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D2A23" w14:textId="7DA03142" w:rsidR="00931F28" w:rsidRDefault="00307EC5">
      <w:r>
        <w:rPr>
          <w:noProof/>
          <w:color w:val="FFFFFF" w:themeColor="background1"/>
        </w:rPr>
        <mc:AlternateContent>
          <mc:Choice Requires="wps">
            <w:drawing>
              <wp:anchor distT="0" distB="0" distL="114300" distR="114300" simplePos="0" relativeHeight="251659279" behindDoc="0" locked="0" layoutInCell="1" allowOverlap="1" wp14:anchorId="058EA87E" wp14:editId="384DB288">
                <wp:simplePos x="0" y="0"/>
                <wp:positionH relativeFrom="page">
                  <wp:align>right</wp:align>
                </wp:positionH>
                <wp:positionV relativeFrom="paragraph">
                  <wp:posOffset>-914400</wp:posOffset>
                </wp:positionV>
                <wp:extent cx="7772400" cy="10051844"/>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7772400" cy="10051844"/>
                        </a:xfrm>
                        <a:prstGeom prst="rect">
                          <a:avLst/>
                        </a:prstGeom>
                        <a:noFill/>
                        <a:ln w="6350">
                          <a:noFill/>
                        </a:ln>
                      </wps:spPr>
                      <wps:txbx>
                        <w:txbxContent>
                          <w:p w14:paraId="4AB610FF" w14:textId="77777777" w:rsidR="00F135E3" w:rsidRDefault="00F135E3"/>
                          <w:p w14:paraId="2B19848C" w14:textId="129E421F" w:rsidR="00307EC5" w:rsidRDefault="00F135E3" w:rsidP="0004094C">
                            <w:pPr>
                              <w:jc w:val="center"/>
                            </w:pPr>
                            <w:r>
                              <w:rPr>
                                <w:noProof/>
                              </w:rPr>
                              <w:drawing>
                                <wp:inline distT="0" distB="0" distL="0" distR="0" wp14:anchorId="56E74659" wp14:editId="0B1A963C">
                                  <wp:extent cx="7530465" cy="5900352"/>
                                  <wp:effectExtent l="0" t="0" r="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7548986" cy="59148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EA87E" id="_x0000_t202" coordsize="21600,21600" o:spt="202" path="m,l,21600r21600,l21600,xe">
                <v:stroke joinstyle="miter"/>
                <v:path gradientshapeok="t" o:connecttype="rect"/>
              </v:shapetype>
              <v:shape id="Text Box 8" o:spid="_x0000_s1026" type="#_x0000_t202" style="position:absolute;margin-left:554.4pt;margin-top:-1in;width:612pt;height:791.5pt;z-index:25165927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" filled="f" stroked="f" strokeweight=".5pt">
                <v:textbox>
                  <w:txbxContent>
                    <w:p w14:paraId="4AB610FF" w14:textId="77777777" w:rsidR="00F135E3" w:rsidRDefault="00F135E3"/>
                    <w:p w14:paraId="2B19848C" w14:textId="129E421F" w:rsidR="00307EC5" w:rsidRDefault="00F135E3" w:rsidP="0004094C">
                      <w:pPr>
                        <w:jc w:val="center"/>
                      </w:pPr>
                      <w:r>
                        <w:rPr>
                          <w:noProof/>
                        </w:rPr>
                        <w:drawing>
                          <wp:inline distT="0" distB="0" distL="0" distR="0" wp14:anchorId="56E74659" wp14:editId="0B1A963C">
                            <wp:extent cx="7530465" cy="5900352"/>
                            <wp:effectExtent l="0" t="0" r="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7548986" cy="5914863"/>
                                    </a:xfrm>
                                    <a:prstGeom prst="rect">
                                      <a:avLst/>
                                    </a:prstGeom>
                                  </pic:spPr>
                                </pic:pic>
                              </a:graphicData>
                            </a:graphic>
                          </wp:inline>
                        </w:drawing>
                      </w:r>
                    </w:p>
                  </w:txbxContent>
                </v:textbox>
                <w10:wrap anchorx="page"/>
              </v:shape>
            </w:pict>
          </mc:Fallback>
        </mc:AlternateContent>
      </w:r>
      <w:r w:rsidR="00FD414E">
        <w:rPr>
          <w:noProof/>
          <w:color w:val="FFFFFF" w:themeColor="background1"/>
        </w:rPr>
        <mc:AlternateContent>
          <mc:Choice Requires="wps">
            <w:drawing>
              <wp:anchor distT="0" distB="0" distL="114300" distR="114300" simplePos="0" relativeHeight="251658241" behindDoc="0" locked="0" layoutInCell="1" allowOverlap="1" wp14:anchorId="75AFBDD7" wp14:editId="5C7B43A6">
                <wp:simplePos x="0" y="0"/>
                <wp:positionH relativeFrom="column">
                  <wp:posOffset>7158990</wp:posOffset>
                </wp:positionH>
                <wp:positionV relativeFrom="paragraph">
                  <wp:posOffset>-1144905</wp:posOffset>
                </wp:positionV>
                <wp:extent cx="2358477" cy="1332186"/>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2358477" cy="1332186"/>
                        </a:xfrm>
                        <a:prstGeom prst="rect">
                          <a:avLst/>
                        </a:prstGeom>
                        <a:noFill/>
                        <a:ln w="6350">
                          <a:noFill/>
                        </a:ln>
                      </wps:spPr>
                      <wps:txbx>
                        <w:txbxContent>
                          <w:p w14:paraId="5F0694A5" w14:textId="77777777" w:rsidR="00E22159" w:rsidRDefault="00E22159" w:rsidP="00E22159">
                            <w:pPr>
                              <w:jc w:val="right"/>
                            </w:pPr>
                            <w:r>
                              <w:rPr>
                                <w:noProof/>
                              </w:rPr>
                              <w:drawing>
                                <wp:inline distT="0" distB="0" distL="0" distR="0" wp14:anchorId="3DA2340F" wp14:editId="1B856D5D">
                                  <wp:extent cx="1284758" cy="1268711"/>
                                  <wp:effectExtent l="0" t="0" r="0" b="825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96812" cy="128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BDD7" id="Text Box 5" o:spid="_x0000_s1027" type="#_x0000_t202" style="position:absolute;margin-left:563.7pt;margin-top:-90.15pt;width:185.7pt;height:10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" filled="f" stroked="f" strokeweight=".5pt">
                <v:textbox>
                  <w:txbxContent>
                    <w:p w14:paraId="5F0694A5" w14:textId="77777777" w:rsidR="00E22159" w:rsidRDefault="00E22159" w:rsidP="00E22159">
                      <w:pPr>
                        <w:jc w:val="right"/>
                      </w:pPr>
                      <w:r>
                        <w:rPr>
                          <w:noProof/>
                        </w:rPr>
                        <w:drawing>
                          <wp:inline distT="0" distB="0" distL="0" distR="0" wp14:anchorId="3DA2340F" wp14:editId="1B856D5D">
                            <wp:extent cx="1284758" cy="1268711"/>
                            <wp:effectExtent l="0" t="0" r="0" b="825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96812" cy="1280615"/>
                                    </a:xfrm>
                                    <a:prstGeom prst="rect">
                                      <a:avLst/>
                                    </a:prstGeom>
                                  </pic:spPr>
                                </pic:pic>
                              </a:graphicData>
                            </a:graphic>
                          </wp:inline>
                        </w:drawing>
                      </w:r>
                    </w:p>
                  </w:txbxContent>
                </v:textbox>
              </v:shape>
            </w:pict>
          </mc:Fallback>
        </mc:AlternateContent>
      </w:r>
    </w:p>
    <w:sdt>
      <w:sdtPr>
        <w:id w:val="87123795"/>
        <w:docPartObj>
          <w:docPartGallery w:val="Cover Pages"/>
          <w:docPartUnique/>
        </w:docPartObj>
      </w:sdtPr>
      <w:sdtEndPr/>
      <w:sdtContent>
        <w:p w14:paraId="232634C2" w14:textId="77777777" w:rsidR="00F135E3" w:rsidRDefault="00F135E3"/>
        <w:p w14:paraId="2863E797" w14:textId="6FEAF0D6" w:rsidR="00931F28" w:rsidRDefault="008B4222">
          <w:r>
            <w:rPr>
              <w:noProof/>
              <w:color w:val="FFFFFF" w:themeColor="background1"/>
            </w:rPr>
            <mc:AlternateContent>
              <mc:Choice Requires="wps">
                <w:drawing>
                  <wp:anchor distT="0" distB="0" distL="114300" distR="114300" simplePos="0" relativeHeight="251658244" behindDoc="0" locked="0" layoutInCell="1" allowOverlap="1" wp14:anchorId="6E5A5982" wp14:editId="391EFA9A">
                    <wp:simplePos x="0" y="0"/>
                    <wp:positionH relativeFrom="page">
                      <wp:posOffset>9363075</wp:posOffset>
                    </wp:positionH>
                    <wp:positionV relativeFrom="paragraph">
                      <wp:posOffset>7938770</wp:posOffset>
                    </wp:positionV>
                    <wp:extent cx="1000365" cy="394970"/>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1000365" cy="394970"/>
                            </a:xfrm>
                            <a:prstGeom prst="rect">
                              <a:avLst/>
                            </a:prstGeom>
                            <a:noFill/>
                            <a:ln w="6350">
                              <a:noFill/>
                            </a:ln>
                          </wps:spPr>
                          <wps:txbx>
                            <w:txbxContent>
                              <w:p w14:paraId="0CBFAB9C" w14:textId="536125A4" w:rsidR="00A2275A" w:rsidRPr="005C19C2" w:rsidRDefault="005F1FC9" w:rsidP="00A2275A">
                                <w:pPr>
                                  <w:jc w:val="center"/>
                                  <w:rPr>
                                    <w:rFonts w:ascii="Lucida Console" w:hAnsi="Lucida Console"/>
                                    <w:b/>
                                    <w:bCs/>
                                    <w:sz w:val="44"/>
                                    <w:szCs w:val="44"/>
                                    <w14:glow w14:rad="228600">
                                      <w14:schemeClr w14:val="accent4">
                                        <w14:alpha w14:val="60000"/>
                                        <w14:satMod w14:val="175000"/>
                                      </w14:schemeClr>
                                    </w14:glow>
                                  </w:rPr>
                                </w:pPr>
                                <w:r w:rsidRPr="005C19C2">
                                  <w:rPr>
                                    <w:rFonts w:ascii="Lucida Console" w:hAnsi="Lucida Console"/>
                                    <w:b/>
                                    <w:bCs/>
                                    <w:sz w:val="44"/>
                                    <w:szCs w:val="44"/>
                                    <w14:glow w14:rad="228600">
                                      <w14:schemeClr w14:val="accent4">
                                        <w14:alpha w14:val="60000"/>
                                        <w14:satMod w14:val="175000"/>
                                      </w14:schemeClr>
                                    </w14:glow>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A5982" id="Text Box 16" o:spid="_x0000_s1028" type="#_x0000_t202" style="position:absolute;margin-left:737.25pt;margin-top:625.1pt;width:78.75pt;height:31.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" filled="f" stroked="f" strokeweight=".5pt">
                    <v:textbox>
                      <w:txbxContent>
                        <w:p w14:paraId="0CBFAB9C" w14:textId="536125A4" w:rsidR="00A2275A" w:rsidRPr="005C19C2" w:rsidRDefault="005F1FC9" w:rsidP="00A2275A">
                          <w:pPr>
                            <w:jc w:val="center"/>
                            <w:rPr>
                              <w:rFonts w:ascii="Lucida Console" w:hAnsi="Lucida Console"/>
                              <w:b/>
                              <w:bCs/>
                              <w:sz w:val="44"/>
                              <w:szCs w:val="44"/>
                              <w14:glow w14:rad="228600">
                                <w14:schemeClr w14:val="accent4">
                                  <w14:alpha w14:val="60000"/>
                                  <w14:satMod w14:val="175000"/>
                                </w14:schemeClr>
                              </w14:glow>
                            </w:rPr>
                          </w:pPr>
                          <w:r w:rsidRPr="005C19C2">
                            <w:rPr>
                              <w:rFonts w:ascii="Lucida Console" w:hAnsi="Lucida Console"/>
                              <w:b/>
                              <w:bCs/>
                              <w:sz w:val="44"/>
                              <w:szCs w:val="44"/>
                              <w14:glow w14:rad="228600">
                                <w14:schemeClr w14:val="accent4">
                                  <w14:alpha w14:val="60000"/>
                                  <w14:satMod w14:val="175000"/>
                                </w14:schemeClr>
                              </w14:glow>
                            </w:rPr>
                            <w:t>2021</w:t>
                          </w:r>
                        </w:p>
                      </w:txbxContent>
                    </v:textbox>
                    <w10:wrap anchorx="page"/>
                  </v:shape>
                </w:pict>
              </mc:Fallback>
            </mc:AlternateContent>
          </w:r>
          <w:r w:rsidR="00931F28">
            <w:br w:type="page"/>
          </w:r>
        </w:p>
      </w:sdtContent>
    </w:sdt>
    <w:p w14:paraId="7629CF33" w14:textId="77777777" w:rsidR="00FD7DA5" w:rsidRPr="00435A97" w:rsidRDefault="00FD7DA5" w:rsidP="00FD7DA5">
      <w:pPr>
        <w:jc w:val="both"/>
        <w:rPr>
          <w:rFonts w:ascii="Times New Roman" w:hAnsi="Times New Roman" w:cs="Times New Roman"/>
          <w:b/>
          <w:bCs/>
          <w:sz w:val="32"/>
          <w:szCs w:val="32"/>
        </w:rPr>
      </w:pPr>
      <w:r w:rsidRPr="00435A97">
        <w:rPr>
          <w:rFonts w:ascii="Times New Roman" w:hAnsi="Times New Roman" w:cs="Times New Roman"/>
          <w:b/>
          <w:bCs/>
          <w:sz w:val="32"/>
          <w:szCs w:val="32"/>
        </w:rPr>
        <w:lastRenderedPageBreak/>
        <w:t>FINAL REPORT</w:t>
      </w:r>
    </w:p>
    <w:p w14:paraId="3CFEDACD" w14:textId="0DDC069E" w:rsidR="00FD7DA5" w:rsidRPr="00435A97" w:rsidRDefault="00FD7DA5" w:rsidP="00FD7DA5">
      <w:pPr>
        <w:jc w:val="both"/>
        <w:rPr>
          <w:rFonts w:ascii="Times New Roman" w:hAnsi="Times New Roman" w:cs="Times New Roman"/>
          <w:b/>
          <w:bCs/>
          <w:sz w:val="28"/>
          <w:szCs w:val="28"/>
        </w:rPr>
      </w:pPr>
      <w:r>
        <w:rPr>
          <w:rFonts w:ascii="Times New Roman" w:hAnsi="Times New Roman" w:cs="Times New Roman"/>
          <w:b/>
          <w:bCs/>
          <w:sz w:val="28"/>
          <w:szCs w:val="28"/>
        </w:rPr>
        <w:t xml:space="preserve">An </w:t>
      </w:r>
      <w:r w:rsidR="002D4869">
        <w:rPr>
          <w:rFonts w:ascii="Times New Roman" w:hAnsi="Times New Roman" w:cs="Times New Roman"/>
          <w:b/>
          <w:bCs/>
          <w:sz w:val="28"/>
          <w:szCs w:val="28"/>
        </w:rPr>
        <w:t>E</w:t>
      </w:r>
      <w:r>
        <w:rPr>
          <w:rFonts w:ascii="Times New Roman" w:hAnsi="Times New Roman" w:cs="Times New Roman"/>
          <w:b/>
          <w:bCs/>
          <w:sz w:val="28"/>
          <w:szCs w:val="28"/>
        </w:rPr>
        <w:t xml:space="preserve">valuation of </w:t>
      </w:r>
      <w:r w:rsidR="000E37FC">
        <w:rPr>
          <w:rFonts w:ascii="Times New Roman" w:hAnsi="Times New Roman" w:cs="Times New Roman"/>
          <w:b/>
          <w:bCs/>
          <w:sz w:val="28"/>
          <w:szCs w:val="28"/>
        </w:rPr>
        <w:t>E</w:t>
      </w:r>
      <w:r>
        <w:rPr>
          <w:rFonts w:ascii="Times New Roman" w:hAnsi="Times New Roman" w:cs="Times New Roman"/>
          <w:b/>
          <w:bCs/>
          <w:sz w:val="28"/>
          <w:szCs w:val="28"/>
        </w:rPr>
        <w:t xml:space="preserve">ducational </w:t>
      </w:r>
      <w:r w:rsidR="000E37FC">
        <w:rPr>
          <w:rFonts w:ascii="Times New Roman" w:hAnsi="Times New Roman" w:cs="Times New Roman"/>
          <w:b/>
          <w:bCs/>
          <w:sz w:val="28"/>
          <w:szCs w:val="28"/>
        </w:rPr>
        <w:t>T</w:t>
      </w:r>
      <w:r>
        <w:rPr>
          <w:rFonts w:ascii="Times New Roman" w:hAnsi="Times New Roman" w:cs="Times New Roman"/>
          <w:b/>
          <w:bCs/>
          <w:sz w:val="28"/>
          <w:szCs w:val="28"/>
        </w:rPr>
        <w:t>echnolog</w:t>
      </w:r>
      <w:r w:rsidR="000E37FC">
        <w:rPr>
          <w:rFonts w:ascii="Times New Roman" w:hAnsi="Times New Roman" w:cs="Times New Roman"/>
          <w:b/>
          <w:bCs/>
          <w:sz w:val="28"/>
          <w:szCs w:val="28"/>
        </w:rPr>
        <w:t>ies</w:t>
      </w:r>
      <w:r w:rsidR="00B67457">
        <w:rPr>
          <w:rFonts w:ascii="Times New Roman" w:hAnsi="Times New Roman" w:cs="Times New Roman"/>
          <w:b/>
          <w:bCs/>
          <w:sz w:val="28"/>
          <w:szCs w:val="28"/>
        </w:rPr>
        <w:t xml:space="preserve"> Integration</w:t>
      </w:r>
      <w:r>
        <w:rPr>
          <w:rFonts w:ascii="Times New Roman" w:hAnsi="Times New Roman" w:cs="Times New Roman"/>
          <w:b/>
          <w:bCs/>
          <w:sz w:val="28"/>
          <w:szCs w:val="28"/>
        </w:rPr>
        <w:t xml:space="preserve"> among </w:t>
      </w:r>
      <w:r w:rsidR="000E37FC">
        <w:rPr>
          <w:rFonts w:ascii="Times New Roman" w:hAnsi="Times New Roman" w:cs="Times New Roman"/>
          <w:b/>
          <w:bCs/>
          <w:sz w:val="28"/>
          <w:szCs w:val="28"/>
        </w:rPr>
        <w:t>P</w:t>
      </w:r>
      <w:r>
        <w:rPr>
          <w:rFonts w:ascii="Times New Roman" w:hAnsi="Times New Roman" w:cs="Times New Roman"/>
          <w:b/>
          <w:bCs/>
          <w:sz w:val="28"/>
          <w:szCs w:val="28"/>
        </w:rPr>
        <w:t xml:space="preserve">rime and </w:t>
      </w:r>
      <w:r w:rsidR="000E37FC">
        <w:rPr>
          <w:rFonts w:ascii="Times New Roman" w:hAnsi="Times New Roman" w:cs="Times New Roman"/>
          <w:b/>
          <w:bCs/>
          <w:sz w:val="28"/>
          <w:szCs w:val="28"/>
        </w:rPr>
        <w:t>M</w:t>
      </w:r>
      <w:r>
        <w:rPr>
          <w:rFonts w:ascii="Times New Roman" w:hAnsi="Times New Roman" w:cs="Times New Roman"/>
          <w:b/>
          <w:bCs/>
          <w:sz w:val="28"/>
          <w:szCs w:val="28"/>
        </w:rPr>
        <w:t xml:space="preserve">atured </w:t>
      </w:r>
      <w:r w:rsidR="000E37FC">
        <w:rPr>
          <w:rFonts w:ascii="Times New Roman" w:hAnsi="Times New Roman" w:cs="Times New Roman"/>
          <w:b/>
          <w:bCs/>
          <w:sz w:val="28"/>
          <w:szCs w:val="28"/>
        </w:rPr>
        <w:t>L</w:t>
      </w:r>
      <w:r>
        <w:rPr>
          <w:rFonts w:ascii="Times New Roman" w:hAnsi="Times New Roman" w:cs="Times New Roman"/>
          <w:b/>
          <w:bCs/>
          <w:sz w:val="28"/>
          <w:szCs w:val="28"/>
        </w:rPr>
        <w:t>ecturers at Dominica State College.</w:t>
      </w:r>
    </w:p>
    <w:p w14:paraId="181CCD4E" w14:textId="7017CB85" w:rsidR="00FD7DA5" w:rsidRPr="00435A97" w:rsidRDefault="00FD7DA5" w:rsidP="000C4D16">
      <w:pPr>
        <w:jc w:val="center"/>
        <w:rPr>
          <w:rFonts w:ascii="Times New Roman" w:hAnsi="Times New Roman" w:cs="Times New Roman"/>
          <w:b/>
          <w:bCs/>
          <w:sz w:val="24"/>
          <w:szCs w:val="24"/>
        </w:rPr>
      </w:pPr>
      <w:r w:rsidRPr="00435A97">
        <w:rPr>
          <w:rFonts w:ascii="Times New Roman" w:hAnsi="Times New Roman" w:cs="Times New Roman"/>
          <w:b/>
          <w:bCs/>
          <w:noProof/>
          <w:sz w:val="24"/>
          <w:szCs w:val="24"/>
        </w:rPr>
        <w:drawing>
          <wp:inline distT="0" distB="0" distL="0" distR="0" wp14:anchorId="39245259" wp14:editId="3BE7F4AC">
            <wp:extent cx="1247775" cy="67698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7775" cy="676984"/>
                    </a:xfrm>
                    <a:prstGeom prst="rect">
                      <a:avLst/>
                    </a:prstGeom>
                  </pic:spPr>
                </pic:pic>
              </a:graphicData>
            </a:graphic>
          </wp:inline>
        </w:drawing>
      </w:r>
      <w:r w:rsidRPr="00435A97">
        <w:rPr>
          <w:rFonts w:ascii="Times New Roman" w:hAnsi="Times New Roman" w:cs="Times New Roman"/>
          <w:b/>
          <w:bCs/>
          <w:noProof/>
          <w:sz w:val="24"/>
          <w:szCs w:val="24"/>
        </w:rPr>
        <w:drawing>
          <wp:inline distT="0" distB="0" distL="0" distR="0" wp14:anchorId="31A5C897" wp14:editId="3DBA5EAE">
            <wp:extent cx="1441067" cy="698157"/>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1462790" cy="708681"/>
                    </a:xfrm>
                    <a:prstGeom prst="rect">
                      <a:avLst/>
                    </a:prstGeom>
                  </pic:spPr>
                </pic:pic>
              </a:graphicData>
            </a:graphic>
          </wp:inline>
        </w:drawing>
      </w:r>
    </w:p>
    <w:p w14:paraId="3A56C6D5" w14:textId="48C5FB4F" w:rsidR="00B66F3F" w:rsidRDefault="00FD7DA5" w:rsidP="00FD7DA5">
      <w:pPr>
        <w:jc w:val="both"/>
        <w:rPr>
          <w:rFonts w:ascii="Times New Roman" w:hAnsi="Times New Roman" w:cs="Times New Roman"/>
          <w:b/>
          <w:bCs/>
          <w:sz w:val="24"/>
          <w:szCs w:val="24"/>
        </w:rPr>
      </w:pPr>
      <w:r w:rsidRPr="00435A97">
        <w:rPr>
          <w:rFonts w:ascii="Times New Roman" w:hAnsi="Times New Roman" w:cs="Times New Roman"/>
          <w:b/>
          <w:bCs/>
          <w:sz w:val="24"/>
          <w:szCs w:val="24"/>
        </w:rPr>
        <w:t xml:space="preserve">This research was funded by </w:t>
      </w:r>
      <w:r w:rsidR="00D47AE8">
        <w:rPr>
          <w:rFonts w:ascii="Times New Roman" w:hAnsi="Times New Roman" w:cs="Times New Roman"/>
          <w:b/>
          <w:bCs/>
          <w:sz w:val="24"/>
          <w:szCs w:val="24"/>
        </w:rPr>
        <w:t xml:space="preserve">the </w:t>
      </w:r>
      <w:r w:rsidR="00365F33" w:rsidRPr="00435A97">
        <w:rPr>
          <w:rFonts w:ascii="Times New Roman" w:hAnsi="Times New Roman" w:cs="Times New Roman"/>
          <w:b/>
          <w:bCs/>
          <w:sz w:val="24"/>
          <w:szCs w:val="24"/>
        </w:rPr>
        <w:t>Latin America</w:t>
      </w:r>
      <w:r w:rsidR="00710729">
        <w:rPr>
          <w:rFonts w:ascii="Times New Roman" w:hAnsi="Times New Roman" w:cs="Times New Roman"/>
          <w:b/>
          <w:bCs/>
          <w:sz w:val="24"/>
          <w:szCs w:val="24"/>
        </w:rPr>
        <w:t>n</w:t>
      </w:r>
      <w:r w:rsidR="00365F33" w:rsidRPr="00435A97">
        <w:rPr>
          <w:rFonts w:ascii="Times New Roman" w:hAnsi="Times New Roman" w:cs="Times New Roman"/>
          <w:b/>
          <w:bCs/>
          <w:sz w:val="24"/>
          <w:szCs w:val="24"/>
        </w:rPr>
        <w:t xml:space="preserve"> and Caribbean Internet </w:t>
      </w:r>
      <w:r w:rsidR="002D75CF">
        <w:rPr>
          <w:rFonts w:ascii="Times New Roman" w:hAnsi="Times New Roman" w:cs="Times New Roman"/>
          <w:b/>
          <w:bCs/>
          <w:sz w:val="24"/>
          <w:szCs w:val="24"/>
        </w:rPr>
        <w:t>Address</w:t>
      </w:r>
      <w:r w:rsidR="00E73C4D">
        <w:rPr>
          <w:rFonts w:ascii="Times New Roman" w:hAnsi="Times New Roman" w:cs="Times New Roman"/>
          <w:b/>
          <w:bCs/>
          <w:sz w:val="24"/>
          <w:szCs w:val="24"/>
        </w:rPr>
        <w:t>es</w:t>
      </w:r>
      <w:r w:rsidR="00351509">
        <w:rPr>
          <w:rFonts w:ascii="Times New Roman" w:hAnsi="Times New Roman" w:cs="Times New Roman"/>
          <w:b/>
          <w:bCs/>
          <w:sz w:val="24"/>
          <w:szCs w:val="24"/>
        </w:rPr>
        <w:t xml:space="preserve"> </w:t>
      </w:r>
      <w:r w:rsidR="00365F33" w:rsidRPr="00435A97">
        <w:rPr>
          <w:rFonts w:ascii="Times New Roman" w:hAnsi="Times New Roman" w:cs="Times New Roman"/>
          <w:b/>
          <w:bCs/>
          <w:sz w:val="24"/>
          <w:szCs w:val="24"/>
        </w:rPr>
        <w:t xml:space="preserve">Registry </w:t>
      </w:r>
      <w:r w:rsidR="00365F33">
        <w:rPr>
          <w:rFonts w:ascii="Times New Roman" w:hAnsi="Times New Roman" w:cs="Times New Roman"/>
          <w:b/>
          <w:bCs/>
          <w:sz w:val="24"/>
          <w:szCs w:val="24"/>
        </w:rPr>
        <w:t>(</w:t>
      </w:r>
      <w:r w:rsidRPr="00435A97">
        <w:rPr>
          <w:rFonts w:ascii="Times New Roman" w:hAnsi="Times New Roman" w:cs="Times New Roman"/>
          <w:b/>
          <w:bCs/>
          <w:sz w:val="24"/>
          <w:szCs w:val="24"/>
        </w:rPr>
        <w:t>LACNIC</w:t>
      </w:r>
      <w:r w:rsidR="00365F33">
        <w:rPr>
          <w:rFonts w:ascii="Times New Roman" w:hAnsi="Times New Roman" w:cs="Times New Roman"/>
          <w:b/>
          <w:bCs/>
          <w:sz w:val="24"/>
          <w:szCs w:val="24"/>
        </w:rPr>
        <w:t>)</w:t>
      </w:r>
      <w:r w:rsidRPr="00435A97">
        <w:rPr>
          <w:rFonts w:ascii="Times New Roman" w:hAnsi="Times New Roman" w:cs="Times New Roman"/>
          <w:b/>
          <w:bCs/>
          <w:sz w:val="24"/>
          <w:szCs w:val="24"/>
        </w:rPr>
        <w:t xml:space="preserve"> under the Internet Governance theme of the Lideres 2.0 </w:t>
      </w:r>
      <w:r w:rsidR="00B66F3F" w:rsidRPr="00435A97">
        <w:rPr>
          <w:rFonts w:ascii="Times New Roman" w:hAnsi="Times New Roman" w:cs="Times New Roman"/>
          <w:b/>
          <w:bCs/>
          <w:sz w:val="24"/>
          <w:szCs w:val="24"/>
        </w:rPr>
        <w:t>program</w:t>
      </w:r>
      <w:r w:rsidR="00B66F3F">
        <w:rPr>
          <w:rFonts w:ascii="Times New Roman" w:hAnsi="Times New Roman" w:cs="Times New Roman"/>
          <w:b/>
          <w:bCs/>
          <w:sz w:val="24"/>
          <w:szCs w:val="24"/>
        </w:rPr>
        <w:t xml:space="preserve"> and</w:t>
      </w:r>
      <w:r w:rsidR="00726708">
        <w:rPr>
          <w:rFonts w:ascii="Times New Roman" w:hAnsi="Times New Roman" w:cs="Times New Roman"/>
          <w:b/>
          <w:bCs/>
          <w:sz w:val="24"/>
          <w:szCs w:val="24"/>
        </w:rPr>
        <w:t xml:space="preserve"> was authored by Malisa Richards and Rawle Prince</w:t>
      </w:r>
      <w:r w:rsidRPr="00435A97">
        <w:rPr>
          <w:rFonts w:ascii="Times New Roman" w:hAnsi="Times New Roman" w:cs="Times New Roman"/>
          <w:b/>
          <w:bCs/>
          <w:sz w:val="24"/>
          <w:szCs w:val="24"/>
        </w:rPr>
        <w:t xml:space="preserve">. </w:t>
      </w:r>
    </w:p>
    <w:p w14:paraId="69424691" w14:textId="0E76CCD6" w:rsidR="003F7504" w:rsidRDefault="00843AE6" w:rsidP="00FD7DA5">
      <w:pPr>
        <w:jc w:val="both"/>
        <w:rPr>
          <w:rFonts w:ascii="Times New Roman" w:hAnsi="Times New Roman" w:cs="Times New Roman"/>
          <w:b/>
          <w:bCs/>
          <w:sz w:val="24"/>
          <w:szCs w:val="24"/>
        </w:rPr>
      </w:pPr>
      <w:r>
        <w:rPr>
          <w:rFonts w:ascii="Times New Roman" w:hAnsi="Times New Roman" w:cs="Times New Roman"/>
          <w:b/>
          <w:bCs/>
          <w:sz w:val="24"/>
          <w:szCs w:val="24"/>
        </w:rPr>
        <w:t>This report presents the authors</w:t>
      </w:r>
      <w:r w:rsidR="00DB1E06">
        <w:rPr>
          <w:rFonts w:ascii="Times New Roman" w:hAnsi="Times New Roman" w:cs="Times New Roman"/>
          <w:b/>
          <w:bCs/>
          <w:sz w:val="24"/>
          <w:szCs w:val="24"/>
        </w:rPr>
        <w:t>’</w:t>
      </w:r>
      <w:r>
        <w:rPr>
          <w:rFonts w:ascii="Times New Roman" w:hAnsi="Times New Roman" w:cs="Times New Roman"/>
          <w:b/>
          <w:bCs/>
          <w:sz w:val="24"/>
          <w:szCs w:val="24"/>
        </w:rPr>
        <w:t xml:space="preserve"> </w:t>
      </w:r>
      <w:r w:rsidR="00E93C2C">
        <w:rPr>
          <w:rFonts w:ascii="Times New Roman" w:hAnsi="Times New Roman" w:cs="Times New Roman"/>
          <w:b/>
          <w:bCs/>
          <w:sz w:val="24"/>
          <w:szCs w:val="24"/>
        </w:rPr>
        <w:t xml:space="preserve">best </w:t>
      </w:r>
      <w:r w:rsidR="00DE2C27">
        <w:rPr>
          <w:rFonts w:ascii="Times New Roman" w:hAnsi="Times New Roman" w:cs="Times New Roman"/>
          <w:b/>
          <w:bCs/>
          <w:sz w:val="24"/>
          <w:szCs w:val="24"/>
        </w:rPr>
        <w:t>attempt to evaluate educational technologies</w:t>
      </w:r>
      <w:r w:rsidR="008C0B57">
        <w:rPr>
          <w:rFonts w:ascii="Times New Roman" w:hAnsi="Times New Roman" w:cs="Times New Roman"/>
          <w:b/>
          <w:bCs/>
          <w:sz w:val="24"/>
          <w:szCs w:val="24"/>
        </w:rPr>
        <w:t xml:space="preserve"> </w:t>
      </w:r>
      <w:r w:rsidR="00640E3D">
        <w:rPr>
          <w:rFonts w:ascii="Times New Roman" w:hAnsi="Times New Roman" w:cs="Times New Roman"/>
          <w:b/>
          <w:bCs/>
          <w:sz w:val="24"/>
          <w:szCs w:val="24"/>
        </w:rPr>
        <w:t xml:space="preserve">at Dominica State College based on </w:t>
      </w:r>
      <w:r w:rsidR="00236B77">
        <w:rPr>
          <w:rFonts w:ascii="Times New Roman" w:hAnsi="Times New Roman" w:cs="Times New Roman"/>
          <w:b/>
          <w:bCs/>
          <w:sz w:val="24"/>
          <w:szCs w:val="24"/>
        </w:rPr>
        <w:t xml:space="preserve">surveys, </w:t>
      </w:r>
      <w:r w:rsidR="00D002A6">
        <w:rPr>
          <w:rFonts w:ascii="Times New Roman" w:hAnsi="Times New Roman" w:cs="Times New Roman"/>
          <w:b/>
          <w:bCs/>
          <w:sz w:val="24"/>
          <w:szCs w:val="24"/>
        </w:rPr>
        <w:t>interviews,</w:t>
      </w:r>
      <w:r w:rsidR="00236B77">
        <w:rPr>
          <w:rFonts w:ascii="Times New Roman" w:hAnsi="Times New Roman" w:cs="Times New Roman"/>
          <w:b/>
          <w:bCs/>
          <w:sz w:val="24"/>
          <w:szCs w:val="24"/>
        </w:rPr>
        <w:t xml:space="preserve"> and desk research. </w:t>
      </w:r>
      <w:r w:rsidR="001077BA">
        <w:rPr>
          <w:rFonts w:ascii="Times New Roman" w:hAnsi="Times New Roman" w:cs="Times New Roman"/>
          <w:b/>
          <w:bCs/>
          <w:sz w:val="24"/>
          <w:szCs w:val="24"/>
        </w:rPr>
        <w:t>The completeness of the information presented</w:t>
      </w:r>
      <w:r w:rsidR="00A90F91">
        <w:rPr>
          <w:rFonts w:ascii="Times New Roman" w:hAnsi="Times New Roman" w:cs="Times New Roman"/>
          <w:b/>
          <w:bCs/>
          <w:sz w:val="24"/>
          <w:szCs w:val="24"/>
        </w:rPr>
        <w:t xml:space="preserve"> </w:t>
      </w:r>
      <w:r w:rsidR="00630610">
        <w:rPr>
          <w:rFonts w:ascii="Times New Roman" w:hAnsi="Times New Roman" w:cs="Times New Roman"/>
          <w:b/>
          <w:bCs/>
          <w:sz w:val="24"/>
          <w:szCs w:val="24"/>
        </w:rPr>
        <w:t xml:space="preserve">in the report constitutes a </w:t>
      </w:r>
      <w:r w:rsidR="00FB71F9">
        <w:rPr>
          <w:rFonts w:ascii="Times New Roman" w:hAnsi="Times New Roman" w:cs="Times New Roman"/>
          <w:b/>
          <w:bCs/>
          <w:sz w:val="24"/>
          <w:szCs w:val="24"/>
        </w:rPr>
        <w:t>first with respect to prime and matured lecturers utilising educational technologies</w:t>
      </w:r>
      <w:r w:rsidR="00877D60">
        <w:rPr>
          <w:rFonts w:ascii="Times New Roman" w:hAnsi="Times New Roman" w:cs="Times New Roman"/>
          <w:b/>
          <w:bCs/>
          <w:sz w:val="24"/>
          <w:szCs w:val="24"/>
        </w:rPr>
        <w:t xml:space="preserve">. The authors are grateful for the </w:t>
      </w:r>
      <w:r w:rsidR="00BC3DF7">
        <w:rPr>
          <w:rFonts w:ascii="Times New Roman" w:hAnsi="Times New Roman" w:cs="Times New Roman"/>
          <w:b/>
          <w:bCs/>
          <w:sz w:val="24"/>
          <w:szCs w:val="24"/>
        </w:rPr>
        <w:t xml:space="preserve">support </w:t>
      </w:r>
      <w:r w:rsidR="002823E7">
        <w:rPr>
          <w:rFonts w:ascii="Times New Roman" w:hAnsi="Times New Roman" w:cs="Times New Roman"/>
          <w:b/>
          <w:bCs/>
          <w:sz w:val="24"/>
          <w:szCs w:val="24"/>
        </w:rPr>
        <w:t xml:space="preserve">received </w:t>
      </w:r>
      <w:r w:rsidR="00BC3DF7">
        <w:rPr>
          <w:rFonts w:ascii="Times New Roman" w:hAnsi="Times New Roman" w:cs="Times New Roman"/>
          <w:b/>
          <w:bCs/>
          <w:sz w:val="24"/>
          <w:szCs w:val="24"/>
        </w:rPr>
        <w:t>from LACNIC and the institutional support received from Dominica State College</w:t>
      </w:r>
      <w:r w:rsidR="007A2761">
        <w:rPr>
          <w:rFonts w:ascii="Times New Roman" w:hAnsi="Times New Roman" w:cs="Times New Roman"/>
          <w:b/>
          <w:bCs/>
          <w:sz w:val="24"/>
          <w:szCs w:val="24"/>
        </w:rPr>
        <w:t xml:space="preserve"> </w:t>
      </w:r>
      <w:r w:rsidR="002D4869">
        <w:rPr>
          <w:rFonts w:ascii="Times New Roman" w:hAnsi="Times New Roman" w:cs="Times New Roman"/>
          <w:b/>
          <w:bCs/>
          <w:sz w:val="24"/>
          <w:szCs w:val="24"/>
        </w:rPr>
        <w:t>that enabled this report to be produced.</w:t>
      </w:r>
    </w:p>
    <w:p w14:paraId="3A0B6291" w14:textId="2F56AA2D" w:rsidR="00FD7DA5" w:rsidRDefault="00FD7DA5" w:rsidP="00FD7DA5">
      <w:pPr>
        <w:jc w:val="both"/>
        <w:rPr>
          <w:rFonts w:ascii="Times New Roman" w:hAnsi="Times New Roman" w:cs="Times New Roman"/>
          <w:b/>
          <w:bCs/>
          <w:sz w:val="24"/>
          <w:szCs w:val="24"/>
        </w:rPr>
      </w:pPr>
      <w:r w:rsidRPr="00435A97">
        <w:rPr>
          <w:rFonts w:ascii="Times New Roman" w:hAnsi="Times New Roman" w:cs="Times New Roman"/>
          <w:b/>
          <w:bCs/>
          <w:sz w:val="24"/>
          <w:szCs w:val="24"/>
        </w:rPr>
        <w:t xml:space="preserve">The opinions expressed and arguments employed herein </w:t>
      </w:r>
      <w:r w:rsidR="003B1C67">
        <w:rPr>
          <w:rFonts w:ascii="Times New Roman" w:hAnsi="Times New Roman" w:cs="Times New Roman"/>
          <w:b/>
          <w:bCs/>
          <w:sz w:val="24"/>
          <w:szCs w:val="24"/>
        </w:rPr>
        <w:t xml:space="preserve">are those of the authors </w:t>
      </w:r>
      <w:r w:rsidR="007B3321">
        <w:rPr>
          <w:rFonts w:ascii="Times New Roman" w:hAnsi="Times New Roman" w:cs="Times New Roman"/>
          <w:b/>
          <w:bCs/>
          <w:sz w:val="24"/>
          <w:szCs w:val="24"/>
        </w:rPr>
        <w:t xml:space="preserve">and </w:t>
      </w:r>
      <w:r w:rsidRPr="00435A97">
        <w:rPr>
          <w:rFonts w:ascii="Times New Roman" w:hAnsi="Times New Roman" w:cs="Times New Roman"/>
          <w:b/>
          <w:bCs/>
          <w:sz w:val="24"/>
          <w:szCs w:val="24"/>
        </w:rPr>
        <w:t>do not necessarily reflect the official views of Latin America</w:t>
      </w:r>
      <w:r w:rsidR="00813203">
        <w:rPr>
          <w:rFonts w:ascii="Times New Roman" w:hAnsi="Times New Roman" w:cs="Times New Roman"/>
          <w:b/>
          <w:bCs/>
          <w:sz w:val="24"/>
          <w:szCs w:val="24"/>
        </w:rPr>
        <w:t>n</w:t>
      </w:r>
      <w:r w:rsidRPr="00435A97">
        <w:rPr>
          <w:rFonts w:ascii="Times New Roman" w:hAnsi="Times New Roman" w:cs="Times New Roman"/>
          <w:b/>
          <w:bCs/>
          <w:sz w:val="24"/>
          <w:szCs w:val="24"/>
        </w:rPr>
        <w:t xml:space="preserve"> and Caribbean Internet </w:t>
      </w:r>
      <w:r w:rsidR="00351509">
        <w:rPr>
          <w:rFonts w:ascii="Times New Roman" w:hAnsi="Times New Roman" w:cs="Times New Roman"/>
          <w:b/>
          <w:bCs/>
          <w:sz w:val="24"/>
          <w:szCs w:val="24"/>
        </w:rPr>
        <w:t>Address</w:t>
      </w:r>
      <w:r w:rsidR="00E73C4D">
        <w:rPr>
          <w:rFonts w:ascii="Times New Roman" w:hAnsi="Times New Roman" w:cs="Times New Roman"/>
          <w:b/>
          <w:bCs/>
          <w:sz w:val="24"/>
          <w:szCs w:val="24"/>
        </w:rPr>
        <w:t>es</w:t>
      </w:r>
      <w:r w:rsidR="00351509">
        <w:rPr>
          <w:rFonts w:ascii="Times New Roman" w:hAnsi="Times New Roman" w:cs="Times New Roman"/>
          <w:b/>
          <w:bCs/>
          <w:sz w:val="24"/>
          <w:szCs w:val="24"/>
        </w:rPr>
        <w:t xml:space="preserve"> </w:t>
      </w:r>
      <w:r w:rsidRPr="00435A97">
        <w:rPr>
          <w:rFonts w:ascii="Times New Roman" w:hAnsi="Times New Roman" w:cs="Times New Roman"/>
          <w:b/>
          <w:bCs/>
          <w:sz w:val="24"/>
          <w:szCs w:val="24"/>
        </w:rPr>
        <w:t>Registry (LACNIC).</w:t>
      </w:r>
    </w:p>
    <w:p w14:paraId="6CF17BD8" w14:textId="77777777" w:rsidR="00422AFC" w:rsidRPr="00435A97" w:rsidRDefault="00422AFC" w:rsidP="00FD7DA5">
      <w:pPr>
        <w:jc w:val="both"/>
        <w:rPr>
          <w:rFonts w:ascii="Times New Roman" w:hAnsi="Times New Roman" w:cs="Times New Roman"/>
          <w:b/>
          <w:bCs/>
          <w:sz w:val="24"/>
          <w:szCs w:val="24"/>
        </w:rPr>
      </w:pPr>
    </w:p>
    <w:p w14:paraId="61D1297E" w14:textId="1238B8BD" w:rsidR="00FD7DA5" w:rsidRPr="00435A97" w:rsidRDefault="00FD7DA5" w:rsidP="00C80B71">
      <w:pPr>
        <w:rPr>
          <w:rFonts w:ascii="Times New Roman" w:hAnsi="Times New Roman" w:cs="Times New Roman"/>
          <w:b/>
          <w:bCs/>
          <w:sz w:val="24"/>
          <w:szCs w:val="24"/>
        </w:rPr>
      </w:pPr>
      <w:r w:rsidRPr="00435A97">
        <w:rPr>
          <w:rFonts w:ascii="Times New Roman" w:hAnsi="Times New Roman" w:cs="Times New Roman"/>
          <w:b/>
          <w:bCs/>
          <w:sz w:val="24"/>
          <w:szCs w:val="24"/>
        </w:rPr>
        <w:t>© 2021 LACNIC Lideres 2.0</w:t>
      </w:r>
    </w:p>
    <w:p w14:paraId="3031B84B" w14:textId="770DF320" w:rsidR="00FD7DA5" w:rsidRDefault="00FD7DA5" w:rsidP="00C80B71">
      <w:pPr>
        <w:rPr>
          <w:rFonts w:ascii="Times New Roman" w:hAnsi="Times New Roman" w:cs="Times New Roman"/>
          <w:b/>
          <w:bCs/>
          <w:sz w:val="24"/>
          <w:szCs w:val="24"/>
        </w:rPr>
      </w:pPr>
      <w:r w:rsidRPr="00435A97">
        <w:rPr>
          <w:rFonts w:ascii="Times New Roman" w:hAnsi="Times New Roman" w:cs="Times New Roman"/>
          <w:b/>
          <w:bCs/>
          <w:sz w:val="24"/>
          <w:szCs w:val="24"/>
        </w:rPr>
        <w:t>Research Mentor:</w:t>
      </w:r>
      <w:r w:rsidRPr="00435A97">
        <w:rPr>
          <w:rFonts w:ascii="Times New Roman" w:hAnsi="Times New Roman" w:cs="Times New Roman"/>
          <w:b/>
          <w:bCs/>
          <w:sz w:val="24"/>
          <w:szCs w:val="24"/>
        </w:rPr>
        <w:tab/>
      </w:r>
      <w:r>
        <w:rPr>
          <w:rFonts w:ascii="Times New Roman" w:hAnsi="Times New Roman" w:cs="Times New Roman"/>
          <w:b/>
          <w:bCs/>
          <w:sz w:val="24"/>
          <w:szCs w:val="24"/>
        </w:rPr>
        <w:tab/>
      </w:r>
      <w:r w:rsidR="00422AFC">
        <w:rPr>
          <w:rFonts w:ascii="Times New Roman" w:hAnsi="Times New Roman" w:cs="Times New Roman"/>
          <w:b/>
          <w:bCs/>
          <w:sz w:val="24"/>
          <w:szCs w:val="24"/>
        </w:rPr>
        <w:t xml:space="preserve">Mr. </w:t>
      </w:r>
      <w:r w:rsidRPr="00435A97">
        <w:rPr>
          <w:rFonts w:ascii="Times New Roman" w:hAnsi="Times New Roman" w:cs="Times New Roman"/>
          <w:b/>
          <w:bCs/>
          <w:sz w:val="24"/>
          <w:szCs w:val="24"/>
        </w:rPr>
        <w:t>Nigel Cassimire</w:t>
      </w:r>
    </w:p>
    <w:p w14:paraId="7E77CFD6" w14:textId="10691E18" w:rsidR="00FD7DA5" w:rsidRPr="00435A97" w:rsidRDefault="00FD7DA5" w:rsidP="00C80B71">
      <w:pPr>
        <w:rPr>
          <w:rFonts w:ascii="Times New Roman" w:hAnsi="Times New Roman" w:cs="Times New Roman"/>
          <w:b/>
          <w:bCs/>
          <w:sz w:val="24"/>
          <w:szCs w:val="24"/>
        </w:rPr>
      </w:pPr>
      <w:r>
        <w:rPr>
          <w:rFonts w:ascii="Times New Roman" w:hAnsi="Times New Roman" w:cs="Times New Roman"/>
          <w:b/>
          <w:bCs/>
          <w:sz w:val="24"/>
          <w:szCs w:val="24"/>
        </w:rPr>
        <w:t>Faculty Advisor:</w:t>
      </w:r>
      <w:r>
        <w:rPr>
          <w:rFonts w:ascii="Times New Roman" w:hAnsi="Times New Roman" w:cs="Times New Roman"/>
          <w:b/>
          <w:bCs/>
          <w:sz w:val="24"/>
          <w:szCs w:val="24"/>
        </w:rPr>
        <w:tab/>
      </w:r>
      <w:r>
        <w:rPr>
          <w:rFonts w:ascii="Times New Roman" w:hAnsi="Times New Roman" w:cs="Times New Roman"/>
          <w:b/>
          <w:bCs/>
          <w:sz w:val="24"/>
          <w:szCs w:val="24"/>
        </w:rPr>
        <w:tab/>
      </w:r>
      <w:r w:rsidR="00422AFC">
        <w:rPr>
          <w:rFonts w:ascii="Times New Roman" w:hAnsi="Times New Roman" w:cs="Times New Roman"/>
          <w:b/>
          <w:bCs/>
          <w:sz w:val="24"/>
          <w:szCs w:val="24"/>
        </w:rPr>
        <w:t xml:space="preserve">Dr. </w:t>
      </w:r>
      <w:r>
        <w:rPr>
          <w:rFonts w:ascii="Times New Roman" w:hAnsi="Times New Roman" w:cs="Times New Roman"/>
          <w:b/>
          <w:bCs/>
          <w:sz w:val="24"/>
          <w:szCs w:val="24"/>
        </w:rPr>
        <w:t>Hermancia Zamore Ph.D</w:t>
      </w:r>
    </w:p>
    <w:p w14:paraId="556D4698" w14:textId="77777777" w:rsidR="00FD7DA5" w:rsidRPr="00435A97" w:rsidRDefault="00FD7DA5" w:rsidP="00FD7DA5">
      <w:pPr>
        <w:jc w:val="both"/>
        <w:rPr>
          <w:rFonts w:ascii="Times New Roman" w:hAnsi="Times New Roman" w:cs="Times New Roman"/>
          <w:b/>
          <w:bCs/>
          <w:sz w:val="24"/>
          <w:szCs w:val="24"/>
        </w:rPr>
      </w:pPr>
    </w:p>
    <w:p w14:paraId="5C3A06D0" w14:textId="0AACA3FF" w:rsidR="00FD7DA5" w:rsidRDefault="00FD7DA5" w:rsidP="00FD7DA5">
      <w:pPr>
        <w:jc w:val="both"/>
        <w:rPr>
          <w:rFonts w:ascii="Times New Roman" w:hAnsi="Times New Roman" w:cs="Times New Roman"/>
          <w:b/>
          <w:bCs/>
          <w:sz w:val="24"/>
          <w:szCs w:val="24"/>
        </w:rPr>
      </w:pPr>
      <w:r w:rsidRPr="00435A97">
        <w:rPr>
          <w:rFonts w:ascii="Times New Roman" w:hAnsi="Times New Roman" w:cs="Times New Roman"/>
          <w:b/>
          <w:bCs/>
          <w:sz w:val="24"/>
          <w:szCs w:val="24"/>
        </w:rPr>
        <w:t>This report is designed to serve as a resource t</w:t>
      </w:r>
      <w:r>
        <w:rPr>
          <w:rFonts w:ascii="Times New Roman" w:hAnsi="Times New Roman" w:cs="Times New Roman"/>
          <w:b/>
          <w:bCs/>
          <w:sz w:val="24"/>
          <w:szCs w:val="24"/>
        </w:rPr>
        <w:t xml:space="preserve">o </w:t>
      </w:r>
      <w:r w:rsidR="00AD5044">
        <w:rPr>
          <w:rFonts w:ascii="Times New Roman" w:hAnsi="Times New Roman" w:cs="Times New Roman"/>
          <w:b/>
          <w:bCs/>
          <w:sz w:val="24"/>
          <w:szCs w:val="24"/>
        </w:rPr>
        <w:t xml:space="preserve">LACNIC, </w:t>
      </w:r>
      <w:r>
        <w:rPr>
          <w:rFonts w:ascii="Times New Roman" w:hAnsi="Times New Roman" w:cs="Times New Roman"/>
          <w:b/>
          <w:bCs/>
          <w:sz w:val="24"/>
          <w:szCs w:val="24"/>
        </w:rPr>
        <w:t xml:space="preserve">Dominica State College </w:t>
      </w:r>
      <w:r w:rsidRPr="00435A97">
        <w:rPr>
          <w:rFonts w:ascii="Times New Roman" w:hAnsi="Times New Roman" w:cs="Times New Roman"/>
          <w:b/>
          <w:bCs/>
          <w:sz w:val="24"/>
          <w:szCs w:val="24"/>
        </w:rPr>
        <w:t xml:space="preserve">in </w:t>
      </w:r>
      <w:r>
        <w:rPr>
          <w:rFonts w:ascii="Times New Roman" w:hAnsi="Times New Roman" w:cs="Times New Roman"/>
          <w:b/>
          <w:bCs/>
          <w:sz w:val="24"/>
          <w:szCs w:val="24"/>
        </w:rPr>
        <w:t xml:space="preserve">the Commonwealth of Dominica </w:t>
      </w:r>
      <w:r w:rsidRPr="00435A97">
        <w:rPr>
          <w:rFonts w:ascii="Times New Roman" w:hAnsi="Times New Roman" w:cs="Times New Roman"/>
          <w:b/>
          <w:bCs/>
          <w:sz w:val="24"/>
          <w:szCs w:val="24"/>
        </w:rPr>
        <w:t xml:space="preserve">and the </w:t>
      </w:r>
      <w:r>
        <w:rPr>
          <w:rFonts w:ascii="Times New Roman" w:hAnsi="Times New Roman" w:cs="Times New Roman"/>
          <w:b/>
          <w:bCs/>
          <w:sz w:val="24"/>
          <w:szCs w:val="24"/>
        </w:rPr>
        <w:t xml:space="preserve">Organisation of Eastern Caribbean States </w:t>
      </w:r>
      <w:r w:rsidRPr="00435A97">
        <w:rPr>
          <w:rFonts w:ascii="Times New Roman" w:hAnsi="Times New Roman" w:cs="Times New Roman"/>
          <w:b/>
          <w:bCs/>
          <w:sz w:val="24"/>
          <w:szCs w:val="24"/>
        </w:rPr>
        <w:t xml:space="preserve">who </w:t>
      </w:r>
      <w:r>
        <w:rPr>
          <w:rFonts w:ascii="Times New Roman" w:hAnsi="Times New Roman" w:cs="Times New Roman"/>
          <w:b/>
          <w:bCs/>
          <w:sz w:val="24"/>
          <w:szCs w:val="24"/>
        </w:rPr>
        <w:t xml:space="preserve">from </w:t>
      </w:r>
      <w:r w:rsidR="002D09E3">
        <w:rPr>
          <w:rFonts w:ascii="Times New Roman" w:hAnsi="Times New Roman" w:cs="Times New Roman"/>
          <w:b/>
          <w:bCs/>
          <w:sz w:val="24"/>
          <w:szCs w:val="24"/>
        </w:rPr>
        <w:t>time-to-time</w:t>
      </w:r>
      <w:r>
        <w:rPr>
          <w:rFonts w:ascii="Times New Roman" w:hAnsi="Times New Roman" w:cs="Times New Roman"/>
          <w:b/>
          <w:bCs/>
          <w:sz w:val="24"/>
          <w:szCs w:val="24"/>
        </w:rPr>
        <w:t xml:space="preserve"> conduct research </w:t>
      </w:r>
      <w:r w:rsidRPr="00435A97">
        <w:rPr>
          <w:rFonts w:ascii="Times New Roman" w:hAnsi="Times New Roman" w:cs="Times New Roman"/>
          <w:b/>
          <w:bCs/>
          <w:sz w:val="24"/>
          <w:szCs w:val="24"/>
        </w:rPr>
        <w:t xml:space="preserve">and/or implement projects related to </w:t>
      </w:r>
      <w:r>
        <w:rPr>
          <w:rFonts w:ascii="Times New Roman" w:hAnsi="Times New Roman" w:cs="Times New Roman"/>
          <w:b/>
          <w:bCs/>
          <w:sz w:val="24"/>
          <w:szCs w:val="24"/>
        </w:rPr>
        <w:t>educational technology</w:t>
      </w:r>
      <w:r w:rsidRPr="00435A97">
        <w:rPr>
          <w:rFonts w:ascii="Times New Roman" w:hAnsi="Times New Roman" w:cs="Times New Roman"/>
          <w:b/>
          <w:bCs/>
          <w:sz w:val="24"/>
          <w:szCs w:val="24"/>
        </w:rPr>
        <w:t xml:space="preserve">. The content of this report is available for use in all proposals designed to improve </w:t>
      </w:r>
      <w:r>
        <w:rPr>
          <w:rFonts w:ascii="Times New Roman" w:hAnsi="Times New Roman" w:cs="Times New Roman"/>
          <w:b/>
          <w:bCs/>
          <w:sz w:val="24"/>
          <w:szCs w:val="24"/>
        </w:rPr>
        <w:t>how educational technology is evaluated and serve as a basis for future research in the region</w:t>
      </w:r>
      <w:r w:rsidRPr="00435A97">
        <w:rPr>
          <w:rFonts w:ascii="Times New Roman" w:hAnsi="Times New Roman" w:cs="Times New Roman"/>
          <w:b/>
          <w:bCs/>
          <w:sz w:val="24"/>
          <w:szCs w:val="24"/>
        </w:rPr>
        <w:t>.</w:t>
      </w:r>
    </w:p>
    <w:p w14:paraId="67A8555E" w14:textId="56F66D9B" w:rsidR="002327C8" w:rsidRPr="008E5CAF" w:rsidRDefault="002327C8" w:rsidP="002327C8">
      <w:pPr>
        <w:jc w:val="both"/>
        <w:rPr>
          <w:rFonts w:ascii="Times New Roman" w:hAnsi="Times New Roman" w:cs="Times New Roman"/>
          <w:b/>
          <w:bCs/>
          <w:sz w:val="24"/>
          <w:szCs w:val="24"/>
        </w:rPr>
      </w:pPr>
      <w:r w:rsidRPr="008E5CAF">
        <w:rPr>
          <w:rFonts w:ascii="Times New Roman" w:hAnsi="Times New Roman" w:cs="Times New Roman"/>
          <w:b/>
          <w:bCs/>
          <w:sz w:val="24"/>
          <w:szCs w:val="24"/>
        </w:rPr>
        <w:t>This publication should be cited as: Latin America</w:t>
      </w:r>
      <w:r w:rsidR="00813203">
        <w:rPr>
          <w:rFonts w:ascii="Times New Roman" w:hAnsi="Times New Roman" w:cs="Times New Roman"/>
          <w:b/>
          <w:bCs/>
          <w:sz w:val="24"/>
          <w:szCs w:val="24"/>
        </w:rPr>
        <w:t>n</w:t>
      </w:r>
      <w:r w:rsidRPr="008E5CAF">
        <w:rPr>
          <w:rFonts w:ascii="Times New Roman" w:hAnsi="Times New Roman" w:cs="Times New Roman"/>
          <w:b/>
          <w:bCs/>
          <w:sz w:val="24"/>
          <w:szCs w:val="24"/>
        </w:rPr>
        <w:t xml:space="preserve"> and Caribbean Internet </w:t>
      </w:r>
      <w:r w:rsidR="00351509">
        <w:rPr>
          <w:rFonts w:ascii="Times New Roman" w:hAnsi="Times New Roman" w:cs="Times New Roman"/>
          <w:b/>
          <w:bCs/>
          <w:sz w:val="24"/>
          <w:szCs w:val="24"/>
        </w:rPr>
        <w:t>Address</w:t>
      </w:r>
      <w:r w:rsidR="00E73C4D">
        <w:rPr>
          <w:rFonts w:ascii="Times New Roman" w:hAnsi="Times New Roman" w:cs="Times New Roman"/>
          <w:b/>
          <w:bCs/>
          <w:sz w:val="24"/>
          <w:szCs w:val="24"/>
        </w:rPr>
        <w:t>es</w:t>
      </w:r>
      <w:r w:rsidR="00351509">
        <w:rPr>
          <w:rFonts w:ascii="Times New Roman" w:hAnsi="Times New Roman" w:cs="Times New Roman"/>
          <w:b/>
          <w:bCs/>
          <w:sz w:val="24"/>
          <w:szCs w:val="24"/>
        </w:rPr>
        <w:t xml:space="preserve"> </w:t>
      </w:r>
      <w:r w:rsidRPr="008E5CAF">
        <w:rPr>
          <w:rFonts w:ascii="Times New Roman" w:hAnsi="Times New Roman" w:cs="Times New Roman"/>
          <w:b/>
          <w:bCs/>
          <w:sz w:val="24"/>
          <w:szCs w:val="24"/>
        </w:rPr>
        <w:t>Registry (LACNIC)</w:t>
      </w:r>
      <w:r w:rsidR="008E5CAF" w:rsidRPr="008E5CAF">
        <w:rPr>
          <w:rFonts w:ascii="Times New Roman" w:hAnsi="Times New Roman" w:cs="Times New Roman"/>
          <w:b/>
          <w:bCs/>
          <w:sz w:val="24"/>
          <w:szCs w:val="24"/>
        </w:rPr>
        <w:t xml:space="preserve"> </w:t>
      </w:r>
      <w:r w:rsidRPr="008E5CAF">
        <w:rPr>
          <w:rFonts w:ascii="Times New Roman" w:hAnsi="Times New Roman" w:cs="Times New Roman"/>
          <w:b/>
          <w:bCs/>
          <w:sz w:val="24"/>
          <w:szCs w:val="24"/>
        </w:rPr>
        <w:t xml:space="preserve">Lideres 2.0, Internet Governance, An Evaluation of Educational Technologies </w:t>
      </w:r>
      <w:r w:rsidR="000D1252">
        <w:rPr>
          <w:rFonts w:ascii="Times New Roman" w:hAnsi="Times New Roman" w:cs="Times New Roman"/>
          <w:b/>
          <w:bCs/>
          <w:sz w:val="24"/>
          <w:szCs w:val="24"/>
        </w:rPr>
        <w:t xml:space="preserve">Integration </w:t>
      </w:r>
      <w:r w:rsidRPr="008E5CAF">
        <w:rPr>
          <w:rFonts w:ascii="Times New Roman" w:hAnsi="Times New Roman" w:cs="Times New Roman"/>
          <w:b/>
          <w:bCs/>
          <w:sz w:val="24"/>
          <w:szCs w:val="24"/>
        </w:rPr>
        <w:t>among Prime and Matured Lecturers at Dominica State College December 2021, Roseau, 2021</w:t>
      </w:r>
    </w:p>
    <w:p w14:paraId="476C392B" w14:textId="68658F1D" w:rsidR="00FD7DA5" w:rsidRPr="0060653E" w:rsidRDefault="00FD7DA5" w:rsidP="00FD7DA5">
      <w:pPr>
        <w:pStyle w:val="Heading1"/>
        <w:jc w:val="center"/>
        <w:rPr>
          <w:rFonts w:ascii="Times New Roman" w:hAnsi="Times New Roman" w:cs="Times New Roman"/>
          <w:b/>
          <w:bCs/>
          <w:color w:val="auto"/>
        </w:rPr>
      </w:pPr>
      <w:bookmarkStart w:id="0" w:name="_Toc88872840"/>
      <w:bookmarkStart w:id="1" w:name="_Toc92935577"/>
      <w:r w:rsidRPr="0060653E">
        <w:rPr>
          <w:rFonts w:ascii="Times New Roman" w:hAnsi="Times New Roman" w:cs="Times New Roman"/>
          <w:b/>
          <w:bCs/>
          <w:color w:val="auto"/>
        </w:rPr>
        <w:t>About the Researchers</w:t>
      </w:r>
      <w:bookmarkEnd w:id="0"/>
      <w:bookmarkEnd w:id="1"/>
    </w:p>
    <w:p w14:paraId="58AA31B9" w14:textId="4A6BCD67" w:rsidR="00FD7DA5" w:rsidRPr="00E4101D" w:rsidRDefault="00FD7DA5" w:rsidP="00FD7DA5">
      <w:pPr>
        <w:pStyle w:val="Heading2"/>
        <w:jc w:val="both"/>
        <w:rPr>
          <w:rFonts w:ascii="Times New Roman" w:hAnsi="Times New Roman" w:cs="Times New Roman"/>
          <w:b/>
          <w:bCs/>
          <w:i/>
          <w:iCs/>
          <w:color w:val="auto"/>
          <w:sz w:val="24"/>
          <w:szCs w:val="24"/>
        </w:rPr>
      </w:pPr>
      <w:bookmarkStart w:id="2" w:name="_Toc88872842"/>
      <w:bookmarkStart w:id="3" w:name="_Toc92935578"/>
      <w:r w:rsidRPr="00E4101D">
        <w:rPr>
          <w:rFonts w:ascii="Times New Roman" w:hAnsi="Times New Roman" w:cs="Times New Roman"/>
          <w:b/>
          <w:bCs/>
          <w:i/>
          <w:iCs/>
          <w:color w:val="auto"/>
          <w:sz w:val="24"/>
          <w:szCs w:val="24"/>
        </w:rPr>
        <w:t>Malisa Richards MSc</w:t>
      </w:r>
      <w:bookmarkEnd w:id="2"/>
      <w:bookmarkEnd w:id="3"/>
    </w:p>
    <w:p w14:paraId="14426F8F" w14:textId="64EBE786" w:rsidR="00FD7DA5" w:rsidRDefault="00FD7DA5" w:rsidP="00FD7DA5">
      <w:pPr>
        <w:jc w:val="both"/>
        <w:rPr>
          <w:rFonts w:ascii="Times New Roman" w:hAnsi="Times New Roman" w:cs="Times New Roman"/>
          <w:sz w:val="24"/>
          <w:szCs w:val="24"/>
        </w:rPr>
      </w:pPr>
    </w:p>
    <w:p w14:paraId="53BE8343" w14:textId="233F8D79" w:rsidR="00FD7DA5" w:rsidRDefault="00993CDD" w:rsidP="00FD7DA5">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3EB5BC87" wp14:editId="1DA6615E">
            <wp:simplePos x="0" y="0"/>
            <wp:positionH relativeFrom="margin">
              <wp:align>right</wp:align>
            </wp:positionH>
            <wp:positionV relativeFrom="margin">
              <wp:posOffset>822719</wp:posOffset>
            </wp:positionV>
            <wp:extent cx="992332" cy="1389128"/>
            <wp:effectExtent l="133350" t="57150" r="74930" b="135255"/>
            <wp:wrapSquare wrapText="bothSides"/>
            <wp:docPr id="23" name="Picture 23" descr="A person with a stethoscope around the ne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ith a stethoscope around the neck&#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2332" cy="13891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D7DA5">
        <w:rPr>
          <w:rFonts w:ascii="Times New Roman" w:hAnsi="Times New Roman" w:cs="Times New Roman"/>
          <w:sz w:val="24"/>
          <w:szCs w:val="24"/>
        </w:rPr>
        <w:t xml:space="preserve">Computer Science </w:t>
      </w:r>
      <w:r w:rsidR="007628B9">
        <w:rPr>
          <w:rFonts w:ascii="Times New Roman" w:hAnsi="Times New Roman" w:cs="Times New Roman"/>
          <w:sz w:val="24"/>
          <w:szCs w:val="24"/>
        </w:rPr>
        <w:t>L</w:t>
      </w:r>
      <w:r w:rsidR="00FD7DA5">
        <w:rPr>
          <w:rFonts w:ascii="Times New Roman" w:hAnsi="Times New Roman" w:cs="Times New Roman"/>
          <w:sz w:val="24"/>
          <w:szCs w:val="24"/>
        </w:rPr>
        <w:t>ecturer</w:t>
      </w:r>
      <w:r w:rsidR="009E07F8">
        <w:rPr>
          <w:rFonts w:ascii="Times New Roman" w:hAnsi="Times New Roman" w:cs="Times New Roman"/>
          <w:sz w:val="24"/>
          <w:szCs w:val="24"/>
        </w:rPr>
        <w:t xml:space="preserve">, </w:t>
      </w:r>
      <w:r w:rsidR="00FD7DA5">
        <w:rPr>
          <w:rFonts w:ascii="Times New Roman" w:hAnsi="Times New Roman" w:cs="Times New Roman"/>
          <w:sz w:val="24"/>
          <w:szCs w:val="24"/>
        </w:rPr>
        <w:t xml:space="preserve">Dominica State College. Ms. Richards attained her master’s degree in Information Systems and Technology Management from the University of the West Indies, St. Augustine Campus, and her bachelor’s degree in Statistics from the University of Guyana. </w:t>
      </w:r>
      <w:r w:rsidR="00F7556A">
        <w:rPr>
          <w:rFonts w:ascii="Times New Roman" w:hAnsi="Times New Roman" w:cs="Times New Roman"/>
          <w:sz w:val="24"/>
          <w:szCs w:val="24"/>
        </w:rPr>
        <w:t>She also obtained a diploma</w:t>
      </w:r>
      <w:r w:rsidR="00440865">
        <w:rPr>
          <w:rFonts w:ascii="Times New Roman" w:hAnsi="Times New Roman" w:cs="Times New Roman"/>
          <w:sz w:val="24"/>
          <w:szCs w:val="24"/>
        </w:rPr>
        <w:t>/</w:t>
      </w:r>
      <w:r w:rsidR="00D30464">
        <w:rPr>
          <w:rFonts w:ascii="Times New Roman" w:hAnsi="Times New Roman" w:cs="Times New Roman"/>
          <w:sz w:val="24"/>
          <w:szCs w:val="24"/>
        </w:rPr>
        <w:t>associate degree</w:t>
      </w:r>
      <w:r w:rsidR="00F7556A">
        <w:rPr>
          <w:rFonts w:ascii="Times New Roman" w:hAnsi="Times New Roman" w:cs="Times New Roman"/>
          <w:sz w:val="24"/>
          <w:szCs w:val="24"/>
        </w:rPr>
        <w:t xml:space="preserve"> in Computer Science from the University of Guyana. </w:t>
      </w:r>
    </w:p>
    <w:p w14:paraId="077E5032" w14:textId="494E0E98" w:rsidR="001467CB" w:rsidRDefault="001467CB" w:rsidP="00FD7DA5">
      <w:pPr>
        <w:jc w:val="both"/>
        <w:rPr>
          <w:rFonts w:ascii="Times New Roman" w:hAnsi="Times New Roman" w:cs="Times New Roman"/>
          <w:sz w:val="24"/>
          <w:szCs w:val="24"/>
        </w:rPr>
      </w:pPr>
      <w:r>
        <w:rPr>
          <w:rFonts w:ascii="Times New Roman" w:hAnsi="Times New Roman" w:cs="Times New Roman"/>
          <w:sz w:val="24"/>
          <w:szCs w:val="24"/>
        </w:rPr>
        <w:t>Her involvement with internet governance witnessed her being</w:t>
      </w:r>
      <w:r w:rsidR="00A54D57">
        <w:rPr>
          <w:rFonts w:ascii="Times New Roman" w:hAnsi="Times New Roman" w:cs="Times New Roman"/>
          <w:sz w:val="24"/>
          <w:szCs w:val="24"/>
        </w:rPr>
        <w:t xml:space="preserve"> a fellow for</w:t>
      </w:r>
      <w:r w:rsidR="00A9005D">
        <w:rPr>
          <w:rFonts w:ascii="Times New Roman" w:hAnsi="Times New Roman" w:cs="Times New Roman"/>
          <w:sz w:val="24"/>
          <w:szCs w:val="24"/>
        </w:rPr>
        <w:t xml:space="preserve"> Internet Corporation for Assigned Names and Numbers</w:t>
      </w:r>
      <w:r w:rsidR="00A54D57">
        <w:rPr>
          <w:rFonts w:ascii="Times New Roman" w:hAnsi="Times New Roman" w:cs="Times New Roman"/>
          <w:sz w:val="24"/>
          <w:szCs w:val="24"/>
        </w:rPr>
        <w:t xml:space="preserve"> </w:t>
      </w:r>
      <w:r w:rsidR="00A9005D">
        <w:rPr>
          <w:rFonts w:ascii="Times New Roman" w:hAnsi="Times New Roman" w:cs="Times New Roman"/>
          <w:sz w:val="24"/>
          <w:szCs w:val="24"/>
        </w:rPr>
        <w:t>(</w:t>
      </w:r>
      <w:r w:rsidR="00A54D57">
        <w:rPr>
          <w:rFonts w:ascii="Times New Roman" w:hAnsi="Times New Roman" w:cs="Times New Roman"/>
          <w:sz w:val="24"/>
          <w:szCs w:val="24"/>
        </w:rPr>
        <w:t>ICANN</w:t>
      </w:r>
      <w:r w:rsidR="00A9005D">
        <w:rPr>
          <w:rFonts w:ascii="Times New Roman" w:hAnsi="Times New Roman" w:cs="Times New Roman"/>
          <w:sz w:val="24"/>
          <w:szCs w:val="24"/>
        </w:rPr>
        <w:t>)</w:t>
      </w:r>
      <w:r w:rsidR="00A54D57">
        <w:rPr>
          <w:rFonts w:ascii="Times New Roman" w:hAnsi="Times New Roman" w:cs="Times New Roman"/>
          <w:sz w:val="24"/>
          <w:szCs w:val="24"/>
        </w:rPr>
        <w:t xml:space="preserve">, </w:t>
      </w:r>
      <w:r w:rsidR="00A9005D">
        <w:rPr>
          <w:rFonts w:ascii="Times New Roman" w:hAnsi="Times New Roman" w:cs="Times New Roman"/>
          <w:sz w:val="24"/>
          <w:szCs w:val="24"/>
        </w:rPr>
        <w:t>Internet Society (</w:t>
      </w:r>
      <w:r w:rsidR="00A54D57">
        <w:rPr>
          <w:rFonts w:ascii="Times New Roman" w:hAnsi="Times New Roman" w:cs="Times New Roman"/>
          <w:sz w:val="24"/>
          <w:szCs w:val="24"/>
        </w:rPr>
        <w:t>ISOC</w:t>
      </w:r>
      <w:r w:rsidR="00A9005D">
        <w:rPr>
          <w:rFonts w:ascii="Times New Roman" w:hAnsi="Times New Roman" w:cs="Times New Roman"/>
          <w:sz w:val="24"/>
          <w:szCs w:val="24"/>
        </w:rPr>
        <w:t>)</w:t>
      </w:r>
      <w:r w:rsidR="00A54D57">
        <w:rPr>
          <w:rFonts w:ascii="Times New Roman" w:hAnsi="Times New Roman" w:cs="Times New Roman"/>
          <w:sz w:val="24"/>
          <w:szCs w:val="24"/>
        </w:rPr>
        <w:t xml:space="preserve">, </w:t>
      </w:r>
      <w:r w:rsidR="005D713C">
        <w:rPr>
          <w:rFonts w:ascii="Times New Roman" w:hAnsi="Times New Roman" w:cs="Times New Roman"/>
          <w:sz w:val="24"/>
          <w:szCs w:val="24"/>
        </w:rPr>
        <w:t>American Internet Registry (</w:t>
      </w:r>
      <w:r w:rsidR="00AF476E">
        <w:rPr>
          <w:rFonts w:ascii="Times New Roman" w:hAnsi="Times New Roman" w:cs="Times New Roman"/>
          <w:sz w:val="24"/>
          <w:szCs w:val="24"/>
        </w:rPr>
        <w:t>ARIN</w:t>
      </w:r>
      <w:r w:rsidR="005D713C">
        <w:rPr>
          <w:rFonts w:ascii="Times New Roman" w:hAnsi="Times New Roman" w:cs="Times New Roman"/>
          <w:sz w:val="24"/>
          <w:szCs w:val="24"/>
        </w:rPr>
        <w:t>)</w:t>
      </w:r>
      <w:r w:rsidR="00AF476E">
        <w:rPr>
          <w:rFonts w:ascii="Times New Roman" w:hAnsi="Times New Roman" w:cs="Times New Roman"/>
          <w:sz w:val="24"/>
          <w:szCs w:val="24"/>
        </w:rPr>
        <w:t>,</w:t>
      </w:r>
      <w:r w:rsidR="00A54D57">
        <w:rPr>
          <w:rFonts w:ascii="Times New Roman" w:hAnsi="Times New Roman" w:cs="Times New Roman"/>
          <w:sz w:val="24"/>
          <w:szCs w:val="24"/>
        </w:rPr>
        <w:t xml:space="preserve"> and </w:t>
      </w:r>
      <w:r w:rsidR="005D713C">
        <w:rPr>
          <w:rFonts w:ascii="Times New Roman" w:hAnsi="Times New Roman" w:cs="Times New Roman"/>
          <w:sz w:val="24"/>
          <w:szCs w:val="24"/>
        </w:rPr>
        <w:t>the Latin America</w:t>
      </w:r>
      <w:r w:rsidR="00BD79BF">
        <w:rPr>
          <w:rFonts w:ascii="Times New Roman" w:hAnsi="Times New Roman" w:cs="Times New Roman"/>
          <w:sz w:val="24"/>
          <w:szCs w:val="24"/>
        </w:rPr>
        <w:t>n</w:t>
      </w:r>
      <w:r w:rsidR="005D713C">
        <w:rPr>
          <w:rFonts w:ascii="Times New Roman" w:hAnsi="Times New Roman" w:cs="Times New Roman"/>
          <w:sz w:val="24"/>
          <w:szCs w:val="24"/>
        </w:rPr>
        <w:t xml:space="preserve"> and Caribbean Internet </w:t>
      </w:r>
      <w:r w:rsidR="00BD79BF">
        <w:rPr>
          <w:rFonts w:ascii="Times New Roman" w:hAnsi="Times New Roman" w:cs="Times New Roman"/>
          <w:sz w:val="24"/>
          <w:szCs w:val="24"/>
        </w:rPr>
        <w:t xml:space="preserve">Addresses </w:t>
      </w:r>
      <w:r w:rsidR="005D713C">
        <w:rPr>
          <w:rFonts w:ascii="Times New Roman" w:hAnsi="Times New Roman" w:cs="Times New Roman"/>
          <w:sz w:val="24"/>
          <w:szCs w:val="24"/>
        </w:rPr>
        <w:t>Registry (</w:t>
      </w:r>
      <w:r w:rsidR="00A54D57">
        <w:rPr>
          <w:rFonts w:ascii="Times New Roman" w:hAnsi="Times New Roman" w:cs="Times New Roman"/>
          <w:sz w:val="24"/>
          <w:szCs w:val="24"/>
        </w:rPr>
        <w:t>LACNIC</w:t>
      </w:r>
      <w:r w:rsidR="005D713C">
        <w:rPr>
          <w:rFonts w:ascii="Times New Roman" w:hAnsi="Times New Roman" w:cs="Times New Roman"/>
          <w:sz w:val="24"/>
          <w:szCs w:val="24"/>
        </w:rPr>
        <w:t>)</w:t>
      </w:r>
      <w:r w:rsidR="004E715C">
        <w:rPr>
          <w:rFonts w:ascii="Times New Roman" w:hAnsi="Times New Roman" w:cs="Times New Roman"/>
          <w:sz w:val="24"/>
          <w:szCs w:val="24"/>
        </w:rPr>
        <w:t>. T</w:t>
      </w:r>
      <w:r>
        <w:rPr>
          <w:rFonts w:ascii="Times New Roman" w:hAnsi="Times New Roman" w:cs="Times New Roman"/>
          <w:sz w:val="24"/>
          <w:szCs w:val="24"/>
        </w:rPr>
        <w:t>he Internet Society Guyana Chapter</w:t>
      </w:r>
      <w:r w:rsidR="004E715C">
        <w:rPr>
          <w:rFonts w:ascii="Times New Roman" w:hAnsi="Times New Roman" w:cs="Times New Roman"/>
          <w:sz w:val="24"/>
          <w:szCs w:val="24"/>
        </w:rPr>
        <w:t>, whom she is the founder resulted from her commitment at ICANN 58</w:t>
      </w:r>
      <w:r w:rsidR="00D03EFF">
        <w:rPr>
          <w:rFonts w:ascii="Times New Roman" w:hAnsi="Times New Roman" w:cs="Times New Roman"/>
          <w:sz w:val="24"/>
          <w:szCs w:val="24"/>
        </w:rPr>
        <w:t>.</w:t>
      </w:r>
    </w:p>
    <w:p w14:paraId="7B1B55CE" w14:textId="72781DD1" w:rsidR="00FD7DA5" w:rsidRPr="00CA5ABC" w:rsidRDefault="00FD7DA5" w:rsidP="00FD7DA5">
      <w:pPr>
        <w:jc w:val="both"/>
        <w:rPr>
          <w:rFonts w:ascii="Times New Roman" w:hAnsi="Times New Roman" w:cs="Times New Roman"/>
          <w:sz w:val="24"/>
          <w:szCs w:val="24"/>
        </w:rPr>
      </w:pPr>
    </w:p>
    <w:p w14:paraId="62B7B1E0" w14:textId="55E5E213" w:rsidR="00FD7DA5" w:rsidRPr="00E4101D" w:rsidRDefault="00FD7DA5" w:rsidP="00FD7DA5">
      <w:pPr>
        <w:pStyle w:val="Heading2"/>
        <w:jc w:val="both"/>
        <w:rPr>
          <w:rFonts w:ascii="Times New Roman" w:hAnsi="Times New Roman" w:cs="Times New Roman"/>
          <w:b/>
          <w:bCs/>
          <w:i/>
          <w:iCs/>
          <w:color w:val="auto"/>
          <w:sz w:val="24"/>
          <w:szCs w:val="24"/>
        </w:rPr>
      </w:pPr>
      <w:bookmarkStart w:id="4" w:name="_Toc88872841"/>
      <w:bookmarkStart w:id="5" w:name="_Toc92935579"/>
      <w:r w:rsidRPr="00E4101D">
        <w:rPr>
          <w:rFonts w:ascii="Times New Roman" w:hAnsi="Times New Roman" w:cs="Times New Roman"/>
          <w:b/>
          <w:bCs/>
          <w:i/>
          <w:iCs/>
          <w:color w:val="auto"/>
          <w:sz w:val="24"/>
          <w:szCs w:val="24"/>
        </w:rPr>
        <w:t xml:space="preserve">Rawle C.S. Prince </w:t>
      </w:r>
      <w:bookmarkEnd w:id="4"/>
      <w:r w:rsidR="00A90EE2" w:rsidRPr="00E4101D">
        <w:rPr>
          <w:rFonts w:ascii="Times New Roman" w:hAnsi="Times New Roman" w:cs="Times New Roman"/>
          <w:b/>
          <w:bCs/>
          <w:i/>
          <w:iCs/>
          <w:color w:val="auto"/>
          <w:sz w:val="24"/>
          <w:szCs w:val="24"/>
        </w:rPr>
        <w:t>Ph.D.</w:t>
      </w:r>
      <w:bookmarkEnd w:id="5"/>
    </w:p>
    <w:p w14:paraId="3C2FC9E6" w14:textId="61D667EB" w:rsidR="00FD7DA5" w:rsidRDefault="00FD7DA5" w:rsidP="00FD7DA5">
      <w:pPr>
        <w:jc w:val="both"/>
        <w:rPr>
          <w:rFonts w:ascii="Times New Roman" w:hAnsi="Times New Roman" w:cs="Times New Roman"/>
          <w:sz w:val="24"/>
          <w:szCs w:val="24"/>
        </w:rPr>
      </w:pPr>
    </w:p>
    <w:p w14:paraId="10614922" w14:textId="69EA8E4D" w:rsidR="00FD7DA5" w:rsidRDefault="00993CDD" w:rsidP="00FD7DA5">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0B7991D9" wp14:editId="67FB49D9">
            <wp:simplePos x="0" y="0"/>
            <wp:positionH relativeFrom="margin">
              <wp:posOffset>4687295</wp:posOffset>
            </wp:positionH>
            <wp:positionV relativeFrom="margin">
              <wp:posOffset>3874513</wp:posOffset>
            </wp:positionV>
            <wp:extent cx="1137100" cy="1135277"/>
            <wp:effectExtent l="114300" t="57150" r="63500" b="141605"/>
            <wp:wrapSquare wrapText="bothSides"/>
            <wp:docPr id="24" name="Picture 24"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earing sunglass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7100" cy="11352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D7DA5">
        <w:rPr>
          <w:rFonts w:ascii="Times New Roman" w:hAnsi="Times New Roman" w:cs="Times New Roman"/>
          <w:sz w:val="24"/>
          <w:szCs w:val="24"/>
        </w:rPr>
        <w:t xml:space="preserve">Director and founder of Toucan Analytics in the United Kingdom. Mr. Prince attained his doctorate in </w:t>
      </w:r>
      <w:r w:rsidR="00FD7DA5" w:rsidRPr="00D436A9">
        <w:rPr>
          <w:rFonts w:ascii="Times New Roman" w:hAnsi="Times New Roman" w:cs="Times New Roman"/>
          <w:sz w:val="24"/>
          <w:szCs w:val="24"/>
        </w:rPr>
        <w:t>Computer Science</w:t>
      </w:r>
      <w:r w:rsidR="00FD7DA5">
        <w:rPr>
          <w:rFonts w:ascii="Times New Roman" w:hAnsi="Times New Roman" w:cs="Times New Roman"/>
          <w:sz w:val="24"/>
          <w:szCs w:val="24"/>
        </w:rPr>
        <w:t xml:space="preserve"> from the </w:t>
      </w:r>
      <w:r w:rsidR="00FD7DA5" w:rsidRPr="00D436A9">
        <w:rPr>
          <w:rFonts w:ascii="Times New Roman" w:hAnsi="Times New Roman" w:cs="Times New Roman"/>
          <w:sz w:val="24"/>
          <w:szCs w:val="24"/>
        </w:rPr>
        <w:t>University of Nottingham</w:t>
      </w:r>
      <w:r w:rsidR="00FD7DA5">
        <w:rPr>
          <w:rFonts w:ascii="Times New Roman" w:hAnsi="Times New Roman" w:cs="Times New Roman"/>
          <w:sz w:val="24"/>
          <w:szCs w:val="24"/>
        </w:rPr>
        <w:t xml:space="preserve"> and his master’s degree in </w:t>
      </w:r>
      <w:r w:rsidR="00FD7DA5" w:rsidRPr="00D436A9">
        <w:rPr>
          <w:rFonts w:ascii="Times New Roman" w:hAnsi="Times New Roman" w:cs="Times New Roman"/>
          <w:sz w:val="24"/>
          <w:szCs w:val="24"/>
        </w:rPr>
        <w:t>Artificial Intelligence</w:t>
      </w:r>
      <w:r w:rsidR="00FD7DA5">
        <w:rPr>
          <w:rFonts w:ascii="Times New Roman" w:hAnsi="Times New Roman" w:cs="Times New Roman"/>
          <w:sz w:val="24"/>
          <w:szCs w:val="24"/>
        </w:rPr>
        <w:t xml:space="preserve"> from </w:t>
      </w:r>
      <w:r w:rsidR="00FD7DA5" w:rsidRPr="00D436A9">
        <w:rPr>
          <w:rFonts w:ascii="Times New Roman" w:hAnsi="Times New Roman" w:cs="Times New Roman"/>
          <w:sz w:val="24"/>
          <w:szCs w:val="24"/>
        </w:rPr>
        <w:t>University of Edinburgh</w:t>
      </w:r>
      <w:r w:rsidR="00FD7DA5">
        <w:rPr>
          <w:rFonts w:ascii="Times New Roman" w:hAnsi="Times New Roman" w:cs="Times New Roman"/>
          <w:sz w:val="24"/>
          <w:szCs w:val="24"/>
        </w:rPr>
        <w:t xml:space="preserve">. </w:t>
      </w:r>
    </w:p>
    <w:p w14:paraId="7F3F6940" w14:textId="77777777" w:rsidR="00FD7DA5" w:rsidRDefault="00FD7DA5" w:rsidP="00FD7DA5">
      <w:pPr>
        <w:jc w:val="both"/>
        <w:rPr>
          <w:rFonts w:ascii="Times New Roman" w:hAnsi="Times New Roman" w:cs="Times New Roman"/>
          <w:sz w:val="24"/>
          <w:szCs w:val="24"/>
        </w:rPr>
      </w:pPr>
      <w:r>
        <w:rPr>
          <w:rFonts w:ascii="Times New Roman" w:hAnsi="Times New Roman" w:cs="Times New Roman"/>
          <w:sz w:val="24"/>
          <w:szCs w:val="24"/>
        </w:rPr>
        <w:t>A</w:t>
      </w:r>
      <w:r w:rsidRPr="001669C5">
        <w:rPr>
          <w:rFonts w:ascii="Times New Roman" w:hAnsi="Times New Roman" w:cs="Times New Roman"/>
          <w:sz w:val="24"/>
          <w:szCs w:val="24"/>
        </w:rPr>
        <w:t xml:space="preserve"> quantitative analyst with extensive experience delivering non-trivial projects in both academic and commercial settings. These have led to key outcomes, including the development of new techniques for optimizing search and deterioration modelling in infrastructure asset management and the development of a robust framework for simultaneously calibrating numerous deterrence functions in trip distribution modelling. </w:t>
      </w:r>
      <w:r>
        <w:rPr>
          <w:rFonts w:ascii="Times New Roman" w:hAnsi="Times New Roman" w:cs="Times New Roman"/>
          <w:sz w:val="24"/>
          <w:szCs w:val="24"/>
        </w:rPr>
        <w:t xml:space="preserve">Mr. Prince is </w:t>
      </w:r>
      <w:r w:rsidRPr="001669C5">
        <w:rPr>
          <w:rFonts w:ascii="Times New Roman" w:hAnsi="Times New Roman" w:cs="Times New Roman"/>
          <w:sz w:val="24"/>
          <w:szCs w:val="24"/>
        </w:rPr>
        <w:t>currently work</w:t>
      </w:r>
      <w:r>
        <w:rPr>
          <w:rFonts w:ascii="Times New Roman" w:hAnsi="Times New Roman" w:cs="Times New Roman"/>
          <w:sz w:val="24"/>
          <w:szCs w:val="24"/>
        </w:rPr>
        <w:t>ing</w:t>
      </w:r>
      <w:r w:rsidRPr="001669C5">
        <w:rPr>
          <w:rFonts w:ascii="Times New Roman" w:hAnsi="Times New Roman" w:cs="Times New Roman"/>
          <w:sz w:val="24"/>
          <w:szCs w:val="24"/>
        </w:rPr>
        <w:t xml:space="preserve"> on several ground-breaking projects involving the use of location data, primarily from mobile phones, to derive mobility intelligence, retrospectively as well as in real time.</w:t>
      </w:r>
    </w:p>
    <w:p w14:paraId="4A4FFA05" w14:textId="05C7C598" w:rsidR="00FD7DA5" w:rsidRDefault="00FD7DA5"/>
    <w:p w14:paraId="6217EE67" w14:textId="77777777" w:rsidR="004969CB" w:rsidRDefault="004969CB"/>
    <w:p w14:paraId="76A22AF4" w14:textId="77777777" w:rsidR="008F56A9" w:rsidRDefault="008F56A9"/>
    <w:p w14:paraId="08B8DEB0" w14:textId="77777777" w:rsidR="008F56A9" w:rsidRDefault="008F56A9"/>
    <w:p w14:paraId="247135C2" w14:textId="77777777" w:rsidR="00AF6E38" w:rsidRDefault="00AF6E38"/>
    <w:p w14:paraId="6D3FDB07" w14:textId="77777777" w:rsidR="00AF6E38" w:rsidRDefault="00AF6E38">
      <w:r>
        <w:br w:type="page"/>
      </w:r>
    </w:p>
    <w:p w14:paraId="45C29168" w14:textId="77777777" w:rsidR="00AF6E38" w:rsidRPr="00E9253E" w:rsidRDefault="00AF6E38" w:rsidP="00AF6E38">
      <w:pPr>
        <w:pStyle w:val="Heading1"/>
        <w:jc w:val="center"/>
        <w:rPr>
          <w:rFonts w:ascii="Times New Roman" w:hAnsi="Times New Roman" w:cs="Times New Roman"/>
          <w:b/>
          <w:bCs/>
          <w:color w:val="auto"/>
        </w:rPr>
      </w:pPr>
      <w:bookmarkStart w:id="6" w:name="_Toc92935580"/>
      <w:r>
        <w:rPr>
          <w:rFonts w:ascii="Times New Roman" w:hAnsi="Times New Roman" w:cs="Times New Roman"/>
          <w:b/>
          <w:bCs/>
          <w:color w:val="auto"/>
        </w:rPr>
        <w:t>Acknowledgement</w:t>
      </w:r>
      <w:bookmarkEnd w:id="6"/>
    </w:p>
    <w:p w14:paraId="47776B9A" w14:textId="77777777" w:rsidR="004B3A95" w:rsidRDefault="004B3A95" w:rsidP="00772408">
      <w:pPr>
        <w:jc w:val="both"/>
        <w:rPr>
          <w:rFonts w:ascii="Times New Roman" w:hAnsi="Times New Roman" w:cs="Times New Roman"/>
          <w:sz w:val="24"/>
          <w:szCs w:val="24"/>
        </w:rPr>
      </w:pPr>
    </w:p>
    <w:p w14:paraId="625B8697" w14:textId="36F09B02" w:rsidR="00CD4215" w:rsidRDefault="00EF4FD4" w:rsidP="00772408">
      <w:pPr>
        <w:jc w:val="both"/>
        <w:rPr>
          <w:rFonts w:ascii="Times New Roman" w:hAnsi="Times New Roman" w:cs="Times New Roman"/>
          <w:sz w:val="24"/>
          <w:szCs w:val="24"/>
        </w:rPr>
      </w:pPr>
      <w:r>
        <w:rPr>
          <w:rFonts w:ascii="Times New Roman" w:hAnsi="Times New Roman" w:cs="Times New Roman"/>
          <w:sz w:val="24"/>
          <w:szCs w:val="24"/>
        </w:rPr>
        <w:t>This research would not have been possible without the financial support of Latin America</w:t>
      </w:r>
      <w:r w:rsidR="004650C0">
        <w:rPr>
          <w:rFonts w:ascii="Times New Roman" w:hAnsi="Times New Roman" w:cs="Times New Roman"/>
          <w:sz w:val="24"/>
          <w:szCs w:val="24"/>
        </w:rPr>
        <w:t>n</w:t>
      </w:r>
      <w:r>
        <w:rPr>
          <w:rFonts w:ascii="Times New Roman" w:hAnsi="Times New Roman" w:cs="Times New Roman"/>
          <w:sz w:val="24"/>
          <w:szCs w:val="24"/>
        </w:rPr>
        <w:t xml:space="preserve"> and Caribbean Internet </w:t>
      </w:r>
      <w:r w:rsidR="004650C0">
        <w:rPr>
          <w:rFonts w:ascii="Times New Roman" w:hAnsi="Times New Roman" w:cs="Times New Roman"/>
          <w:sz w:val="24"/>
          <w:szCs w:val="24"/>
        </w:rPr>
        <w:t xml:space="preserve">Addresses </w:t>
      </w:r>
      <w:r>
        <w:rPr>
          <w:rFonts w:ascii="Times New Roman" w:hAnsi="Times New Roman" w:cs="Times New Roman"/>
          <w:sz w:val="24"/>
          <w:szCs w:val="24"/>
        </w:rPr>
        <w:t xml:space="preserve">Registry (LACNIC). </w:t>
      </w:r>
      <w:r w:rsidR="007E3FA3">
        <w:rPr>
          <w:rFonts w:ascii="Times New Roman" w:hAnsi="Times New Roman" w:cs="Times New Roman"/>
          <w:sz w:val="24"/>
          <w:szCs w:val="24"/>
        </w:rPr>
        <w:t>The researchers sincere</w:t>
      </w:r>
      <w:r w:rsidR="009035D3">
        <w:rPr>
          <w:rFonts w:ascii="Times New Roman" w:hAnsi="Times New Roman" w:cs="Times New Roman"/>
          <w:sz w:val="24"/>
          <w:szCs w:val="24"/>
        </w:rPr>
        <w:t xml:space="preserve">ly thank LACNIC Lideres 2.0 team for </w:t>
      </w:r>
      <w:r w:rsidR="0031631A">
        <w:rPr>
          <w:rFonts w:ascii="Times New Roman" w:hAnsi="Times New Roman" w:cs="Times New Roman"/>
          <w:sz w:val="24"/>
          <w:szCs w:val="24"/>
        </w:rPr>
        <w:t xml:space="preserve">the </w:t>
      </w:r>
      <w:r w:rsidR="009035D3">
        <w:rPr>
          <w:rFonts w:ascii="Times New Roman" w:hAnsi="Times New Roman" w:cs="Times New Roman"/>
          <w:sz w:val="24"/>
          <w:szCs w:val="24"/>
        </w:rPr>
        <w:t>selecti</w:t>
      </w:r>
      <w:r w:rsidR="0031631A">
        <w:rPr>
          <w:rFonts w:ascii="Times New Roman" w:hAnsi="Times New Roman" w:cs="Times New Roman"/>
          <w:sz w:val="24"/>
          <w:szCs w:val="24"/>
        </w:rPr>
        <w:t>o</w:t>
      </w:r>
      <w:r w:rsidR="009035D3">
        <w:rPr>
          <w:rFonts w:ascii="Times New Roman" w:hAnsi="Times New Roman" w:cs="Times New Roman"/>
          <w:sz w:val="24"/>
          <w:szCs w:val="24"/>
        </w:rPr>
        <w:t>n</w:t>
      </w:r>
      <w:r w:rsidR="0031631A">
        <w:rPr>
          <w:rFonts w:ascii="Times New Roman" w:hAnsi="Times New Roman" w:cs="Times New Roman"/>
          <w:sz w:val="24"/>
          <w:szCs w:val="24"/>
        </w:rPr>
        <w:t xml:space="preserve"> of</w:t>
      </w:r>
      <w:r w:rsidR="009035D3">
        <w:rPr>
          <w:rFonts w:ascii="Times New Roman" w:hAnsi="Times New Roman" w:cs="Times New Roman"/>
          <w:sz w:val="24"/>
          <w:szCs w:val="24"/>
        </w:rPr>
        <w:t xml:space="preserve"> their application</w:t>
      </w:r>
      <w:r w:rsidR="0031631A">
        <w:rPr>
          <w:rFonts w:ascii="Times New Roman" w:hAnsi="Times New Roman" w:cs="Times New Roman"/>
          <w:sz w:val="24"/>
          <w:szCs w:val="24"/>
        </w:rPr>
        <w:t>, which made this research possible.</w:t>
      </w:r>
      <w:r w:rsidR="009035D3">
        <w:rPr>
          <w:rFonts w:ascii="Times New Roman" w:hAnsi="Times New Roman" w:cs="Times New Roman"/>
          <w:sz w:val="24"/>
          <w:szCs w:val="24"/>
        </w:rPr>
        <w:t xml:space="preserve"> </w:t>
      </w:r>
      <w:r w:rsidR="0072473A">
        <w:rPr>
          <w:rFonts w:ascii="Times New Roman" w:hAnsi="Times New Roman" w:cs="Times New Roman"/>
          <w:sz w:val="24"/>
          <w:szCs w:val="24"/>
        </w:rPr>
        <w:t xml:space="preserve">The researchers are </w:t>
      </w:r>
      <w:r w:rsidR="00AB2552">
        <w:rPr>
          <w:rFonts w:ascii="Times New Roman" w:hAnsi="Times New Roman" w:cs="Times New Roman"/>
          <w:sz w:val="24"/>
          <w:szCs w:val="24"/>
        </w:rPr>
        <w:t>especially grateful for the guidance</w:t>
      </w:r>
      <w:r w:rsidR="002770BF">
        <w:rPr>
          <w:rFonts w:ascii="Times New Roman" w:hAnsi="Times New Roman" w:cs="Times New Roman"/>
          <w:sz w:val="24"/>
          <w:szCs w:val="24"/>
        </w:rPr>
        <w:t xml:space="preserve"> and input</w:t>
      </w:r>
      <w:r w:rsidR="00AB2552">
        <w:rPr>
          <w:rFonts w:ascii="Times New Roman" w:hAnsi="Times New Roman" w:cs="Times New Roman"/>
          <w:sz w:val="24"/>
          <w:szCs w:val="24"/>
        </w:rPr>
        <w:t xml:space="preserve"> received from Mr. Nigel Cassimire, LACNIC Lideres 2.0 Mentor</w:t>
      </w:r>
      <w:r w:rsidR="007041D6">
        <w:rPr>
          <w:rFonts w:ascii="Times New Roman" w:hAnsi="Times New Roman" w:cs="Times New Roman"/>
          <w:sz w:val="24"/>
          <w:szCs w:val="24"/>
        </w:rPr>
        <w:t xml:space="preserve">. </w:t>
      </w:r>
      <w:r w:rsidR="00426AD7">
        <w:rPr>
          <w:rFonts w:ascii="Times New Roman" w:hAnsi="Times New Roman" w:cs="Times New Roman"/>
          <w:sz w:val="24"/>
          <w:szCs w:val="24"/>
        </w:rPr>
        <w:t xml:space="preserve">Mr. Cassimire has certainly taught the researchers </w:t>
      </w:r>
      <w:r w:rsidR="00B24F09">
        <w:rPr>
          <w:rFonts w:ascii="Times New Roman" w:hAnsi="Times New Roman" w:cs="Times New Roman"/>
          <w:sz w:val="24"/>
          <w:szCs w:val="24"/>
        </w:rPr>
        <w:t xml:space="preserve">more than we could ever credit him for. He has </w:t>
      </w:r>
      <w:r w:rsidR="00312A34">
        <w:rPr>
          <w:rFonts w:ascii="Times New Roman" w:hAnsi="Times New Roman" w:cs="Times New Roman"/>
          <w:sz w:val="24"/>
          <w:szCs w:val="24"/>
        </w:rPr>
        <w:t xml:space="preserve">clearly demonstrated what is means to be a good </w:t>
      </w:r>
      <w:r w:rsidR="00B24F09">
        <w:rPr>
          <w:rFonts w:ascii="Times New Roman" w:hAnsi="Times New Roman" w:cs="Times New Roman"/>
          <w:sz w:val="24"/>
          <w:szCs w:val="24"/>
        </w:rPr>
        <w:t>mentor</w:t>
      </w:r>
      <w:r w:rsidR="00312A34">
        <w:rPr>
          <w:rFonts w:ascii="Times New Roman" w:hAnsi="Times New Roman" w:cs="Times New Roman"/>
          <w:sz w:val="24"/>
          <w:szCs w:val="24"/>
        </w:rPr>
        <w:t>.</w:t>
      </w:r>
      <w:r w:rsidR="00B24F09">
        <w:rPr>
          <w:rFonts w:ascii="Times New Roman" w:hAnsi="Times New Roman" w:cs="Times New Roman"/>
          <w:sz w:val="24"/>
          <w:szCs w:val="24"/>
        </w:rPr>
        <w:t xml:space="preserve"> </w:t>
      </w:r>
    </w:p>
    <w:p w14:paraId="0886FA1E" w14:textId="4F1516B4" w:rsidR="00772408" w:rsidRDefault="003E3A5D" w:rsidP="00772408">
      <w:pPr>
        <w:jc w:val="both"/>
        <w:rPr>
          <w:rFonts w:ascii="Times New Roman" w:hAnsi="Times New Roman" w:cs="Times New Roman"/>
          <w:sz w:val="24"/>
          <w:szCs w:val="24"/>
        </w:rPr>
      </w:pPr>
      <w:r w:rsidRPr="003E3A5D">
        <w:rPr>
          <w:rFonts w:ascii="Times New Roman" w:hAnsi="Times New Roman" w:cs="Times New Roman"/>
          <w:sz w:val="24"/>
          <w:szCs w:val="24"/>
        </w:rPr>
        <w:t>Partners of this report ar</w:t>
      </w:r>
      <w:r w:rsidR="00DE0EFC">
        <w:rPr>
          <w:rFonts w:ascii="Times New Roman" w:hAnsi="Times New Roman" w:cs="Times New Roman"/>
          <w:sz w:val="24"/>
          <w:szCs w:val="24"/>
        </w:rPr>
        <w:t xml:space="preserve">e (LACNIC), </w:t>
      </w:r>
      <w:r w:rsidR="00E37DFC">
        <w:rPr>
          <w:rFonts w:ascii="Times New Roman" w:hAnsi="Times New Roman" w:cs="Times New Roman"/>
          <w:sz w:val="24"/>
          <w:szCs w:val="24"/>
        </w:rPr>
        <w:t xml:space="preserve">Dominica State College, and </w:t>
      </w:r>
      <w:r w:rsidR="00DE0EFC">
        <w:rPr>
          <w:rFonts w:ascii="Times New Roman" w:hAnsi="Times New Roman" w:cs="Times New Roman"/>
          <w:sz w:val="24"/>
          <w:szCs w:val="24"/>
        </w:rPr>
        <w:t>Tucan Analytics</w:t>
      </w:r>
      <w:r w:rsidR="00E37DFC">
        <w:rPr>
          <w:rFonts w:ascii="Times New Roman" w:hAnsi="Times New Roman" w:cs="Times New Roman"/>
          <w:sz w:val="24"/>
          <w:szCs w:val="24"/>
        </w:rPr>
        <w:t xml:space="preserve">. </w:t>
      </w:r>
      <w:r w:rsidR="009F14E3" w:rsidRPr="009F14E3">
        <w:rPr>
          <w:rFonts w:ascii="Times New Roman" w:hAnsi="Times New Roman" w:cs="Times New Roman"/>
          <w:sz w:val="24"/>
          <w:szCs w:val="24"/>
        </w:rPr>
        <w:t xml:space="preserve">This report is supported under the </w:t>
      </w:r>
      <w:r w:rsidR="009F14E3">
        <w:rPr>
          <w:rFonts w:ascii="Times New Roman" w:hAnsi="Times New Roman" w:cs="Times New Roman"/>
          <w:sz w:val="24"/>
          <w:szCs w:val="24"/>
        </w:rPr>
        <w:t>Internet Governance theme of LACNIC Lideres 2.0</w:t>
      </w:r>
      <w:r w:rsidR="00BA69DC">
        <w:rPr>
          <w:rFonts w:ascii="Times New Roman" w:hAnsi="Times New Roman" w:cs="Times New Roman"/>
          <w:sz w:val="24"/>
          <w:szCs w:val="24"/>
        </w:rPr>
        <w:t xml:space="preserve"> in September 2021 and </w:t>
      </w:r>
      <w:r w:rsidR="0012735B">
        <w:rPr>
          <w:rFonts w:ascii="Times New Roman" w:hAnsi="Times New Roman" w:cs="Times New Roman"/>
          <w:sz w:val="24"/>
          <w:szCs w:val="24"/>
        </w:rPr>
        <w:t>implemented by Malisa Richards of Dominica State College</w:t>
      </w:r>
      <w:r w:rsidR="00D33598">
        <w:rPr>
          <w:rFonts w:ascii="Times New Roman" w:hAnsi="Times New Roman" w:cs="Times New Roman"/>
          <w:sz w:val="24"/>
          <w:szCs w:val="24"/>
        </w:rPr>
        <w:t xml:space="preserve"> and Mr. Rawle Prince</w:t>
      </w:r>
      <w:r w:rsidR="00752C13">
        <w:rPr>
          <w:rFonts w:ascii="Times New Roman" w:hAnsi="Times New Roman" w:cs="Times New Roman"/>
          <w:sz w:val="24"/>
          <w:szCs w:val="24"/>
        </w:rPr>
        <w:t xml:space="preserve"> </w:t>
      </w:r>
      <w:r w:rsidR="00A90EE2">
        <w:rPr>
          <w:rFonts w:ascii="Times New Roman" w:hAnsi="Times New Roman" w:cs="Times New Roman"/>
          <w:sz w:val="24"/>
          <w:szCs w:val="24"/>
        </w:rPr>
        <w:t>Ph.D.</w:t>
      </w:r>
      <w:r w:rsidR="00D33598">
        <w:rPr>
          <w:rFonts w:ascii="Times New Roman" w:hAnsi="Times New Roman" w:cs="Times New Roman"/>
          <w:sz w:val="24"/>
          <w:szCs w:val="24"/>
        </w:rPr>
        <w:t xml:space="preserve"> of Tucan Analytics. </w:t>
      </w:r>
    </w:p>
    <w:p w14:paraId="553EBE71" w14:textId="1CF32D7C" w:rsidR="00772408" w:rsidRDefault="00EC0917" w:rsidP="00772408">
      <w:pPr>
        <w:jc w:val="both"/>
        <w:rPr>
          <w:rFonts w:ascii="Times New Roman" w:hAnsi="Times New Roman" w:cs="Times New Roman"/>
          <w:sz w:val="24"/>
          <w:szCs w:val="24"/>
        </w:rPr>
      </w:pPr>
      <w:r>
        <w:rPr>
          <w:rFonts w:ascii="Times New Roman" w:hAnsi="Times New Roman" w:cs="Times New Roman"/>
          <w:sz w:val="24"/>
          <w:szCs w:val="24"/>
        </w:rPr>
        <w:t xml:space="preserve">The report was led and managed by Ms. </w:t>
      </w:r>
      <w:r w:rsidR="008069E7">
        <w:rPr>
          <w:rFonts w:ascii="Times New Roman" w:hAnsi="Times New Roman" w:cs="Times New Roman"/>
          <w:sz w:val="24"/>
          <w:szCs w:val="24"/>
        </w:rPr>
        <w:t xml:space="preserve">Malisa </w:t>
      </w:r>
      <w:r>
        <w:rPr>
          <w:rFonts w:ascii="Times New Roman" w:hAnsi="Times New Roman" w:cs="Times New Roman"/>
          <w:sz w:val="24"/>
          <w:szCs w:val="24"/>
        </w:rPr>
        <w:t>Richards</w:t>
      </w:r>
      <w:r w:rsidR="004244DA">
        <w:rPr>
          <w:rFonts w:ascii="Times New Roman" w:hAnsi="Times New Roman" w:cs="Times New Roman"/>
          <w:sz w:val="24"/>
          <w:szCs w:val="24"/>
        </w:rPr>
        <w:t xml:space="preserve">, Computer Science Lecturer, Dominica State College with the approval of </w:t>
      </w:r>
      <w:r w:rsidR="00C151FA">
        <w:rPr>
          <w:rFonts w:ascii="Times New Roman" w:hAnsi="Times New Roman" w:cs="Times New Roman"/>
          <w:sz w:val="24"/>
          <w:szCs w:val="24"/>
        </w:rPr>
        <w:t xml:space="preserve">Dominica State College’s Internal Review Board (IRB). </w:t>
      </w:r>
      <w:r w:rsidR="005E424C">
        <w:rPr>
          <w:rFonts w:ascii="Times New Roman" w:hAnsi="Times New Roman" w:cs="Times New Roman"/>
          <w:sz w:val="24"/>
          <w:szCs w:val="24"/>
        </w:rPr>
        <w:t>Extensive support was also received</w:t>
      </w:r>
      <w:r w:rsidR="007A6CA7">
        <w:rPr>
          <w:rFonts w:ascii="Times New Roman" w:hAnsi="Times New Roman" w:cs="Times New Roman"/>
          <w:sz w:val="24"/>
          <w:szCs w:val="24"/>
        </w:rPr>
        <w:t xml:space="preserve"> from Dr. Hermancia Eugene-Zamore</w:t>
      </w:r>
      <w:r w:rsidR="00752C13">
        <w:rPr>
          <w:rFonts w:ascii="Times New Roman" w:hAnsi="Times New Roman" w:cs="Times New Roman"/>
          <w:sz w:val="24"/>
          <w:szCs w:val="24"/>
        </w:rPr>
        <w:t xml:space="preserve"> </w:t>
      </w:r>
      <w:r w:rsidR="00A90EE2">
        <w:rPr>
          <w:rFonts w:ascii="Times New Roman" w:hAnsi="Times New Roman" w:cs="Times New Roman"/>
          <w:sz w:val="24"/>
          <w:szCs w:val="24"/>
        </w:rPr>
        <w:t>Ph.D.</w:t>
      </w:r>
      <w:r w:rsidR="007A6CA7">
        <w:rPr>
          <w:rFonts w:ascii="Times New Roman" w:hAnsi="Times New Roman" w:cs="Times New Roman"/>
          <w:sz w:val="24"/>
          <w:szCs w:val="24"/>
        </w:rPr>
        <w:t xml:space="preserve">, Dean, Academic Affairs, Dominica State College. </w:t>
      </w:r>
      <w:r w:rsidR="003C4BDE">
        <w:rPr>
          <w:rFonts w:ascii="Times New Roman" w:hAnsi="Times New Roman" w:cs="Times New Roman"/>
          <w:sz w:val="24"/>
          <w:szCs w:val="24"/>
        </w:rPr>
        <w:t xml:space="preserve">The researchers sincerely </w:t>
      </w:r>
      <w:r w:rsidR="00C47582">
        <w:rPr>
          <w:rFonts w:ascii="Times New Roman" w:hAnsi="Times New Roman" w:cs="Times New Roman"/>
          <w:sz w:val="24"/>
          <w:szCs w:val="24"/>
        </w:rPr>
        <w:t>thank</w:t>
      </w:r>
      <w:r w:rsidR="003C4BDE">
        <w:rPr>
          <w:rFonts w:ascii="Times New Roman" w:hAnsi="Times New Roman" w:cs="Times New Roman"/>
          <w:sz w:val="24"/>
          <w:szCs w:val="24"/>
        </w:rPr>
        <w:t xml:space="preserve"> the Internal Review Board</w:t>
      </w:r>
      <w:r w:rsidR="00B53B3C">
        <w:rPr>
          <w:rFonts w:ascii="Times New Roman" w:hAnsi="Times New Roman" w:cs="Times New Roman"/>
          <w:sz w:val="24"/>
          <w:szCs w:val="24"/>
        </w:rPr>
        <w:t xml:space="preserve">, </w:t>
      </w:r>
      <w:r w:rsidR="003C4BDE">
        <w:rPr>
          <w:rFonts w:ascii="Times New Roman" w:hAnsi="Times New Roman" w:cs="Times New Roman"/>
          <w:sz w:val="24"/>
          <w:szCs w:val="24"/>
        </w:rPr>
        <w:t>Dean of Academic affairs</w:t>
      </w:r>
      <w:r w:rsidR="00B53B3C">
        <w:rPr>
          <w:rFonts w:ascii="Times New Roman" w:hAnsi="Times New Roman" w:cs="Times New Roman"/>
          <w:sz w:val="24"/>
          <w:szCs w:val="24"/>
        </w:rPr>
        <w:t>, lecturers and students for their support and</w:t>
      </w:r>
      <w:r w:rsidR="00AB13C9">
        <w:rPr>
          <w:rFonts w:ascii="Times New Roman" w:hAnsi="Times New Roman" w:cs="Times New Roman"/>
          <w:sz w:val="24"/>
          <w:szCs w:val="24"/>
        </w:rPr>
        <w:t xml:space="preserve"> participation in the research </w:t>
      </w:r>
      <w:r w:rsidR="00422E72">
        <w:rPr>
          <w:rFonts w:ascii="Times New Roman" w:hAnsi="Times New Roman" w:cs="Times New Roman"/>
          <w:sz w:val="24"/>
          <w:szCs w:val="24"/>
        </w:rPr>
        <w:t>to</w:t>
      </w:r>
      <w:r w:rsidR="00AB13C9">
        <w:rPr>
          <w:rFonts w:ascii="Times New Roman" w:hAnsi="Times New Roman" w:cs="Times New Roman"/>
          <w:sz w:val="24"/>
          <w:szCs w:val="24"/>
        </w:rPr>
        <w:t xml:space="preserve"> make it a success. </w:t>
      </w:r>
    </w:p>
    <w:p w14:paraId="785BFF0D" w14:textId="13CED8EB" w:rsidR="00772408" w:rsidRDefault="00504DDD" w:rsidP="00772408">
      <w:pPr>
        <w:jc w:val="both"/>
        <w:rPr>
          <w:rFonts w:ascii="Times New Roman" w:hAnsi="Times New Roman" w:cs="Times New Roman"/>
          <w:sz w:val="24"/>
          <w:szCs w:val="24"/>
        </w:rPr>
      </w:pPr>
      <w:r w:rsidRPr="00504DDD">
        <w:rPr>
          <w:rFonts w:ascii="Times New Roman" w:hAnsi="Times New Roman" w:cs="Times New Roman"/>
          <w:sz w:val="24"/>
          <w:szCs w:val="24"/>
        </w:rPr>
        <w:t>The production of this report was coordinated by</w:t>
      </w:r>
      <w:r>
        <w:rPr>
          <w:rFonts w:ascii="Times New Roman" w:hAnsi="Times New Roman" w:cs="Times New Roman"/>
          <w:sz w:val="24"/>
          <w:szCs w:val="24"/>
        </w:rPr>
        <w:t xml:space="preserve"> the researchers, Mr. Nigel Cassimire and LACNIC Lideres</w:t>
      </w:r>
      <w:r w:rsidR="008C0AA1">
        <w:rPr>
          <w:rFonts w:ascii="Times New Roman" w:hAnsi="Times New Roman" w:cs="Times New Roman"/>
          <w:sz w:val="24"/>
          <w:szCs w:val="24"/>
        </w:rPr>
        <w:t xml:space="preserve"> team. </w:t>
      </w:r>
      <w:r w:rsidR="00E5233C" w:rsidRPr="00E5233C">
        <w:rPr>
          <w:rFonts w:ascii="Times New Roman" w:hAnsi="Times New Roman" w:cs="Times New Roman"/>
          <w:sz w:val="24"/>
          <w:szCs w:val="24"/>
        </w:rPr>
        <w:t>The content of the report was enriched by constructive feedback received</w:t>
      </w:r>
      <w:r w:rsidR="00E5233C">
        <w:rPr>
          <w:rFonts w:ascii="Times New Roman" w:hAnsi="Times New Roman" w:cs="Times New Roman"/>
          <w:sz w:val="24"/>
          <w:szCs w:val="24"/>
        </w:rPr>
        <w:t xml:space="preserve"> from Mr. Nigel Cassimire and </w:t>
      </w:r>
      <w:r w:rsidR="001714A4">
        <w:rPr>
          <w:rFonts w:ascii="Times New Roman" w:hAnsi="Times New Roman" w:cs="Times New Roman"/>
          <w:sz w:val="24"/>
          <w:szCs w:val="24"/>
        </w:rPr>
        <w:t xml:space="preserve">the </w:t>
      </w:r>
      <w:r w:rsidR="00E5233C">
        <w:rPr>
          <w:rFonts w:ascii="Times New Roman" w:hAnsi="Times New Roman" w:cs="Times New Roman"/>
          <w:sz w:val="24"/>
          <w:szCs w:val="24"/>
        </w:rPr>
        <w:t>LA</w:t>
      </w:r>
      <w:r w:rsidR="00061332">
        <w:rPr>
          <w:rFonts w:ascii="Times New Roman" w:hAnsi="Times New Roman" w:cs="Times New Roman"/>
          <w:sz w:val="24"/>
          <w:szCs w:val="24"/>
        </w:rPr>
        <w:t>C</w:t>
      </w:r>
      <w:r w:rsidR="00E5233C">
        <w:rPr>
          <w:rFonts w:ascii="Times New Roman" w:hAnsi="Times New Roman" w:cs="Times New Roman"/>
          <w:sz w:val="24"/>
          <w:szCs w:val="24"/>
        </w:rPr>
        <w:t xml:space="preserve">NIC Lideres team. </w:t>
      </w:r>
    </w:p>
    <w:p w14:paraId="2D2D8479" w14:textId="0F6BA594" w:rsidR="00772408" w:rsidRDefault="00772408" w:rsidP="00772408">
      <w:pPr>
        <w:jc w:val="both"/>
        <w:rPr>
          <w:rFonts w:ascii="Times New Roman" w:hAnsi="Times New Roman" w:cs="Times New Roman"/>
          <w:sz w:val="24"/>
          <w:szCs w:val="24"/>
        </w:rPr>
      </w:pPr>
    </w:p>
    <w:p w14:paraId="2FBBE7BF" w14:textId="64C0B101" w:rsidR="00772408" w:rsidRDefault="00772408" w:rsidP="00772408">
      <w:pPr>
        <w:jc w:val="both"/>
        <w:rPr>
          <w:rFonts w:ascii="Times New Roman" w:hAnsi="Times New Roman" w:cs="Times New Roman"/>
          <w:sz w:val="24"/>
          <w:szCs w:val="24"/>
        </w:rPr>
      </w:pPr>
    </w:p>
    <w:p w14:paraId="4F535837" w14:textId="6DCC6B6C" w:rsidR="00772408" w:rsidRDefault="00772408" w:rsidP="00772408">
      <w:pPr>
        <w:jc w:val="both"/>
        <w:rPr>
          <w:rFonts w:ascii="Times New Roman" w:hAnsi="Times New Roman" w:cs="Times New Roman"/>
          <w:sz w:val="24"/>
          <w:szCs w:val="24"/>
        </w:rPr>
      </w:pPr>
    </w:p>
    <w:p w14:paraId="5641ED64" w14:textId="7525AE25" w:rsidR="00772408" w:rsidRDefault="00772408" w:rsidP="00772408">
      <w:pPr>
        <w:jc w:val="both"/>
        <w:rPr>
          <w:rFonts w:ascii="Times New Roman" w:hAnsi="Times New Roman" w:cs="Times New Roman"/>
          <w:sz w:val="24"/>
          <w:szCs w:val="24"/>
        </w:rPr>
      </w:pPr>
    </w:p>
    <w:p w14:paraId="4196C6D0" w14:textId="1FF889D1" w:rsidR="00772408" w:rsidRDefault="00772408" w:rsidP="00772408">
      <w:pPr>
        <w:jc w:val="both"/>
        <w:rPr>
          <w:rFonts w:ascii="Times New Roman" w:hAnsi="Times New Roman" w:cs="Times New Roman"/>
          <w:sz w:val="24"/>
          <w:szCs w:val="24"/>
        </w:rPr>
      </w:pPr>
    </w:p>
    <w:p w14:paraId="1CCBD5DE" w14:textId="3BC996A3" w:rsidR="00772408" w:rsidRDefault="00772408" w:rsidP="00772408">
      <w:pPr>
        <w:jc w:val="both"/>
        <w:rPr>
          <w:rFonts w:ascii="Times New Roman" w:hAnsi="Times New Roman" w:cs="Times New Roman"/>
          <w:sz w:val="24"/>
          <w:szCs w:val="24"/>
        </w:rPr>
      </w:pPr>
    </w:p>
    <w:p w14:paraId="3FA4B53F" w14:textId="28FBEA17" w:rsidR="00772408" w:rsidRDefault="00772408" w:rsidP="00772408">
      <w:pPr>
        <w:jc w:val="both"/>
        <w:rPr>
          <w:rFonts w:ascii="Times New Roman" w:hAnsi="Times New Roman" w:cs="Times New Roman"/>
          <w:sz w:val="24"/>
          <w:szCs w:val="24"/>
        </w:rPr>
      </w:pPr>
    </w:p>
    <w:p w14:paraId="63504E45" w14:textId="525822C7" w:rsidR="00772408" w:rsidRDefault="00772408" w:rsidP="00772408">
      <w:pPr>
        <w:jc w:val="both"/>
        <w:rPr>
          <w:rFonts w:ascii="Times New Roman" w:hAnsi="Times New Roman" w:cs="Times New Roman"/>
          <w:sz w:val="24"/>
          <w:szCs w:val="24"/>
        </w:rPr>
      </w:pPr>
    </w:p>
    <w:p w14:paraId="1A3B1AE4" w14:textId="2DB7B26F" w:rsidR="00772408" w:rsidRDefault="00772408" w:rsidP="00772408">
      <w:pPr>
        <w:jc w:val="both"/>
        <w:rPr>
          <w:rFonts w:ascii="Times New Roman" w:hAnsi="Times New Roman" w:cs="Times New Roman"/>
          <w:sz w:val="24"/>
          <w:szCs w:val="24"/>
        </w:rPr>
      </w:pPr>
    </w:p>
    <w:p w14:paraId="7B4507AA" w14:textId="72A527C3" w:rsidR="00772408" w:rsidRDefault="00772408" w:rsidP="00772408">
      <w:pPr>
        <w:jc w:val="both"/>
        <w:rPr>
          <w:rFonts w:ascii="Times New Roman" w:hAnsi="Times New Roman" w:cs="Times New Roman"/>
          <w:sz w:val="24"/>
          <w:szCs w:val="24"/>
        </w:rPr>
      </w:pPr>
    </w:p>
    <w:p w14:paraId="44F35FB2" w14:textId="7D2405F1" w:rsidR="00772408" w:rsidRDefault="00772408" w:rsidP="00772408">
      <w:pPr>
        <w:jc w:val="both"/>
        <w:rPr>
          <w:rFonts w:ascii="Times New Roman" w:hAnsi="Times New Roman" w:cs="Times New Roman"/>
          <w:sz w:val="24"/>
          <w:szCs w:val="24"/>
        </w:rPr>
      </w:pPr>
    </w:p>
    <w:p w14:paraId="6A04ED7A" w14:textId="3C5B2DB4" w:rsidR="00772408" w:rsidRDefault="00772408" w:rsidP="00772408">
      <w:pPr>
        <w:jc w:val="both"/>
        <w:rPr>
          <w:rFonts w:ascii="Times New Roman" w:hAnsi="Times New Roman" w:cs="Times New Roman"/>
          <w:sz w:val="24"/>
          <w:szCs w:val="24"/>
        </w:rPr>
      </w:pPr>
    </w:p>
    <w:p w14:paraId="1CA4DB17" w14:textId="6CDFA403" w:rsidR="00772408" w:rsidRDefault="00772408" w:rsidP="00772408">
      <w:pPr>
        <w:jc w:val="both"/>
        <w:rPr>
          <w:rFonts w:ascii="Times New Roman" w:hAnsi="Times New Roman" w:cs="Times New Roman"/>
          <w:sz w:val="24"/>
          <w:szCs w:val="24"/>
        </w:rPr>
      </w:pPr>
    </w:p>
    <w:p w14:paraId="2C03CDAC" w14:textId="1AFEBBC1" w:rsidR="00954BEA" w:rsidRPr="00E9253E" w:rsidRDefault="00954BEA" w:rsidP="00954BEA">
      <w:pPr>
        <w:pStyle w:val="Heading1"/>
        <w:jc w:val="center"/>
        <w:rPr>
          <w:rFonts w:ascii="Times New Roman" w:hAnsi="Times New Roman" w:cs="Times New Roman"/>
          <w:b/>
          <w:bCs/>
          <w:color w:val="auto"/>
        </w:rPr>
      </w:pPr>
      <w:bookmarkStart w:id="7" w:name="_Toc92935581"/>
      <w:r>
        <w:rPr>
          <w:rFonts w:ascii="Times New Roman" w:hAnsi="Times New Roman" w:cs="Times New Roman"/>
          <w:b/>
          <w:bCs/>
          <w:color w:val="auto"/>
        </w:rPr>
        <w:t>Acronyms and Abbreviations</w:t>
      </w:r>
      <w:bookmarkEnd w:id="7"/>
    </w:p>
    <w:p w14:paraId="4B5BF4E1" w14:textId="21CE3235" w:rsidR="00954BEA" w:rsidRDefault="00954BEA">
      <w:pPr>
        <w:rPr>
          <w:rFonts w:ascii="Times New Roman" w:hAnsi="Times New Roman" w:cs="Times New Roman"/>
          <w:sz w:val="24"/>
          <w:szCs w:val="24"/>
        </w:rPr>
      </w:pPr>
    </w:p>
    <w:p w14:paraId="7E5B7435" w14:textId="3318200F" w:rsidR="001B7FC0" w:rsidRDefault="001B7FC0">
      <w:pPr>
        <w:rPr>
          <w:rFonts w:ascii="Times New Roman" w:hAnsi="Times New Roman" w:cs="Times New Roman"/>
          <w:spacing w:val="-2"/>
          <w:sz w:val="24"/>
          <w:szCs w:val="24"/>
        </w:rPr>
      </w:pPr>
      <w:r>
        <w:rPr>
          <w:rFonts w:ascii="Times New Roman" w:hAnsi="Times New Roman" w:cs="Times New Roman"/>
          <w:sz w:val="24"/>
          <w:szCs w:val="24"/>
        </w:rPr>
        <w:t>ASSURE</w:t>
      </w:r>
      <w:r>
        <w:rPr>
          <w:rFonts w:ascii="Times New Roman" w:hAnsi="Times New Roman" w:cs="Times New Roman"/>
          <w:sz w:val="24"/>
          <w:szCs w:val="24"/>
        </w:rPr>
        <w:tab/>
      </w:r>
      <w:r>
        <w:rPr>
          <w:rFonts w:ascii="Times New Roman" w:hAnsi="Times New Roman" w:cs="Times New Roman"/>
          <w:sz w:val="24"/>
          <w:szCs w:val="24"/>
        </w:rPr>
        <w:tab/>
      </w:r>
      <w:r w:rsidR="00EC633E">
        <w:rPr>
          <w:rFonts w:ascii="Times New Roman" w:hAnsi="Times New Roman" w:cs="Times New Roman"/>
          <w:sz w:val="24"/>
          <w:szCs w:val="24"/>
        </w:rPr>
        <w:t>A</w:t>
      </w:r>
      <w:r w:rsidRPr="0037550A">
        <w:rPr>
          <w:rFonts w:ascii="Times New Roman" w:hAnsi="Times New Roman" w:cs="Times New Roman"/>
          <w:spacing w:val="-2"/>
          <w:sz w:val="24"/>
          <w:szCs w:val="24"/>
        </w:rPr>
        <w:t xml:space="preserve">nalyse, </w:t>
      </w:r>
      <w:r w:rsidR="00EC633E">
        <w:rPr>
          <w:rFonts w:ascii="Times New Roman" w:hAnsi="Times New Roman" w:cs="Times New Roman"/>
          <w:spacing w:val="-2"/>
          <w:sz w:val="24"/>
          <w:szCs w:val="24"/>
        </w:rPr>
        <w:t>S</w:t>
      </w:r>
      <w:r w:rsidRPr="0037550A">
        <w:rPr>
          <w:rFonts w:ascii="Times New Roman" w:hAnsi="Times New Roman" w:cs="Times New Roman"/>
          <w:spacing w:val="-2"/>
          <w:sz w:val="24"/>
          <w:szCs w:val="24"/>
        </w:rPr>
        <w:t xml:space="preserve">tate objectives, </w:t>
      </w:r>
      <w:r w:rsidR="00EC633E">
        <w:rPr>
          <w:rFonts w:ascii="Times New Roman" w:hAnsi="Times New Roman" w:cs="Times New Roman"/>
          <w:spacing w:val="-2"/>
          <w:sz w:val="24"/>
          <w:szCs w:val="24"/>
        </w:rPr>
        <w:t>S</w:t>
      </w:r>
      <w:r w:rsidRPr="0037550A">
        <w:rPr>
          <w:rFonts w:ascii="Times New Roman" w:hAnsi="Times New Roman" w:cs="Times New Roman"/>
          <w:spacing w:val="-2"/>
          <w:sz w:val="24"/>
          <w:szCs w:val="24"/>
        </w:rPr>
        <w:t xml:space="preserve">elect design materials, </w:t>
      </w:r>
      <w:r w:rsidR="00EC633E">
        <w:rPr>
          <w:rFonts w:ascii="Times New Roman" w:hAnsi="Times New Roman" w:cs="Times New Roman"/>
          <w:spacing w:val="-2"/>
          <w:sz w:val="24"/>
          <w:szCs w:val="24"/>
        </w:rPr>
        <w:t>U</w:t>
      </w:r>
      <w:r w:rsidRPr="0037550A">
        <w:rPr>
          <w:rFonts w:ascii="Times New Roman" w:hAnsi="Times New Roman" w:cs="Times New Roman"/>
          <w:spacing w:val="-2"/>
          <w:sz w:val="24"/>
          <w:szCs w:val="24"/>
        </w:rPr>
        <w:t xml:space="preserve">tilise materials, </w:t>
      </w:r>
      <w:r w:rsidR="00EC633E">
        <w:rPr>
          <w:rFonts w:ascii="Times New Roman" w:hAnsi="Times New Roman" w:cs="Times New Roman"/>
          <w:spacing w:val="-2"/>
          <w:sz w:val="24"/>
          <w:szCs w:val="24"/>
        </w:rPr>
        <w:t>R</w:t>
      </w:r>
      <w:r w:rsidRPr="0037550A">
        <w:rPr>
          <w:rFonts w:ascii="Times New Roman" w:hAnsi="Times New Roman" w:cs="Times New Roman"/>
          <w:spacing w:val="-2"/>
          <w:sz w:val="24"/>
          <w:szCs w:val="24"/>
        </w:rPr>
        <w:t xml:space="preserve">equire </w:t>
      </w:r>
    </w:p>
    <w:p w14:paraId="66B048B1" w14:textId="76BC2D04" w:rsidR="00A6097F" w:rsidRDefault="001B7FC0" w:rsidP="001B7FC0">
      <w:pPr>
        <w:ind w:left="1440" w:firstLine="720"/>
        <w:rPr>
          <w:rFonts w:ascii="Times New Roman" w:hAnsi="Times New Roman" w:cs="Times New Roman"/>
          <w:sz w:val="24"/>
          <w:szCs w:val="24"/>
        </w:rPr>
      </w:pPr>
      <w:r w:rsidRPr="0037550A">
        <w:rPr>
          <w:rFonts w:ascii="Times New Roman" w:hAnsi="Times New Roman" w:cs="Times New Roman"/>
          <w:spacing w:val="-2"/>
          <w:sz w:val="24"/>
          <w:szCs w:val="24"/>
        </w:rPr>
        <w:t xml:space="preserve">learner response and </w:t>
      </w:r>
      <w:r w:rsidR="00EC633E">
        <w:rPr>
          <w:rFonts w:ascii="Times New Roman" w:hAnsi="Times New Roman" w:cs="Times New Roman"/>
          <w:spacing w:val="-2"/>
          <w:sz w:val="24"/>
          <w:szCs w:val="24"/>
        </w:rPr>
        <w:t>E</w:t>
      </w:r>
      <w:r w:rsidRPr="0037550A">
        <w:rPr>
          <w:rFonts w:ascii="Times New Roman" w:hAnsi="Times New Roman" w:cs="Times New Roman"/>
          <w:spacing w:val="-2"/>
          <w:sz w:val="24"/>
          <w:szCs w:val="24"/>
        </w:rPr>
        <w:t>valuate</w:t>
      </w:r>
    </w:p>
    <w:p w14:paraId="60EFCCFE" w14:textId="2394BA3B" w:rsidR="0083706D" w:rsidRDefault="0083706D">
      <w:pPr>
        <w:rPr>
          <w:rFonts w:ascii="Times New Roman" w:hAnsi="Times New Roman" w:cs="Times New Roman"/>
          <w:sz w:val="24"/>
          <w:szCs w:val="24"/>
        </w:rPr>
      </w:pPr>
      <w:r>
        <w:rPr>
          <w:rFonts w:ascii="Times New Roman" w:hAnsi="Times New Roman" w:cs="Times New Roman"/>
          <w:sz w:val="24"/>
          <w:szCs w:val="24"/>
        </w:rPr>
        <w:t>CFT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Competency Framework for Teachers</w:t>
      </w:r>
    </w:p>
    <w:p w14:paraId="5647A1C7" w14:textId="6C46E4C1" w:rsidR="008A3A56" w:rsidRDefault="008A3A56">
      <w:pPr>
        <w:rPr>
          <w:rFonts w:ascii="Times New Roman" w:hAnsi="Times New Roman" w:cs="Times New Roman"/>
          <w:sz w:val="24"/>
          <w:szCs w:val="24"/>
        </w:rPr>
      </w:pPr>
      <w:r>
        <w:rPr>
          <w:rFonts w:ascii="Times New Roman" w:hAnsi="Times New Roman" w:cs="Times New Roman"/>
          <w:sz w:val="24"/>
          <w:szCs w:val="24"/>
        </w:rPr>
        <w:t>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Continuing Studies</w:t>
      </w:r>
      <w:r w:rsidR="00C31F94">
        <w:rPr>
          <w:rFonts w:ascii="Times New Roman" w:hAnsi="Times New Roman" w:cs="Times New Roman"/>
          <w:sz w:val="24"/>
          <w:szCs w:val="24"/>
        </w:rPr>
        <w:t xml:space="preserve"> Division</w:t>
      </w:r>
    </w:p>
    <w:p w14:paraId="7E68E641" w14:textId="323A946E" w:rsidR="00954BEA" w:rsidRDefault="00954BEA">
      <w:pPr>
        <w:rPr>
          <w:rFonts w:ascii="Times New Roman" w:hAnsi="Times New Roman" w:cs="Times New Roman"/>
          <w:sz w:val="24"/>
          <w:szCs w:val="24"/>
        </w:rPr>
      </w:pPr>
      <w:r>
        <w:rPr>
          <w:rFonts w:ascii="Times New Roman" w:hAnsi="Times New Roman" w:cs="Times New Roman"/>
          <w:sz w:val="24"/>
          <w:szCs w:val="24"/>
        </w:rPr>
        <w:t>DSC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Dominica State College</w:t>
      </w:r>
    </w:p>
    <w:p w14:paraId="0C5D01D4" w14:textId="74B8B470" w:rsidR="000E7DD2" w:rsidRDefault="000E7DD2">
      <w:pPr>
        <w:rPr>
          <w:rFonts w:ascii="Times New Roman" w:hAnsi="Times New Roman" w:cs="Times New Roman"/>
          <w:sz w:val="24"/>
          <w:szCs w:val="24"/>
        </w:rPr>
      </w:pPr>
      <w:r>
        <w:rPr>
          <w:rFonts w:ascii="Times New Roman" w:hAnsi="Times New Roman" w:cs="Times New Roman"/>
          <w:sz w:val="24"/>
          <w:szCs w:val="24"/>
        </w:rPr>
        <w:t>DSL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Digital Subscriber Line</w:t>
      </w:r>
    </w:p>
    <w:p w14:paraId="6CEF235F" w14:textId="2FA04BAA" w:rsidR="000E7DD2" w:rsidRDefault="000E7DD2">
      <w:pPr>
        <w:rPr>
          <w:rFonts w:ascii="Times New Roman" w:hAnsi="Times New Roman" w:cs="Times New Roman"/>
          <w:sz w:val="24"/>
          <w:szCs w:val="24"/>
        </w:rPr>
      </w:pPr>
      <w:r>
        <w:rPr>
          <w:rFonts w:ascii="Times New Roman" w:hAnsi="Times New Roman" w:cs="Times New Roman"/>
          <w:sz w:val="24"/>
          <w:szCs w:val="24"/>
        </w:rPr>
        <w:t>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Eastern Caribbean</w:t>
      </w:r>
    </w:p>
    <w:p w14:paraId="1A034CCF" w14:textId="5CAD403F" w:rsidR="000A0D86" w:rsidRDefault="000A0D86">
      <w:pPr>
        <w:rPr>
          <w:rFonts w:ascii="Times New Roman" w:hAnsi="Times New Roman" w:cs="Times New Roman"/>
          <w:sz w:val="24"/>
          <w:szCs w:val="24"/>
        </w:rPr>
      </w:pPr>
      <w:r>
        <w:rPr>
          <w:rFonts w:ascii="Times New Roman" w:hAnsi="Times New Roman" w:cs="Times New Roman"/>
          <w:sz w:val="24"/>
          <w:szCs w:val="24"/>
        </w:rPr>
        <w:t>EdTech</w:t>
      </w:r>
      <w:r>
        <w:rPr>
          <w:rFonts w:ascii="Times New Roman" w:hAnsi="Times New Roman" w:cs="Times New Roman"/>
          <w:sz w:val="24"/>
          <w:szCs w:val="24"/>
        </w:rPr>
        <w:tab/>
      </w:r>
      <w:r>
        <w:rPr>
          <w:rFonts w:ascii="Times New Roman" w:hAnsi="Times New Roman" w:cs="Times New Roman"/>
          <w:sz w:val="24"/>
          <w:szCs w:val="24"/>
        </w:rPr>
        <w:tab/>
        <w:t>Educational Technology</w:t>
      </w:r>
    </w:p>
    <w:p w14:paraId="7D868B79" w14:textId="2F8053AA" w:rsidR="004A4DE5" w:rsidRDefault="004A4DE5">
      <w:pPr>
        <w:rPr>
          <w:rFonts w:ascii="Times New Roman" w:hAnsi="Times New Roman" w:cs="Times New Roman"/>
          <w:sz w:val="24"/>
          <w:szCs w:val="24"/>
        </w:rPr>
      </w:pPr>
      <w:r>
        <w:rPr>
          <w:rFonts w:ascii="Times New Roman" w:hAnsi="Times New Roman" w:cs="Times New Roman"/>
          <w:sz w:val="24"/>
          <w:szCs w:val="24"/>
        </w:rPr>
        <w:t>eLearning</w:t>
      </w:r>
      <w:r>
        <w:rPr>
          <w:rFonts w:ascii="Times New Roman" w:hAnsi="Times New Roman" w:cs="Times New Roman"/>
          <w:sz w:val="24"/>
          <w:szCs w:val="24"/>
        </w:rPr>
        <w:tab/>
      </w:r>
      <w:r>
        <w:rPr>
          <w:rFonts w:ascii="Times New Roman" w:hAnsi="Times New Roman" w:cs="Times New Roman"/>
          <w:sz w:val="24"/>
          <w:szCs w:val="24"/>
        </w:rPr>
        <w:tab/>
        <w:t>Electronic Learning</w:t>
      </w:r>
    </w:p>
    <w:p w14:paraId="691666E3" w14:textId="5CF5830B" w:rsidR="00F716E6" w:rsidRDefault="00F716E6">
      <w:pPr>
        <w:rPr>
          <w:rFonts w:ascii="Times New Roman" w:hAnsi="Times New Roman" w:cs="Times New Roman"/>
          <w:sz w:val="24"/>
          <w:szCs w:val="24"/>
        </w:rPr>
      </w:pPr>
      <w:r>
        <w:rPr>
          <w:rFonts w:ascii="Times New Roman" w:hAnsi="Times New Roman" w:cs="Times New Roman"/>
          <w:sz w:val="24"/>
          <w:szCs w:val="24"/>
        </w:rPr>
        <w:t>eLSe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eLearning for Seniors</w:t>
      </w:r>
    </w:p>
    <w:p w14:paraId="33EA1965" w14:textId="70263896" w:rsidR="00954BEA" w:rsidRDefault="00954BEA">
      <w:pPr>
        <w:rPr>
          <w:rFonts w:ascii="Times New Roman" w:hAnsi="Times New Roman" w:cs="Times New Roman"/>
          <w:sz w:val="24"/>
          <w:szCs w:val="24"/>
        </w:rPr>
      </w:pPr>
      <w:r>
        <w:rPr>
          <w:rFonts w:ascii="Times New Roman" w:hAnsi="Times New Roman" w:cs="Times New Roman"/>
          <w:sz w:val="24"/>
          <w:szCs w:val="24"/>
        </w:rPr>
        <w:t>FAS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Faculty of Arts and Science</w:t>
      </w:r>
    </w:p>
    <w:p w14:paraId="0555CE0E" w14:textId="19845C1F" w:rsidR="00954BEA" w:rsidRDefault="00954BEA">
      <w:pPr>
        <w:rPr>
          <w:rFonts w:ascii="Times New Roman" w:hAnsi="Times New Roman" w:cs="Times New Roman"/>
          <w:sz w:val="24"/>
          <w:szCs w:val="24"/>
        </w:rPr>
      </w:pPr>
      <w:r>
        <w:rPr>
          <w:rFonts w:ascii="Times New Roman" w:hAnsi="Times New Roman" w:cs="Times New Roman"/>
          <w:sz w:val="24"/>
          <w:szCs w:val="24"/>
        </w:rPr>
        <w:t>FAAT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Faculty of Arts and Applied Tec</w:t>
      </w:r>
      <w:r w:rsidR="008A3A56">
        <w:rPr>
          <w:rFonts w:ascii="Times New Roman" w:hAnsi="Times New Roman" w:cs="Times New Roman"/>
          <w:sz w:val="24"/>
          <w:szCs w:val="24"/>
        </w:rPr>
        <w:t>hnology</w:t>
      </w:r>
    </w:p>
    <w:p w14:paraId="05CEC6EA" w14:textId="5BAA2693" w:rsidR="008A3A56" w:rsidRDefault="008A3A56">
      <w:pPr>
        <w:rPr>
          <w:rFonts w:ascii="Times New Roman" w:hAnsi="Times New Roman" w:cs="Times New Roman"/>
          <w:sz w:val="24"/>
          <w:szCs w:val="24"/>
        </w:rPr>
      </w:pPr>
      <w:r>
        <w:rPr>
          <w:rFonts w:ascii="Times New Roman" w:hAnsi="Times New Roman" w:cs="Times New Roman"/>
          <w:sz w:val="24"/>
          <w:szCs w:val="24"/>
        </w:rPr>
        <w:t>FHS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Faculty of Health Science</w:t>
      </w:r>
    </w:p>
    <w:p w14:paraId="42C35554" w14:textId="2996B2D7" w:rsidR="00954BEA" w:rsidRDefault="00954BEA">
      <w:pPr>
        <w:rPr>
          <w:rFonts w:ascii="Times New Roman" w:hAnsi="Times New Roman" w:cs="Times New Roman"/>
          <w:sz w:val="24"/>
          <w:szCs w:val="24"/>
        </w:rPr>
      </w:pPr>
      <w:r>
        <w:rPr>
          <w:rFonts w:ascii="Times New Roman" w:hAnsi="Times New Roman" w:cs="Times New Roman"/>
          <w:sz w:val="24"/>
          <w:szCs w:val="24"/>
        </w:rPr>
        <w:t>FOE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Faculty of Education</w:t>
      </w:r>
    </w:p>
    <w:p w14:paraId="1557A8FE" w14:textId="693CE5EB" w:rsidR="008A3A56" w:rsidRDefault="008A3A56">
      <w:pPr>
        <w:rPr>
          <w:rFonts w:ascii="Times New Roman" w:hAnsi="Times New Roman" w:cs="Times New Roman"/>
          <w:sz w:val="24"/>
          <w:szCs w:val="24"/>
        </w:rPr>
      </w:pPr>
      <w:r>
        <w:rPr>
          <w:rFonts w:ascii="Times New Roman" w:hAnsi="Times New Roman" w:cs="Times New Roman"/>
          <w:sz w:val="24"/>
          <w:szCs w:val="24"/>
        </w:rPr>
        <w:t>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General Studies Division</w:t>
      </w:r>
    </w:p>
    <w:p w14:paraId="604D53D1" w14:textId="4A124707" w:rsidR="002F2858" w:rsidRDefault="002F2858">
      <w:pPr>
        <w:rPr>
          <w:rFonts w:ascii="Times New Roman" w:hAnsi="Times New Roman" w:cs="Times New Roman"/>
          <w:sz w:val="24"/>
          <w:szCs w:val="24"/>
        </w:rPr>
      </w:pPr>
      <w:r>
        <w:rPr>
          <w:rFonts w:ascii="Times New Roman" w:hAnsi="Times New Roman" w:cs="Times New Roman"/>
          <w:sz w:val="24"/>
          <w:szCs w:val="24"/>
        </w:rPr>
        <w:t>ICT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Information and Communications Technology</w:t>
      </w:r>
    </w:p>
    <w:p w14:paraId="16768441" w14:textId="2C706436" w:rsidR="0058003D" w:rsidRDefault="0058003D">
      <w:pPr>
        <w:rPr>
          <w:rFonts w:ascii="Times New Roman" w:hAnsi="Times New Roman" w:cs="Times New Roman"/>
          <w:sz w:val="24"/>
          <w:szCs w:val="24"/>
        </w:rPr>
      </w:pPr>
      <w:r>
        <w:rPr>
          <w:rFonts w:ascii="Times New Roman" w:hAnsi="Times New Roman" w:cs="Times New Roman"/>
          <w:sz w:val="24"/>
          <w:szCs w:val="24"/>
        </w:rPr>
        <w:t>IDB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Inter-American Development Bank</w:t>
      </w:r>
    </w:p>
    <w:p w14:paraId="3707F148" w14:textId="15860A72" w:rsidR="000A0D86" w:rsidRDefault="000A0D86">
      <w:pPr>
        <w:rPr>
          <w:rFonts w:ascii="Times New Roman" w:hAnsi="Times New Roman" w:cs="Times New Roman"/>
          <w:sz w:val="24"/>
          <w:szCs w:val="24"/>
        </w:rPr>
      </w:pPr>
      <w:r>
        <w:rPr>
          <w:rFonts w:ascii="Times New Roman" w:hAnsi="Times New Roman" w:cs="Times New Roman"/>
          <w:sz w:val="24"/>
          <w:szCs w:val="24"/>
        </w:rPr>
        <w:t>IRB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Internal Review Board</w:t>
      </w:r>
    </w:p>
    <w:p w14:paraId="524B6E30" w14:textId="3A3BC636" w:rsidR="001B7FC0" w:rsidRDefault="004A4DE5">
      <w:pPr>
        <w:rPr>
          <w:rFonts w:ascii="Times New Roman" w:hAnsi="Times New Roman" w:cs="Times New Roman"/>
          <w:sz w:val="24"/>
          <w:szCs w:val="24"/>
        </w:rPr>
      </w:pPr>
      <w:r>
        <w:rPr>
          <w:rFonts w:ascii="Times New Roman" w:hAnsi="Times New Roman" w:cs="Times New Roman"/>
          <w:sz w:val="24"/>
          <w:szCs w:val="24"/>
        </w:rPr>
        <w:t>ITU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International Telecommunication Union</w:t>
      </w:r>
    </w:p>
    <w:p w14:paraId="222FEA53" w14:textId="0F278198" w:rsidR="002F2858" w:rsidRDefault="002F2858">
      <w:pPr>
        <w:rPr>
          <w:rFonts w:ascii="Times New Roman" w:hAnsi="Times New Roman" w:cs="Times New Roman"/>
          <w:sz w:val="24"/>
          <w:szCs w:val="24"/>
        </w:rPr>
      </w:pPr>
      <w:r>
        <w:rPr>
          <w:rFonts w:ascii="Times New Roman" w:hAnsi="Times New Roman" w:cs="Times New Roman"/>
          <w:sz w:val="24"/>
          <w:szCs w:val="24"/>
        </w:rPr>
        <w:t>LAC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Latin America and the Caribbean</w:t>
      </w:r>
    </w:p>
    <w:p w14:paraId="3B54B5F8" w14:textId="28CD908F" w:rsidR="00954BEA" w:rsidRDefault="00954BEA">
      <w:pPr>
        <w:rPr>
          <w:rFonts w:ascii="Times New Roman" w:hAnsi="Times New Roman" w:cs="Times New Roman"/>
          <w:sz w:val="24"/>
          <w:szCs w:val="24"/>
        </w:rPr>
      </w:pPr>
      <w:r w:rsidRPr="00954BEA">
        <w:rPr>
          <w:rFonts w:ascii="Times New Roman" w:hAnsi="Times New Roman" w:cs="Times New Roman"/>
          <w:sz w:val="24"/>
          <w:szCs w:val="24"/>
        </w:rPr>
        <w:t>LACNIC</w:t>
      </w:r>
      <w:r w:rsidRPr="00954BEA">
        <w:rPr>
          <w:rFonts w:ascii="Times New Roman" w:hAnsi="Times New Roman" w:cs="Times New Roman"/>
          <w:sz w:val="24"/>
          <w:szCs w:val="24"/>
        </w:rPr>
        <w:tab/>
      </w:r>
      <w:r w:rsidRPr="00954BEA">
        <w:rPr>
          <w:rFonts w:ascii="Times New Roman" w:hAnsi="Times New Roman" w:cs="Times New Roman"/>
          <w:sz w:val="24"/>
          <w:szCs w:val="24"/>
        </w:rPr>
        <w:tab/>
        <w:t>Latin</w:t>
      </w:r>
      <w:r>
        <w:rPr>
          <w:rFonts w:ascii="Times New Roman" w:hAnsi="Times New Roman" w:cs="Times New Roman"/>
          <w:sz w:val="24"/>
          <w:szCs w:val="24"/>
        </w:rPr>
        <w:t xml:space="preserve"> America</w:t>
      </w:r>
      <w:r w:rsidR="004A6BE0">
        <w:rPr>
          <w:rFonts w:ascii="Times New Roman" w:hAnsi="Times New Roman" w:cs="Times New Roman"/>
          <w:sz w:val="24"/>
          <w:szCs w:val="24"/>
        </w:rPr>
        <w:t>n</w:t>
      </w:r>
      <w:r>
        <w:rPr>
          <w:rFonts w:ascii="Times New Roman" w:hAnsi="Times New Roman" w:cs="Times New Roman"/>
          <w:sz w:val="24"/>
          <w:szCs w:val="24"/>
        </w:rPr>
        <w:t xml:space="preserve"> and Caribbean Internet </w:t>
      </w:r>
      <w:r w:rsidR="004A6BE0">
        <w:rPr>
          <w:rFonts w:ascii="Times New Roman" w:hAnsi="Times New Roman" w:cs="Times New Roman"/>
          <w:sz w:val="24"/>
          <w:szCs w:val="24"/>
        </w:rPr>
        <w:t xml:space="preserve">Addresses </w:t>
      </w:r>
      <w:r>
        <w:rPr>
          <w:rFonts w:ascii="Times New Roman" w:hAnsi="Times New Roman" w:cs="Times New Roman"/>
          <w:sz w:val="24"/>
          <w:szCs w:val="24"/>
        </w:rPr>
        <w:t>Registry</w:t>
      </w:r>
    </w:p>
    <w:p w14:paraId="3A27CEC3" w14:textId="7DF88CBC" w:rsidR="00486B32" w:rsidRDefault="00486B32">
      <w:pPr>
        <w:rPr>
          <w:rFonts w:ascii="Times New Roman" w:hAnsi="Times New Roman" w:cs="Times New Roman"/>
          <w:sz w:val="24"/>
          <w:szCs w:val="24"/>
        </w:rPr>
      </w:pPr>
      <w:r>
        <w:rPr>
          <w:rFonts w:ascii="Times New Roman" w:hAnsi="Times New Roman" w:cs="Times New Roman"/>
          <w:sz w:val="24"/>
          <w:szCs w:val="24"/>
        </w:rPr>
        <w:t>LMS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Learning Management System</w:t>
      </w:r>
    </w:p>
    <w:p w14:paraId="3314C131" w14:textId="25CAF211" w:rsidR="00BC4785" w:rsidRDefault="00BC4785">
      <w:pPr>
        <w:rPr>
          <w:rFonts w:ascii="Times New Roman" w:hAnsi="Times New Roman" w:cs="Times New Roman"/>
          <w:sz w:val="24"/>
          <w:szCs w:val="24"/>
        </w:rPr>
      </w:pPr>
      <w:r>
        <w:rPr>
          <w:rFonts w:ascii="Times New Roman" w:hAnsi="Times New Roman" w:cs="Times New Roman"/>
          <w:sz w:val="24"/>
          <w:szCs w:val="24"/>
        </w:rPr>
        <w:t>NGO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Non-Governmental Organisation</w:t>
      </w:r>
    </w:p>
    <w:p w14:paraId="75B54A9E" w14:textId="43963694" w:rsidR="000E7DD2" w:rsidRDefault="000E7DD2">
      <w:pPr>
        <w:rPr>
          <w:rFonts w:ascii="Times New Roman" w:hAnsi="Times New Roman" w:cs="Times New Roman"/>
          <w:sz w:val="24"/>
          <w:szCs w:val="24"/>
        </w:rPr>
      </w:pPr>
      <w:r>
        <w:rPr>
          <w:rFonts w:ascii="Times New Roman" w:hAnsi="Times New Roman" w:cs="Times New Roman"/>
          <w:sz w:val="24"/>
          <w:szCs w:val="24"/>
        </w:rPr>
        <w:t>NTRC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National Telecommunication Regulatory Commission</w:t>
      </w:r>
    </w:p>
    <w:p w14:paraId="0BA008C5" w14:textId="0929BD0F" w:rsidR="0083706D" w:rsidRDefault="0083706D">
      <w:pPr>
        <w:rPr>
          <w:rFonts w:ascii="Times New Roman" w:hAnsi="Times New Roman" w:cs="Times New Roman"/>
          <w:sz w:val="24"/>
          <w:szCs w:val="24"/>
        </w:rPr>
      </w:pPr>
      <w:r>
        <w:rPr>
          <w:rFonts w:ascii="Times New Roman" w:hAnsi="Times New Roman" w:cs="Times New Roman"/>
          <w:sz w:val="24"/>
          <w:szCs w:val="24"/>
        </w:rPr>
        <w:t>SAMR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706D">
        <w:rPr>
          <w:rFonts w:ascii="Times New Roman" w:hAnsi="Times New Roman" w:cs="Times New Roman"/>
          <w:sz w:val="24"/>
          <w:szCs w:val="24"/>
        </w:rPr>
        <w:t>Substitution, Augmentation, Modification, and Redefinition</w:t>
      </w:r>
    </w:p>
    <w:p w14:paraId="38ED20D2" w14:textId="31031B54" w:rsidR="001F044E" w:rsidRDefault="001F044E">
      <w:pPr>
        <w:rPr>
          <w:rFonts w:ascii="Times New Roman" w:hAnsi="Times New Roman" w:cs="Times New Roman"/>
          <w:sz w:val="24"/>
          <w:szCs w:val="24"/>
        </w:rPr>
      </w:pPr>
      <w:r>
        <w:rPr>
          <w:rFonts w:ascii="Times New Roman" w:hAnsi="Times New Roman" w:cs="Times New Roman"/>
          <w:sz w:val="24"/>
          <w:szCs w:val="24"/>
        </w:rPr>
        <w:t>TPACK</w:t>
      </w:r>
      <w:r>
        <w:rPr>
          <w:rFonts w:ascii="Times New Roman" w:hAnsi="Times New Roman" w:cs="Times New Roman"/>
          <w:sz w:val="24"/>
          <w:szCs w:val="24"/>
        </w:rPr>
        <w:tab/>
      </w:r>
      <w:r>
        <w:rPr>
          <w:rFonts w:ascii="Times New Roman" w:hAnsi="Times New Roman" w:cs="Times New Roman"/>
          <w:sz w:val="24"/>
          <w:szCs w:val="24"/>
        </w:rPr>
        <w:tab/>
        <w:t>Technological Pedagogical Content Knowledge</w:t>
      </w:r>
    </w:p>
    <w:p w14:paraId="52CBA029" w14:textId="36B011D7" w:rsidR="00D22B8E" w:rsidRDefault="00D22B8E">
      <w:pPr>
        <w:rPr>
          <w:rFonts w:ascii="Times New Roman" w:hAnsi="Times New Roman" w:cs="Times New Roman"/>
          <w:sz w:val="24"/>
          <w:szCs w:val="24"/>
        </w:rPr>
      </w:pPr>
      <w:r>
        <w:rPr>
          <w:rFonts w:ascii="Times New Roman" w:hAnsi="Times New Roman" w:cs="Times New Roman"/>
          <w:sz w:val="24"/>
          <w:szCs w:val="24"/>
        </w:rPr>
        <w:t>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United Nations</w:t>
      </w:r>
    </w:p>
    <w:p w14:paraId="1BA92B51" w14:textId="5AEB0646" w:rsidR="00390E7B" w:rsidRDefault="00390E7B">
      <w:pPr>
        <w:rPr>
          <w:rFonts w:ascii="Times New Roman" w:hAnsi="Times New Roman" w:cs="Times New Roman"/>
          <w:sz w:val="24"/>
          <w:szCs w:val="24"/>
        </w:rPr>
      </w:pPr>
      <w:r>
        <w:rPr>
          <w:rFonts w:ascii="Times New Roman" w:hAnsi="Times New Roman" w:cs="Times New Roman"/>
          <w:sz w:val="24"/>
          <w:szCs w:val="24"/>
        </w:rPr>
        <w:t>UNESCO</w:t>
      </w:r>
      <w:r>
        <w:rPr>
          <w:rFonts w:ascii="Times New Roman" w:hAnsi="Times New Roman" w:cs="Times New Roman"/>
          <w:sz w:val="24"/>
          <w:szCs w:val="24"/>
        </w:rPr>
        <w:tab/>
      </w:r>
      <w:r>
        <w:rPr>
          <w:rFonts w:ascii="Times New Roman" w:hAnsi="Times New Roman" w:cs="Times New Roman"/>
          <w:sz w:val="24"/>
          <w:szCs w:val="24"/>
        </w:rPr>
        <w:tab/>
      </w:r>
      <w:r w:rsidR="004516A4" w:rsidRPr="004516A4">
        <w:rPr>
          <w:rFonts w:ascii="Times New Roman" w:hAnsi="Times New Roman" w:cs="Times New Roman"/>
          <w:sz w:val="24"/>
          <w:szCs w:val="24"/>
        </w:rPr>
        <w:t>United Nations Educational, Scientific and Cultural Organization</w:t>
      </w:r>
    </w:p>
    <w:p w14:paraId="055C94A2" w14:textId="4D3FFA89" w:rsidR="00E417FC" w:rsidRDefault="00E417FC">
      <w:pPr>
        <w:rPr>
          <w:rFonts w:ascii="Times New Roman" w:hAnsi="Times New Roman" w:cs="Times New Roman"/>
          <w:sz w:val="24"/>
          <w:szCs w:val="24"/>
        </w:rPr>
      </w:pPr>
      <w:r>
        <w:rPr>
          <w:rFonts w:ascii="Times New Roman" w:hAnsi="Times New Roman" w:cs="Times New Roman"/>
          <w:sz w:val="24"/>
          <w:szCs w:val="24"/>
        </w:rPr>
        <w:t>UN SDG</w:t>
      </w:r>
      <w:r>
        <w:rPr>
          <w:rFonts w:ascii="Times New Roman" w:hAnsi="Times New Roman" w:cs="Times New Roman"/>
          <w:sz w:val="24"/>
          <w:szCs w:val="24"/>
        </w:rPr>
        <w:tab/>
      </w:r>
      <w:r>
        <w:rPr>
          <w:rFonts w:ascii="Times New Roman" w:hAnsi="Times New Roman" w:cs="Times New Roman"/>
          <w:sz w:val="24"/>
          <w:szCs w:val="24"/>
        </w:rPr>
        <w:tab/>
        <w:t>United Nations Sustainable Development Goals</w:t>
      </w:r>
    </w:p>
    <w:p w14:paraId="04AEB00C" w14:textId="16D0F5F4" w:rsidR="00D22B8E" w:rsidRDefault="00D22B8E">
      <w:pPr>
        <w:rPr>
          <w:rFonts w:ascii="Times New Roman" w:hAnsi="Times New Roman" w:cs="Times New Roman"/>
          <w:sz w:val="24"/>
          <w:szCs w:val="24"/>
        </w:rPr>
      </w:pPr>
      <w:r>
        <w:rPr>
          <w:rFonts w:ascii="Times New Roman" w:hAnsi="Times New Roman" w:cs="Times New Roman"/>
          <w:sz w:val="24"/>
          <w:szCs w:val="24"/>
        </w:rPr>
        <w:t>WEF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World Economic Forum</w:t>
      </w:r>
    </w:p>
    <w:p w14:paraId="6978433E" w14:textId="77777777" w:rsidR="00D22B8E" w:rsidRDefault="00D22B8E"/>
    <w:p w14:paraId="1375108D" w14:textId="77777777" w:rsidR="00954BEA" w:rsidRDefault="00954BEA">
      <w:pPr>
        <w:rPr>
          <w:rFonts w:ascii="Times New Roman" w:hAnsi="Times New Roman" w:cs="Times New Roman"/>
          <w:sz w:val="24"/>
          <w:szCs w:val="24"/>
        </w:rPr>
      </w:pPr>
    </w:p>
    <w:p w14:paraId="1FE83599" w14:textId="77777777" w:rsidR="00954BEA" w:rsidRDefault="00954BEA">
      <w:pPr>
        <w:rPr>
          <w:rFonts w:ascii="Times New Roman" w:hAnsi="Times New Roman" w:cs="Times New Roman"/>
          <w:sz w:val="24"/>
          <w:szCs w:val="24"/>
        </w:rPr>
      </w:pPr>
    </w:p>
    <w:p w14:paraId="4AB4CFF6" w14:textId="77777777" w:rsidR="00954BEA" w:rsidRDefault="00954BEA">
      <w:pPr>
        <w:rPr>
          <w:rFonts w:ascii="Times New Roman" w:hAnsi="Times New Roman" w:cs="Times New Roman"/>
          <w:sz w:val="24"/>
          <w:szCs w:val="24"/>
        </w:rPr>
      </w:pPr>
    </w:p>
    <w:p w14:paraId="75902879" w14:textId="77777777" w:rsidR="00954BEA" w:rsidRDefault="00954BEA">
      <w:pPr>
        <w:rPr>
          <w:rFonts w:ascii="Times New Roman" w:hAnsi="Times New Roman" w:cs="Times New Roman"/>
          <w:sz w:val="24"/>
          <w:szCs w:val="24"/>
        </w:rPr>
      </w:pPr>
    </w:p>
    <w:p w14:paraId="24712352" w14:textId="77777777" w:rsidR="00954BEA" w:rsidRDefault="00954BEA">
      <w:pPr>
        <w:rPr>
          <w:rFonts w:ascii="Times New Roman" w:hAnsi="Times New Roman" w:cs="Times New Roman"/>
          <w:sz w:val="24"/>
          <w:szCs w:val="24"/>
        </w:rPr>
      </w:pPr>
    </w:p>
    <w:p w14:paraId="3F0ACF51" w14:textId="4B92F5B6" w:rsidR="004969CB" w:rsidRDefault="003E5204">
      <w:r w:rsidRPr="00954BEA">
        <w:br w:type="page"/>
      </w:r>
    </w:p>
    <w:p w14:paraId="5BF40241" w14:textId="71C97A73" w:rsidR="005443C6" w:rsidRDefault="005443C6">
      <w:r>
        <w:rPr>
          <w:noProof/>
        </w:rPr>
        <w:drawing>
          <wp:inline distT="0" distB="0" distL="0" distR="0" wp14:anchorId="78FF1654" wp14:editId="2F6D389E">
            <wp:extent cx="5954405" cy="3968331"/>
            <wp:effectExtent l="0" t="0" r="8255" b="0"/>
            <wp:docPr id="17" name="Picture 17" descr="A picture containing sky, outdoor, gr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outdoor, grass, gre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7232" cy="3976879"/>
                    </a:xfrm>
                    <a:prstGeom prst="rect">
                      <a:avLst/>
                    </a:prstGeom>
                    <a:ln>
                      <a:noFill/>
                    </a:ln>
                    <a:effectLst>
                      <a:softEdge rad="112500"/>
                    </a:effectLst>
                  </pic:spPr>
                </pic:pic>
              </a:graphicData>
            </a:graphic>
          </wp:inline>
        </w:drawing>
      </w:r>
    </w:p>
    <w:p w14:paraId="32345E3F" w14:textId="7DD396E6" w:rsidR="00ED7872" w:rsidRPr="00655345" w:rsidRDefault="00ED7872" w:rsidP="00ED7872">
      <w:pPr>
        <w:jc w:val="center"/>
        <w:rPr>
          <w:rFonts w:ascii="Lucida Console" w:hAnsi="Lucida Console"/>
          <w:b/>
          <w:bCs/>
          <w:sz w:val="60"/>
          <w:szCs w:val="60"/>
          <w14:glow w14:rad="228600">
            <w14:schemeClr w14:val="accent4">
              <w14:alpha w14:val="60000"/>
              <w14:satMod w14:val="175000"/>
            </w14:schemeClr>
          </w14:glow>
        </w:rPr>
      </w:pPr>
      <w:r w:rsidRPr="00655345">
        <w:rPr>
          <w:rFonts w:ascii="Lucida Console" w:hAnsi="Lucida Console"/>
          <w:b/>
          <w:bCs/>
          <w:sz w:val="60"/>
          <w:szCs w:val="60"/>
          <w14:glow w14:rad="228600">
            <w14:schemeClr w14:val="accent4">
              <w14:alpha w14:val="60000"/>
              <w14:satMod w14:val="175000"/>
            </w14:schemeClr>
          </w14:glow>
        </w:rPr>
        <w:t>Dominica</w:t>
      </w:r>
      <w:r w:rsidR="008F0E6A" w:rsidRPr="00655345">
        <w:rPr>
          <w:rFonts w:ascii="Lucida Console" w:hAnsi="Lucida Console"/>
          <w:b/>
          <w:bCs/>
          <w:sz w:val="60"/>
          <w:szCs w:val="60"/>
          <w14:glow w14:rad="228600">
            <w14:schemeClr w14:val="accent4">
              <w14:alpha w14:val="60000"/>
              <w14:satMod w14:val="175000"/>
            </w14:schemeClr>
          </w14:glow>
        </w:rPr>
        <w:t xml:space="preserve"> State College</w:t>
      </w:r>
    </w:p>
    <w:p w14:paraId="596B758D" w14:textId="77777777" w:rsidR="00ED7872" w:rsidRDefault="00ED7872"/>
    <w:p w14:paraId="4F170B34" w14:textId="77777777" w:rsidR="006A51DA" w:rsidRDefault="00266D42">
      <w:r>
        <w:rPr>
          <w:noProof/>
        </w:rPr>
        <w:drawing>
          <wp:inline distT="0" distB="0" distL="0" distR="0" wp14:anchorId="771AA487" wp14:editId="2521A85D">
            <wp:extent cx="2773406" cy="2080054"/>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00786" cy="2100589"/>
                    </a:xfrm>
                    <a:prstGeom prst="rect">
                      <a:avLst/>
                    </a:prstGeom>
                    <a:ln>
                      <a:noFill/>
                    </a:ln>
                    <a:effectLst>
                      <a:softEdge rad="112500"/>
                    </a:effectLst>
                  </pic:spPr>
                </pic:pic>
              </a:graphicData>
            </a:graphic>
          </wp:inline>
        </w:drawing>
      </w:r>
      <w:r>
        <w:tab/>
      </w:r>
      <w:r w:rsidR="008D513E">
        <w:rPr>
          <w:noProof/>
        </w:rPr>
        <w:drawing>
          <wp:inline distT="0" distB="0" distL="0" distR="0" wp14:anchorId="365B52C4" wp14:editId="0FCE041F">
            <wp:extent cx="2681416" cy="2011063"/>
            <wp:effectExtent l="0" t="0" r="508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85275" cy="2013957"/>
                    </a:xfrm>
                    <a:prstGeom prst="rect">
                      <a:avLst/>
                    </a:prstGeom>
                    <a:ln>
                      <a:noFill/>
                    </a:ln>
                    <a:effectLst>
                      <a:softEdge rad="112500"/>
                    </a:effectLst>
                  </pic:spPr>
                </pic:pic>
              </a:graphicData>
            </a:graphic>
          </wp:inline>
        </w:drawing>
      </w:r>
    </w:p>
    <w:p w14:paraId="56E5E42F" w14:textId="77777777" w:rsidR="006A51DA" w:rsidRDefault="006A51DA"/>
    <w:p w14:paraId="2E09A6A1" w14:textId="6998A7A8" w:rsidR="005443C6" w:rsidRPr="00B3233E" w:rsidRDefault="005443C6" w:rsidP="00B3233E">
      <w:pPr>
        <w:jc w:val="both"/>
        <w:rPr>
          <w:b/>
          <w:bCs/>
          <w:sz w:val="28"/>
          <w:szCs w:val="28"/>
        </w:rPr>
      </w:pPr>
      <w:r w:rsidRPr="00B3233E">
        <w:rPr>
          <w:b/>
          <w:bCs/>
          <w:sz w:val="28"/>
          <w:szCs w:val="28"/>
        </w:rPr>
        <w:br w:type="page"/>
      </w:r>
    </w:p>
    <w:p w14:paraId="19E6BD5F" w14:textId="77777777" w:rsidR="002E3B5E" w:rsidRPr="00A62112" w:rsidRDefault="002E3B5E" w:rsidP="005A601D">
      <w:pPr>
        <w:pStyle w:val="Heading1"/>
        <w:jc w:val="center"/>
        <w:rPr>
          <w:rFonts w:ascii="Times New Roman" w:hAnsi="Times New Roman" w:cs="Times New Roman"/>
          <w:b/>
          <w:bCs/>
          <w:color w:val="auto"/>
        </w:rPr>
      </w:pPr>
      <w:bookmarkStart w:id="8" w:name="_Toc88872843"/>
      <w:bookmarkStart w:id="9" w:name="_Toc92935582"/>
      <w:r w:rsidRPr="00A62112">
        <w:rPr>
          <w:rFonts w:ascii="Times New Roman" w:hAnsi="Times New Roman" w:cs="Times New Roman"/>
          <w:b/>
          <w:bCs/>
          <w:color w:val="auto"/>
        </w:rPr>
        <w:t>Overview of Dominica State College</w:t>
      </w:r>
      <w:bookmarkEnd w:id="8"/>
      <w:bookmarkEnd w:id="9"/>
    </w:p>
    <w:p w14:paraId="7D356DF2" w14:textId="577FEDEC" w:rsidR="00FD7DA5" w:rsidRDefault="00FD7DA5"/>
    <w:p w14:paraId="1CD34239" w14:textId="77777777" w:rsidR="00A62112" w:rsidRDefault="00A62112" w:rsidP="00A62112">
      <w:pPr>
        <w:pStyle w:val="ListParagraph"/>
        <w:spacing w:after="0"/>
        <w:ind w:left="792"/>
        <w:jc w:val="both"/>
        <w:outlineLvl w:val="1"/>
        <w:rPr>
          <w:rFonts w:ascii="Times New Roman" w:hAnsi="Times New Roman" w:cs="Times New Roman"/>
          <w:b/>
          <w:bCs/>
          <w:spacing w:val="-2"/>
          <w:sz w:val="24"/>
          <w:szCs w:val="24"/>
        </w:rPr>
      </w:pPr>
      <w:bookmarkStart w:id="10" w:name="_Toc88202962"/>
      <w:bookmarkStart w:id="11" w:name="_Toc88872844"/>
      <w:bookmarkStart w:id="12" w:name="_Toc92935583"/>
      <w:r>
        <w:rPr>
          <w:rFonts w:ascii="Times New Roman" w:hAnsi="Times New Roman" w:cs="Times New Roman"/>
          <w:b/>
          <w:bCs/>
          <w:spacing w:val="-2"/>
          <w:sz w:val="24"/>
          <w:szCs w:val="24"/>
        </w:rPr>
        <w:t>Background of Dominica State College</w:t>
      </w:r>
      <w:bookmarkStart w:id="13" w:name="_Toc88202963"/>
      <w:bookmarkEnd w:id="10"/>
      <w:bookmarkEnd w:id="11"/>
      <w:bookmarkEnd w:id="12"/>
    </w:p>
    <w:p w14:paraId="6FA0437F" w14:textId="52A1FFA1" w:rsidR="00A62112" w:rsidRPr="00217C81" w:rsidRDefault="00A62112" w:rsidP="00A62112">
      <w:pPr>
        <w:spacing w:after="0"/>
        <w:jc w:val="both"/>
        <w:rPr>
          <w:rFonts w:ascii="Times New Roman" w:hAnsi="Times New Roman" w:cs="Times New Roman"/>
          <w:spacing w:val="-2"/>
          <w:sz w:val="24"/>
          <w:szCs w:val="24"/>
        </w:rPr>
      </w:pPr>
      <w:r w:rsidRPr="00217C81">
        <w:rPr>
          <w:rFonts w:ascii="Times New Roman" w:hAnsi="Times New Roman" w:cs="Times New Roman"/>
          <w:spacing w:val="-2"/>
          <w:sz w:val="24"/>
          <w:szCs w:val="24"/>
        </w:rPr>
        <w:t xml:space="preserve">Dominica State College is a public tertiary institution </w:t>
      </w:r>
      <w:r>
        <w:rPr>
          <w:rFonts w:ascii="Times New Roman" w:hAnsi="Times New Roman" w:cs="Times New Roman"/>
          <w:spacing w:val="-2"/>
          <w:sz w:val="24"/>
          <w:szCs w:val="24"/>
        </w:rPr>
        <w:t>in the Commonwealth of Dominica</w:t>
      </w:r>
      <w:r w:rsidRPr="00217C81">
        <w:rPr>
          <w:rFonts w:ascii="Times New Roman" w:hAnsi="Times New Roman" w:cs="Times New Roman"/>
          <w:spacing w:val="-2"/>
          <w:sz w:val="24"/>
          <w:szCs w:val="24"/>
        </w:rPr>
        <w:t xml:space="preserve">. The college was renamed Dominica State College in September 2002. </w:t>
      </w:r>
      <w:r>
        <w:rPr>
          <w:rFonts w:ascii="Times New Roman" w:hAnsi="Times New Roman" w:cs="Times New Roman"/>
          <w:spacing w:val="-2"/>
          <w:sz w:val="24"/>
          <w:szCs w:val="24"/>
        </w:rPr>
        <w:t>The c</w:t>
      </w:r>
      <w:r w:rsidRPr="00217C81">
        <w:rPr>
          <w:rFonts w:ascii="Times New Roman" w:hAnsi="Times New Roman" w:cs="Times New Roman"/>
          <w:spacing w:val="-2"/>
          <w:sz w:val="24"/>
          <w:szCs w:val="24"/>
        </w:rPr>
        <w:t xml:space="preserve">ollege is governed by </w:t>
      </w:r>
      <w:r>
        <w:rPr>
          <w:rFonts w:ascii="Times New Roman" w:hAnsi="Times New Roman" w:cs="Times New Roman"/>
          <w:spacing w:val="-2"/>
          <w:sz w:val="24"/>
          <w:szCs w:val="24"/>
        </w:rPr>
        <w:t xml:space="preserve">a </w:t>
      </w:r>
      <w:r w:rsidRPr="00217C81">
        <w:rPr>
          <w:rFonts w:ascii="Times New Roman" w:hAnsi="Times New Roman" w:cs="Times New Roman"/>
          <w:spacing w:val="-2"/>
          <w:sz w:val="24"/>
          <w:szCs w:val="24"/>
        </w:rPr>
        <w:t xml:space="preserve">fourteen (14) member Board of Governors. The Board of Governors are responsible for the appointment of academic staff and adjunct members. There are fifty-five (55) full-time academic staff and eighteen (18) adjunct members. The main functions of the college are developing courses specific to community needs; promote and disseminate knowledge in areas relevant to government, private sector, and civil society; and conferring of degrees and granting of certificates, diplomas, and relevant awards. </w:t>
      </w:r>
    </w:p>
    <w:p w14:paraId="724A4137" w14:textId="77777777" w:rsidR="00A62112" w:rsidRDefault="00A62112" w:rsidP="00A62112">
      <w:pPr>
        <w:pStyle w:val="ListParagraph"/>
        <w:spacing w:after="0"/>
        <w:ind w:left="792"/>
        <w:jc w:val="both"/>
        <w:outlineLvl w:val="1"/>
        <w:rPr>
          <w:rFonts w:ascii="Times New Roman" w:hAnsi="Times New Roman" w:cs="Times New Roman"/>
          <w:b/>
          <w:bCs/>
          <w:spacing w:val="-2"/>
          <w:sz w:val="24"/>
          <w:szCs w:val="24"/>
        </w:rPr>
      </w:pPr>
      <w:bookmarkStart w:id="14" w:name="_Toc88872845"/>
      <w:bookmarkStart w:id="15" w:name="_Toc92935584"/>
      <w:r w:rsidRPr="00217C81">
        <w:rPr>
          <w:rFonts w:ascii="Times New Roman" w:hAnsi="Times New Roman" w:cs="Times New Roman"/>
          <w:b/>
          <w:bCs/>
          <w:spacing w:val="-2"/>
          <w:sz w:val="24"/>
          <w:szCs w:val="24"/>
        </w:rPr>
        <w:t>Mission Statement</w:t>
      </w:r>
      <w:bookmarkEnd w:id="13"/>
      <w:bookmarkEnd w:id="14"/>
      <w:bookmarkEnd w:id="15"/>
    </w:p>
    <w:p w14:paraId="25B4D258" w14:textId="77777777" w:rsidR="00A62112" w:rsidRPr="00217C81" w:rsidRDefault="00A62112" w:rsidP="00A62112">
      <w:pPr>
        <w:spacing w:after="0"/>
        <w:jc w:val="both"/>
        <w:rPr>
          <w:rFonts w:ascii="Times New Roman" w:hAnsi="Times New Roman" w:cs="Times New Roman"/>
          <w:spacing w:val="-2"/>
          <w:sz w:val="24"/>
          <w:szCs w:val="24"/>
        </w:rPr>
      </w:pPr>
      <w:r w:rsidRPr="00217C81">
        <w:rPr>
          <w:rFonts w:ascii="Times New Roman" w:hAnsi="Times New Roman" w:cs="Times New Roman"/>
          <w:spacing w:val="-2"/>
          <w:sz w:val="24"/>
          <w:szCs w:val="24"/>
        </w:rPr>
        <w:t>The mission of the college is “</w:t>
      </w:r>
      <w:r w:rsidRPr="00217C81">
        <w:rPr>
          <w:rFonts w:ascii="Times New Roman" w:hAnsi="Times New Roman" w:cs="Times New Roman"/>
          <w:i/>
          <w:iCs/>
          <w:spacing w:val="-2"/>
          <w:sz w:val="24"/>
          <w:szCs w:val="24"/>
        </w:rPr>
        <w:t>to become the premiere institution by delivering high-quality accessible academic programs, meeting the needs of the various communities and businesses, while facilitating personal and professional development</w:t>
      </w:r>
      <w:r w:rsidRPr="00217C81">
        <w:rPr>
          <w:rFonts w:ascii="Times New Roman" w:hAnsi="Times New Roman" w:cs="Times New Roman"/>
          <w:spacing w:val="-2"/>
          <w:sz w:val="24"/>
          <w:szCs w:val="24"/>
        </w:rPr>
        <w:t>.”</w:t>
      </w:r>
    </w:p>
    <w:p w14:paraId="24F63B15" w14:textId="77777777" w:rsidR="00A62112" w:rsidRDefault="00A62112" w:rsidP="00A62112">
      <w:pPr>
        <w:pStyle w:val="ListParagraph"/>
        <w:spacing w:after="0"/>
        <w:ind w:left="792"/>
        <w:jc w:val="both"/>
        <w:outlineLvl w:val="1"/>
        <w:rPr>
          <w:rFonts w:ascii="Times New Roman" w:hAnsi="Times New Roman" w:cs="Times New Roman"/>
          <w:b/>
          <w:bCs/>
          <w:spacing w:val="-2"/>
          <w:sz w:val="24"/>
          <w:szCs w:val="24"/>
        </w:rPr>
      </w:pPr>
      <w:bookmarkStart w:id="16" w:name="_Toc88872846"/>
      <w:bookmarkStart w:id="17" w:name="_Toc92935585"/>
      <w:r>
        <w:rPr>
          <w:rFonts w:ascii="Times New Roman" w:hAnsi="Times New Roman" w:cs="Times New Roman"/>
          <w:b/>
          <w:bCs/>
          <w:spacing w:val="-2"/>
          <w:sz w:val="24"/>
          <w:szCs w:val="24"/>
        </w:rPr>
        <w:t>Vision</w:t>
      </w:r>
      <w:bookmarkEnd w:id="16"/>
      <w:bookmarkEnd w:id="17"/>
    </w:p>
    <w:p w14:paraId="1545688D" w14:textId="77777777" w:rsidR="00A62112" w:rsidRDefault="00A62112" w:rsidP="00A62112">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T</w:t>
      </w:r>
      <w:r w:rsidRPr="00C9012B">
        <w:rPr>
          <w:rFonts w:ascii="Times New Roman" w:hAnsi="Times New Roman" w:cs="Times New Roman"/>
          <w:spacing w:val="-2"/>
          <w:sz w:val="24"/>
          <w:szCs w:val="24"/>
        </w:rPr>
        <w:t>he revised vision of the college is “</w:t>
      </w:r>
      <w:r w:rsidRPr="00255312">
        <w:rPr>
          <w:rFonts w:ascii="Times New Roman" w:hAnsi="Times New Roman" w:cs="Times New Roman"/>
          <w:i/>
          <w:iCs/>
          <w:spacing w:val="-2"/>
          <w:sz w:val="24"/>
          <w:szCs w:val="24"/>
        </w:rPr>
        <w:t>to be a student-centered, dynamic, and innovative, world-class multi-campus college</w:t>
      </w:r>
      <w:r w:rsidRPr="00C9012B">
        <w:rPr>
          <w:rFonts w:ascii="Times New Roman" w:hAnsi="Times New Roman" w:cs="Times New Roman"/>
          <w:spacing w:val="-2"/>
          <w:sz w:val="24"/>
          <w:szCs w:val="24"/>
        </w:rPr>
        <w:t>.</w:t>
      </w:r>
      <w:r>
        <w:rPr>
          <w:rFonts w:ascii="Times New Roman" w:hAnsi="Times New Roman" w:cs="Times New Roman"/>
          <w:spacing w:val="-2"/>
          <w:sz w:val="24"/>
          <w:szCs w:val="24"/>
        </w:rPr>
        <w:t>”</w:t>
      </w:r>
    </w:p>
    <w:p w14:paraId="22C8AD7C" w14:textId="77777777" w:rsidR="00A62112" w:rsidRPr="00C9012B" w:rsidRDefault="00A62112" w:rsidP="00A62112">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The college strives to:</w:t>
      </w:r>
    </w:p>
    <w:p w14:paraId="07B433BC" w14:textId="77777777" w:rsidR="00A62112" w:rsidRPr="00F26B96" w:rsidRDefault="00A62112" w:rsidP="00A62112">
      <w:pPr>
        <w:pStyle w:val="ListParagraph"/>
        <w:numPr>
          <w:ilvl w:val="0"/>
          <w:numId w:val="1"/>
        </w:numPr>
        <w:spacing w:after="0"/>
        <w:jc w:val="both"/>
        <w:rPr>
          <w:rFonts w:ascii="Times New Roman" w:hAnsi="Times New Roman" w:cs="Times New Roman"/>
          <w:spacing w:val="-2"/>
          <w:sz w:val="24"/>
          <w:szCs w:val="24"/>
        </w:rPr>
      </w:pPr>
      <w:r w:rsidRPr="00F26B96">
        <w:rPr>
          <w:rFonts w:ascii="Times New Roman" w:hAnsi="Times New Roman" w:cs="Times New Roman"/>
          <w:spacing w:val="-2"/>
          <w:sz w:val="24"/>
          <w:szCs w:val="24"/>
        </w:rPr>
        <w:t xml:space="preserve">Promoting excellence in </w:t>
      </w:r>
      <w:r>
        <w:rPr>
          <w:rFonts w:ascii="Times New Roman" w:hAnsi="Times New Roman" w:cs="Times New Roman"/>
          <w:spacing w:val="-2"/>
          <w:sz w:val="24"/>
          <w:szCs w:val="24"/>
        </w:rPr>
        <w:t>lectur</w:t>
      </w:r>
      <w:r w:rsidRPr="00F26B96">
        <w:rPr>
          <w:rFonts w:ascii="Times New Roman" w:hAnsi="Times New Roman" w:cs="Times New Roman"/>
          <w:spacing w:val="-2"/>
          <w:sz w:val="24"/>
          <w:szCs w:val="24"/>
        </w:rPr>
        <w:t>ing and learning</w:t>
      </w:r>
    </w:p>
    <w:p w14:paraId="273163ED" w14:textId="77777777" w:rsidR="00A62112" w:rsidRPr="00F26B96" w:rsidRDefault="00A62112" w:rsidP="00A62112">
      <w:pPr>
        <w:pStyle w:val="ListParagraph"/>
        <w:numPr>
          <w:ilvl w:val="0"/>
          <w:numId w:val="1"/>
        </w:numPr>
        <w:spacing w:after="0"/>
        <w:jc w:val="both"/>
        <w:rPr>
          <w:rFonts w:ascii="Times New Roman" w:hAnsi="Times New Roman" w:cs="Times New Roman"/>
          <w:spacing w:val="-2"/>
          <w:sz w:val="24"/>
          <w:szCs w:val="24"/>
        </w:rPr>
      </w:pPr>
      <w:r w:rsidRPr="00F26B96">
        <w:rPr>
          <w:rFonts w:ascii="Times New Roman" w:hAnsi="Times New Roman" w:cs="Times New Roman"/>
          <w:spacing w:val="-2"/>
          <w:sz w:val="24"/>
          <w:szCs w:val="24"/>
        </w:rPr>
        <w:t>Serving diverse communities</w:t>
      </w:r>
    </w:p>
    <w:p w14:paraId="2CD35084" w14:textId="77777777" w:rsidR="00A62112" w:rsidRPr="00E4101D" w:rsidRDefault="00A62112" w:rsidP="00A62112">
      <w:pPr>
        <w:pStyle w:val="ListParagraph"/>
        <w:numPr>
          <w:ilvl w:val="0"/>
          <w:numId w:val="1"/>
        </w:numPr>
        <w:spacing w:after="0"/>
        <w:jc w:val="both"/>
        <w:rPr>
          <w:rFonts w:ascii="Times New Roman" w:hAnsi="Times New Roman" w:cs="Times New Roman"/>
          <w:spacing w:val="-2"/>
          <w:sz w:val="24"/>
          <w:szCs w:val="24"/>
        </w:rPr>
      </w:pPr>
      <w:r w:rsidRPr="00F26B96">
        <w:rPr>
          <w:rFonts w:ascii="Times New Roman" w:hAnsi="Times New Roman" w:cs="Times New Roman"/>
          <w:spacing w:val="-2"/>
          <w:sz w:val="24"/>
          <w:szCs w:val="24"/>
        </w:rPr>
        <w:t>Producing lifelong learners who can complete globally</w:t>
      </w:r>
    </w:p>
    <w:p w14:paraId="41C4B47D" w14:textId="77777777" w:rsidR="00A62112" w:rsidRDefault="00A62112" w:rsidP="00A62112">
      <w:pPr>
        <w:pStyle w:val="ListParagraph"/>
        <w:spacing w:after="0"/>
        <w:ind w:left="792"/>
        <w:jc w:val="both"/>
        <w:outlineLvl w:val="1"/>
        <w:rPr>
          <w:rFonts w:ascii="Times New Roman" w:hAnsi="Times New Roman" w:cs="Times New Roman"/>
          <w:b/>
          <w:bCs/>
          <w:spacing w:val="-2"/>
          <w:sz w:val="24"/>
          <w:szCs w:val="24"/>
        </w:rPr>
      </w:pPr>
      <w:bookmarkStart w:id="18" w:name="_Toc88202965"/>
      <w:bookmarkStart w:id="19" w:name="_Toc88872847"/>
      <w:bookmarkStart w:id="20" w:name="_Toc92935586"/>
      <w:r>
        <w:rPr>
          <w:rFonts w:ascii="Times New Roman" w:hAnsi="Times New Roman" w:cs="Times New Roman"/>
          <w:b/>
          <w:bCs/>
          <w:spacing w:val="-2"/>
          <w:sz w:val="24"/>
          <w:szCs w:val="24"/>
        </w:rPr>
        <w:t>Educational Technology at Dominica State College</w:t>
      </w:r>
      <w:bookmarkEnd w:id="18"/>
      <w:bookmarkEnd w:id="19"/>
      <w:bookmarkEnd w:id="20"/>
    </w:p>
    <w:p w14:paraId="324D05C3" w14:textId="03C2B4A5" w:rsidR="00A62112" w:rsidRDefault="00A62112" w:rsidP="00A62112">
      <w:pPr>
        <w:spacing w:after="0"/>
        <w:jc w:val="both"/>
        <w:rPr>
          <w:rFonts w:ascii="Times New Roman" w:hAnsi="Times New Roman" w:cs="Times New Roman"/>
          <w:spacing w:val="-2"/>
          <w:sz w:val="24"/>
          <w:szCs w:val="24"/>
        </w:rPr>
      </w:pPr>
      <w:r w:rsidRPr="00E2753D">
        <w:rPr>
          <w:rFonts w:ascii="Times New Roman" w:hAnsi="Times New Roman" w:cs="Times New Roman"/>
          <w:spacing w:val="-2"/>
          <w:sz w:val="24"/>
          <w:szCs w:val="24"/>
        </w:rPr>
        <w:t xml:space="preserve">The Orbund </w:t>
      </w:r>
      <w:r>
        <w:rPr>
          <w:rFonts w:ascii="Times New Roman" w:hAnsi="Times New Roman" w:cs="Times New Roman"/>
          <w:spacing w:val="-2"/>
          <w:sz w:val="24"/>
          <w:szCs w:val="24"/>
        </w:rPr>
        <w:t xml:space="preserve">Student Information System is the main electronic learning (eLearning) platform </w:t>
      </w:r>
      <w:r w:rsidR="00A10F6A" w:rsidRPr="00E2753D">
        <w:rPr>
          <w:rFonts w:ascii="Times New Roman" w:hAnsi="Times New Roman" w:cs="Times New Roman"/>
          <w:spacing w:val="-2"/>
          <w:sz w:val="24"/>
          <w:szCs w:val="24"/>
        </w:rPr>
        <w:t>u</w:t>
      </w:r>
      <w:r w:rsidR="00A10F6A">
        <w:rPr>
          <w:rFonts w:ascii="Times New Roman" w:hAnsi="Times New Roman" w:cs="Times New Roman"/>
          <w:spacing w:val="-2"/>
          <w:sz w:val="24"/>
          <w:szCs w:val="24"/>
        </w:rPr>
        <w:t>tilized</w:t>
      </w:r>
      <w:r w:rsidRPr="00E2753D">
        <w:rPr>
          <w:rFonts w:ascii="Times New Roman" w:hAnsi="Times New Roman" w:cs="Times New Roman"/>
          <w:spacing w:val="-2"/>
          <w:sz w:val="24"/>
          <w:szCs w:val="24"/>
        </w:rPr>
        <w:t xml:space="preserve"> by Dominica State College.</w:t>
      </w:r>
      <w:r>
        <w:rPr>
          <w:rFonts w:ascii="Times New Roman" w:hAnsi="Times New Roman" w:cs="Times New Roman"/>
          <w:spacing w:val="-2"/>
          <w:sz w:val="24"/>
          <w:szCs w:val="24"/>
        </w:rPr>
        <w:t xml:space="preserve"> This platform has been in use for approximately fifteen years.</w:t>
      </w:r>
      <w:r w:rsidRPr="00E2753D">
        <w:rPr>
          <w:rFonts w:ascii="Times New Roman" w:hAnsi="Times New Roman" w:cs="Times New Roman"/>
          <w:spacing w:val="-2"/>
          <w:sz w:val="24"/>
          <w:szCs w:val="24"/>
        </w:rPr>
        <w:t xml:space="preserve"> It provides students with access to </w:t>
      </w:r>
      <w:r>
        <w:rPr>
          <w:rFonts w:ascii="Times New Roman" w:hAnsi="Times New Roman" w:cs="Times New Roman"/>
          <w:spacing w:val="-2"/>
          <w:sz w:val="24"/>
          <w:szCs w:val="24"/>
        </w:rPr>
        <w:t xml:space="preserve">announcements, </w:t>
      </w:r>
      <w:r w:rsidRPr="00E2753D">
        <w:rPr>
          <w:rFonts w:ascii="Times New Roman" w:hAnsi="Times New Roman" w:cs="Times New Roman"/>
          <w:spacing w:val="-2"/>
          <w:sz w:val="24"/>
          <w:szCs w:val="24"/>
        </w:rPr>
        <w:t>courses</w:t>
      </w:r>
      <w:r>
        <w:rPr>
          <w:rFonts w:ascii="Times New Roman" w:hAnsi="Times New Roman" w:cs="Times New Roman"/>
          <w:spacing w:val="-2"/>
          <w:sz w:val="24"/>
          <w:szCs w:val="24"/>
        </w:rPr>
        <w:t xml:space="preserve">, </w:t>
      </w:r>
      <w:r w:rsidRPr="00E2753D">
        <w:rPr>
          <w:rFonts w:ascii="Times New Roman" w:hAnsi="Times New Roman" w:cs="Times New Roman"/>
          <w:spacing w:val="-2"/>
          <w:sz w:val="24"/>
          <w:szCs w:val="24"/>
        </w:rPr>
        <w:t xml:space="preserve">exam schedules, </w:t>
      </w:r>
      <w:r>
        <w:rPr>
          <w:rFonts w:ascii="Times New Roman" w:hAnsi="Times New Roman" w:cs="Times New Roman"/>
          <w:spacing w:val="-2"/>
          <w:sz w:val="24"/>
          <w:szCs w:val="24"/>
        </w:rPr>
        <w:t>submission of assignments</w:t>
      </w:r>
      <w:r w:rsidRPr="00E2753D">
        <w:rPr>
          <w:rFonts w:ascii="Times New Roman" w:hAnsi="Times New Roman" w:cs="Times New Roman"/>
          <w:spacing w:val="-2"/>
          <w:sz w:val="24"/>
          <w:szCs w:val="24"/>
        </w:rPr>
        <w:t>, view</w:t>
      </w:r>
      <w:r>
        <w:rPr>
          <w:rFonts w:ascii="Times New Roman" w:hAnsi="Times New Roman" w:cs="Times New Roman"/>
          <w:spacing w:val="-2"/>
          <w:sz w:val="24"/>
          <w:szCs w:val="24"/>
        </w:rPr>
        <w:t xml:space="preserve">ing of </w:t>
      </w:r>
      <w:r w:rsidRPr="00E2753D">
        <w:rPr>
          <w:rFonts w:ascii="Times New Roman" w:hAnsi="Times New Roman" w:cs="Times New Roman"/>
          <w:spacing w:val="-2"/>
          <w:sz w:val="24"/>
          <w:szCs w:val="24"/>
        </w:rPr>
        <w:t>coursework</w:t>
      </w:r>
      <w:r>
        <w:rPr>
          <w:rFonts w:ascii="Times New Roman" w:hAnsi="Times New Roman" w:cs="Times New Roman"/>
          <w:spacing w:val="-2"/>
          <w:sz w:val="24"/>
          <w:szCs w:val="24"/>
        </w:rPr>
        <w:t xml:space="preserve"> assignments, coursework grades, </w:t>
      </w:r>
      <w:r w:rsidRPr="00E2753D">
        <w:rPr>
          <w:rFonts w:ascii="Times New Roman" w:hAnsi="Times New Roman" w:cs="Times New Roman"/>
          <w:spacing w:val="-2"/>
          <w:sz w:val="24"/>
          <w:szCs w:val="24"/>
        </w:rPr>
        <w:t>final grade</w:t>
      </w:r>
      <w:r>
        <w:rPr>
          <w:rFonts w:ascii="Times New Roman" w:hAnsi="Times New Roman" w:cs="Times New Roman"/>
          <w:spacing w:val="-2"/>
          <w:sz w:val="24"/>
          <w:szCs w:val="24"/>
        </w:rPr>
        <w:t>s</w:t>
      </w:r>
      <w:r w:rsidRPr="00E2753D">
        <w:rPr>
          <w:rFonts w:ascii="Times New Roman" w:hAnsi="Times New Roman" w:cs="Times New Roman"/>
          <w:spacing w:val="-2"/>
          <w:sz w:val="24"/>
          <w:szCs w:val="24"/>
        </w:rPr>
        <w:t xml:space="preserve"> attendance, </w:t>
      </w:r>
      <w:r>
        <w:rPr>
          <w:rFonts w:ascii="Times New Roman" w:hAnsi="Times New Roman" w:cs="Times New Roman"/>
          <w:spacing w:val="-2"/>
          <w:sz w:val="24"/>
          <w:szCs w:val="24"/>
        </w:rPr>
        <w:t xml:space="preserve">and </w:t>
      </w:r>
      <w:r w:rsidRPr="00E2753D">
        <w:rPr>
          <w:rFonts w:ascii="Times New Roman" w:hAnsi="Times New Roman" w:cs="Times New Roman"/>
          <w:spacing w:val="-2"/>
          <w:sz w:val="24"/>
          <w:szCs w:val="24"/>
        </w:rPr>
        <w:t>messag</w:t>
      </w:r>
      <w:r>
        <w:rPr>
          <w:rFonts w:ascii="Times New Roman" w:hAnsi="Times New Roman" w:cs="Times New Roman"/>
          <w:spacing w:val="-2"/>
          <w:sz w:val="24"/>
          <w:szCs w:val="24"/>
        </w:rPr>
        <w:t>ing between</w:t>
      </w:r>
      <w:r w:rsidRPr="00E2753D">
        <w:rPr>
          <w:rFonts w:ascii="Times New Roman" w:hAnsi="Times New Roman" w:cs="Times New Roman"/>
          <w:spacing w:val="-2"/>
          <w:sz w:val="24"/>
          <w:szCs w:val="24"/>
        </w:rPr>
        <w:t xml:space="preserve"> students</w:t>
      </w:r>
      <w:r>
        <w:rPr>
          <w:rFonts w:ascii="Times New Roman" w:hAnsi="Times New Roman" w:cs="Times New Roman"/>
          <w:spacing w:val="-2"/>
          <w:sz w:val="24"/>
          <w:szCs w:val="24"/>
        </w:rPr>
        <w:t xml:space="preserve"> and faculty members</w:t>
      </w:r>
      <w:r w:rsidRPr="00E2753D">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Conversely, </w:t>
      </w:r>
      <w:r w:rsidRPr="00E2753D">
        <w:rPr>
          <w:rFonts w:ascii="Times New Roman" w:hAnsi="Times New Roman" w:cs="Times New Roman"/>
          <w:spacing w:val="-2"/>
          <w:sz w:val="24"/>
          <w:szCs w:val="24"/>
        </w:rPr>
        <w:t xml:space="preserve">lecturers view </w:t>
      </w:r>
      <w:r>
        <w:rPr>
          <w:rFonts w:ascii="Times New Roman" w:hAnsi="Times New Roman" w:cs="Times New Roman"/>
          <w:spacing w:val="-2"/>
          <w:sz w:val="24"/>
          <w:szCs w:val="24"/>
        </w:rPr>
        <w:t>lectur</w:t>
      </w:r>
      <w:r w:rsidRPr="00E2753D">
        <w:rPr>
          <w:rFonts w:ascii="Times New Roman" w:hAnsi="Times New Roman" w:cs="Times New Roman"/>
          <w:spacing w:val="-2"/>
          <w:sz w:val="24"/>
          <w:szCs w:val="24"/>
        </w:rPr>
        <w:t>ing and exam schedules; update student attendance and grades; import assessments and resources from previous courses</w:t>
      </w:r>
      <w:r>
        <w:rPr>
          <w:rFonts w:ascii="Times New Roman" w:hAnsi="Times New Roman" w:cs="Times New Roman"/>
          <w:spacing w:val="-2"/>
          <w:sz w:val="24"/>
          <w:szCs w:val="24"/>
        </w:rPr>
        <w:t xml:space="preserve"> taught</w:t>
      </w:r>
      <w:r w:rsidRPr="00E2753D">
        <w:rPr>
          <w:rFonts w:ascii="Times New Roman" w:hAnsi="Times New Roman" w:cs="Times New Roman"/>
          <w:spacing w:val="-2"/>
          <w:sz w:val="24"/>
          <w:szCs w:val="24"/>
        </w:rPr>
        <w:t>; messag</w:t>
      </w:r>
      <w:r>
        <w:rPr>
          <w:rFonts w:ascii="Times New Roman" w:hAnsi="Times New Roman" w:cs="Times New Roman"/>
          <w:spacing w:val="-2"/>
          <w:sz w:val="24"/>
          <w:szCs w:val="24"/>
        </w:rPr>
        <w:t>ing betw</w:t>
      </w:r>
      <w:r w:rsidRPr="00E2753D">
        <w:rPr>
          <w:rFonts w:ascii="Times New Roman" w:hAnsi="Times New Roman" w:cs="Times New Roman"/>
          <w:spacing w:val="-2"/>
          <w:sz w:val="24"/>
          <w:szCs w:val="24"/>
        </w:rPr>
        <w:t>e</w:t>
      </w:r>
      <w:r>
        <w:rPr>
          <w:rFonts w:ascii="Times New Roman" w:hAnsi="Times New Roman" w:cs="Times New Roman"/>
          <w:spacing w:val="-2"/>
          <w:sz w:val="24"/>
          <w:szCs w:val="24"/>
        </w:rPr>
        <w:t xml:space="preserve">en faculty </w:t>
      </w:r>
      <w:r w:rsidRPr="00E2753D">
        <w:rPr>
          <w:rFonts w:ascii="Times New Roman" w:hAnsi="Times New Roman" w:cs="Times New Roman"/>
          <w:spacing w:val="-2"/>
          <w:sz w:val="24"/>
          <w:szCs w:val="24"/>
        </w:rPr>
        <w:t xml:space="preserve">members and students; access </w:t>
      </w:r>
      <w:r>
        <w:rPr>
          <w:rFonts w:ascii="Times New Roman" w:hAnsi="Times New Roman" w:cs="Times New Roman"/>
          <w:spacing w:val="-2"/>
          <w:sz w:val="24"/>
          <w:szCs w:val="24"/>
        </w:rPr>
        <w:t>to an online repository</w:t>
      </w:r>
      <w:r w:rsidRPr="00E2753D">
        <w:rPr>
          <w:rFonts w:ascii="Times New Roman" w:hAnsi="Times New Roman" w:cs="Times New Roman"/>
          <w:spacing w:val="-2"/>
          <w:sz w:val="24"/>
          <w:szCs w:val="24"/>
        </w:rPr>
        <w:t>;</w:t>
      </w:r>
      <w:r>
        <w:rPr>
          <w:rFonts w:ascii="Times New Roman" w:hAnsi="Times New Roman" w:cs="Times New Roman"/>
          <w:spacing w:val="-2"/>
          <w:sz w:val="24"/>
          <w:szCs w:val="24"/>
        </w:rPr>
        <w:t xml:space="preserve"> equipment </w:t>
      </w:r>
      <w:r w:rsidRPr="00E2753D">
        <w:rPr>
          <w:rFonts w:ascii="Times New Roman" w:hAnsi="Times New Roman" w:cs="Times New Roman"/>
          <w:spacing w:val="-2"/>
          <w:sz w:val="24"/>
          <w:szCs w:val="24"/>
        </w:rPr>
        <w:t xml:space="preserve">reservation </w:t>
      </w:r>
      <w:r>
        <w:rPr>
          <w:rFonts w:ascii="Times New Roman" w:hAnsi="Times New Roman" w:cs="Times New Roman"/>
          <w:spacing w:val="-2"/>
          <w:sz w:val="24"/>
          <w:szCs w:val="24"/>
        </w:rPr>
        <w:t>system</w:t>
      </w:r>
      <w:r w:rsidRPr="00E2753D">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academic advisor </w:t>
      </w:r>
      <w:r w:rsidRPr="00E2753D">
        <w:rPr>
          <w:rFonts w:ascii="Times New Roman" w:hAnsi="Times New Roman" w:cs="Times New Roman"/>
          <w:spacing w:val="-2"/>
          <w:sz w:val="24"/>
          <w:szCs w:val="24"/>
        </w:rPr>
        <w:t xml:space="preserve">referral, counsellor referral, </w:t>
      </w:r>
      <w:r>
        <w:rPr>
          <w:rFonts w:ascii="Times New Roman" w:hAnsi="Times New Roman" w:cs="Times New Roman"/>
          <w:spacing w:val="-2"/>
          <w:sz w:val="24"/>
          <w:szCs w:val="24"/>
        </w:rPr>
        <w:t xml:space="preserve">student </w:t>
      </w:r>
      <w:r w:rsidRPr="00E2753D">
        <w:rPr>
          <w:rFonts w:ascii="Times New Roman" w:hAnsi="Times New Roman" w:cs="Times New Roman"/>
          <w:spacing w:val="-2"/>
          <w:sz w:val="24"/>
          <w:szCs w:val="24"/>
        </w:rPr>
        <w:t>exemption</w:t>
      </w:r>
      <w:r>
        <w:rPr>
          <w:rFonts w:ascii="Times New Roman" w:hAnsi="Times New Roman" w:cs="Times New Roman"/>
          <w:spacing w:val="-2"/>
          <w:sz w:val="24"/>
          <w:szCs w:val="24"/>
        </w:rPr>
        <w:t xml:space="preserve"> system</w:t>
      </w:r>
      <w:r w:rsidRPr="00E2753D">
        <w:rPr>
          <w:rFonts w:ascii="Times New Roman" w:hAnsi="Times New Roman" w:cs="Times New Roman"/>
          <w:spacing w:val="-2"/>
          <w:sz w:val="24"/>
          <w:szCs w:val="24"/>
        </w:rPr>
        <w:t xml:space="preserve"> and events calendar</w:t>
      </w:r>
      <w:r>
        <w:rPr>
          <w:rFonts w:ascii="Times New Roman" w:hAnsi="Times New Roman" w:cs="Times New Roman"/>
          <w:spacing w:val="-2"/>
          <w:sz w:val="24"/>
          <w:szCs w:val="24"/>
        </w:rPr>
        <w:t>.</w:t>
      </w:r>
    </w:p>
    <w:p w14:paraId="4FE2E853" w14:textId="0222E484" w:rsidR="00A62112" w:rsidRPr="004F49B6" w:rsidRDefault="00A62112" w:rsidP="00A62112">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During academic year 2021-2022, considering the pandemic, the college invested in Zoom classrooms due to the increase in COVID-19 cases across the island, all classes were conducted via Zoom web conferencing platform. As an alternative, Google meet was also </w:t>
      </w:r>
      <w:r w:rsidR="00A10F6A">
        <w:rPr>
          <w:rFonts w:ascii="Times New Roman" w:hAnsi="Times New Roman" w:cs="Times New Roman"/>
          <w:spacing w:val="-2"/>
          <w:sz w:val="24"/>
          <w:szCs w:val="24"/>
        </w:rPr>
        <w:t>utilized</w:t>
      </w:r>
      <w:r>
        <w:rPr>
          <w:rFonts w:ascii="Times New Roman" w:hAnsi="Times New Roman" w:cs="Times New Roman"/>
          <w:spacing w:val="-2"/>
          <w:sz w:val="24"/>
          <w:szCs w:val="24"/>
        </w:rPr>
        <w:t xml:space="preserve">. </w:t>
      </w:r>
    </w:p>
    <w:p w14:paraId="4EF793DD" w14:textId="77777777" w:rsidR="00A62112" w:rsidRPr="00947C81" w:rsidRDefault="00A62112" w:rsidP="00A62112">
      <w:pPr>
        <w:pStyle w:val="ListParagraph"/>
        <w:spacing w:after="0"/>
        <w:ind w:left="792"/>
        <w:jc w:val="both"/>
        <w:outlineLvl w:val="1"/>
        <w:rPr>
          <w:rFonts w:ascii="Times New Roman" w:hAnsi="Times New Roman" w:cs="Times New Roman"/>
          <w:b/>
          <w:bCs/>
          <w:spacing w:val="-2"/>
          <w:sz w:val="24"/>
          <w:szCs w:val="24"/>
        </w:rPr>
      </w:pPr>
      <w:bookmarkStart w:id="21" w:name="_Toc88202966"/>
      <w:bookmarkStart w:id="22" w:name="_Toc88872848"/>
      <w:bookmarkStart w:id="23" w:name="_Toc92935587"/>
      <w:r>
        <w:rPr>
          <w:rFonts w:ascii="Times New Roman" w:hAnsi="Times New Roman" w:cs="Times New Roman"/>
          <w:b/>
          <w:bCs/>
          <w:spacing w:val="-2"/>
          <w:sz w:val="24"/>
          <w:szCs w:val="24"/>
        </w:rPr>
        <w:t>Industry</w:t>
      </w:r>
      <w:bookmarkEnd w:id="21"/>
      <w:bookmarkEnd w:id="22"/>
      <w:bookmarkEnd w:id="23"/>
    </w:p>
    <w:p w14:paraId="0AF06BB7" w14:textId="77777777" w:rsidR="00A62112" w:rsidRDefault="00A62112" w:rsidP="00A62112">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Dominica State College competes against </w:t>
      </w:r>
      <w:r w:rsidRPr="00947C81">
        <w:rPr>
          <w:rFonts w:ascii="Times New Roman" w:hAnsi="Times New Roman" w:cs="Times New Roman"/>
          <w:spacing w:val="-2"/>
          <w:sz w:val="24"/>
          <w:szCs w:val="24"/>
        </w:rPr>
        <w:t>internationally accredited universities</w:t>
      </w:r>
      <w:r>
        <w:rPr>
          <w:rFonts w:ascii="Times New Roman" w:hAnsi="Times New Roman" w:cs="Times New Roman"/>
          <w:spacing w:val="-2"/>
          <w:sz w:val="24"/>
          <w:szCs w:val="24"/>
        </w:rPr>
        <w:t xml:space="preserve"> such as University of the West Indies, </w:t>
      </w:r>
      <w:r w:rsidRPr="00947C81">
        <w:rPr>
          <w:rFonts w:ascii="Times New Roman" w:hAnsi="Times New Roman" w:cs="Times New Roman"/>
          <w:spacing w:val="-2"/>
          <w:sz w:val="24"/>
          <w:szCs w:val="24"/>
        </w:rPr>
        <w:t>All Saints Medical University, International University for Graduate Studies,</w:t>
      </w:r>
      <w:r>
        <w:rPr>
          <w:rFonts w:ascii="Times New Roman" w:hAnsi="Times New Roman" w:cs="Times New Roman"/>
          <w:spacing w:val="-2"/>
          <w:sz w:val="24"/>
          <w:szCs w:val="24"/>
        </w:rPr>
        <w:t xml:space="preserve"> Munroe College,</w:t>
      </w:r>
      <w:r w:rsidRPr="00947C81">
        <w:rPr>
          <w:rFonts w:ascii="Times New Roman" w:hAnsi="Times New Roman" w:cs="Times New Roman"/>
          <w:spacing w:val="-2"/>
          <w:sz w:val="24"/>
          <w:szCs w:val="24"/>
        </w:rPr>
        <w:t xml:space="preserve"> among others. </w:t>
      </w:r>
      <w:r>
        <w:rPr>
          <w:rFonts w:ascii="Times New Roman" w:hAnsi="Times New Roman" w:cs="Times New Roman"/>
          <w:spacing w:val="-2"/>
          <w:sz w:val="24"/>
          <w:szCs w:val="24"/>
        </w:rPr>
        <w:t xml:space="preserve">The higher education sector is extremely competitive; however, </w:t>
      </w:r>
      <w:r w:rsidRPr="00947C81">
        <w:rPr>
          <w:rFonts w:ascii="Times New Roman" w:hAnsi="Times New Roman" w:cs="Times New Roman"/>
          <w:spacing w:val="-2"/>
          <w:sz w:val="24"/>
          <w:szCs w:val="24"/>
        </w:rPr>
        <w:t>Dominica State College’s</w:t>
      </w:r>
      <w:r>
        <w:rPr>
          <w:rFonts w:ascii="Times New Roman" w:hAnsi="Times New Roman" w:cs="Times New Roman"/>
          <w:spacing w:val="-2"/>
          <w:sz w:val="24"/>
          <w:szCs w:val="24"/>
        </w:rPr>
        <w:t xml:space="preserve"> offers tuition-</w:t>
      </w:r>
      <w:r w:rsidRPr="00947C81">
        <w:rPr>
          <w:rFonts w:ascii="Times New Roman" w:hAnsi="Times New Roman" w:cs="Times New Roman"/>
          <w:spacing w:val="-2"/>
          <w:sz w:val="24"/>
          <w:szCs w:val="24"/>
        </w:rPr>
        <w:t>free</w:t>
      </w:r>
      <w:r>
        <w:rPr>
          <w:rFonts w:ascii="Times New Roman" w:hAnsi="Times New Roman" w:cs="Times New Roman"/>
          <w:spacing w:val="-2"/>
          <w:sz w:val="24"/>
          <w:szCs w:val="24"/>
        </w:rPr>
        <w:t xml:space="preserve"> programmes to</w:t>
      </w:r>
      <w:r w:rsidRPr="00947C81">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their nationals. </w:t>
      </w:r>
    </w:p>
    <w:p w14:paraId="61D7548B" w14:textId="77777777" w:rsidR="00A62112" w:rsidRDefault="00A62112"/>
    <w:sdt>
      <w:sdtPr>
        <w:rPr>
          <w:rFonts w:ascii="Times New Roman" w:eastAsiaTheme="minorHAnsi" w:hAnsi="Times New Roman" w:cs="Times New Roman"/>
          <w:color w:val="auto"/>
          <w:sz w:val="22"/>
          <w:szCs w:val="22"/>
        </w:rPr>
        <w:id w:val="-548451365"/>
        <w:docPartObj>
          <w:docPartGallery w:val="Table of Contents"/>
          <w:docPartUnique/>
        </w:docPartObj>
      </w:sdtPr>
      <w:sdtEndPr>
        <w:rPr>
          <w:rFonts w:asciiTheme="minorHAnsi" w:hAnsiTheme="minorHAnsi" w:cstheme="minorBidi"/>
          <w:b/>
          <w:bCs/>
          <w:noProof/>
        </w:rPr>
      </w:sdtEndPr>
      <w:sdtContent>
        <w:p w14:paraId="6D71E5E6" w14:textId="4A6E0694" w:rsidR="00E80D76" w:rsidRPr="00CB2E0D" w:rsidRDefault="00E80D76">
          <w:pPr>
            <w:pStyle w:val="TOCHeading"/>
            <w:rPr>
              <w:rFonts w:ascii="Times New Roman" w:hAnsi="Times New Roman" w:cs="Times New Roman"/>
              <w:b/>
              <w:bCs/>
              <w:color w:val="auto"/>
              <w:sz w:val="48"/>
              <w:szCs w:val="48"/>
            </w:rPr>
          </w:pPr>
          <w:r w:rsidRPr="00CB2E0D">
            <w:rPr>
              <w:rFonts w:ascii="Times New Roman" w:hAnsi="Times New Roman" w:cs="Times New Roman"/>
              <w:b/>
              <w:bCs/>
              <w:color w:val="auto"/>
              <w:sz w:val="48"/>
              <w:szCs w:val="48"/>
            </w:rPr>
            <w:t xml:space="preserve">Table of </w:t>
          </w:r>
          <w:r w:rsidR="00AD4BC9" w:rsidRPr="00CB2E0D">
            <w:rPr>
              <w:rFonts w:ascii="Times New Roman" w:hAnsi="Times New Roman" w:cs="Times New Roman"/>
              <w:b/>
              <w:bCs/>
              <w:color w:val="auto"/>
              <w:sz w:val="48"/>
              <w:szCs w:val="48"/>
            </w:rPr>
            <w:t>C</w:t>
          </w:r>
          <w:r w:rsidRPr="00CB2E0D">
            <w:rPr>
              <w:rFonts w:ascii="Times New Roman" w:hAnsi="Times New Roman" w:cs="Times New Roman"/>
              <w:b/>
              <w:bCs/>
              <w:color w:val="auto"/>
              <w:sz w:val="48"/>
              <w:szCs w:val="48"/>
            </w:rPr>
            <w:t>hapters</w:t>
          </w:r>
        </w:p>
        <w:p w14:paraId="4193D6B6" w14:textId="00599EF0" w:rsidR="00EE4C80" w:rsidRDefault="00E80D7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2935577" w:history="1">
            <w:r w:rsidR="00EE4C80" w:rsidRPr="003A3797">
              <w:rPr>
                <w:rStyle w:val="Hyperlink"/>
                <w:rFonts w:ascii="Times New Roman" w:hAnsi="Times New Roman" w:cs="Times New Roman"/>
                <w:b/>
                <w:bCs/>
                <w:noProof/>
              </w:rPr>
              <w:t>About the Researchers</w:t>
            </w:r>
            <w:r w:rsidR="00EE4C80">
              <w:rPr>
                <w:noProof/>
                <w:webHidden/>
              </w:rPr>
              <w:tab/>
            </w:r>
            <w:r w:rsidR="00EE4C80">
              <w:rPr>
                <w:noProof/>
                <w:webHidden/>
              </w:rPr>
              <w:fldChar w:fldCharType="begin"/>
            </w:r>
            <w:r w:rsidR="00EE4C80">
              <w:rPr>
                <w:noProof/>
                <w:webHidden/>
              </w:rPr>
              <w:instrText xml:space="preserve"> PAGEREF _Toc92935577 \h </w:instrText>
            </w:r>
            <w:r w:rsidR="00EE4C80">
              <w:rPr>
                <w:noProof/>
                <w:webHidden/>
              </w:rPr>
            </w:r>
            <w:r w:rsidR="00EE4C80">
              <w:rPr>
                <w:noProof/>
                <w:webHidden/>
              </w:rPr>
              <w:fldChar w:fldCharType="separate"/>
            </w:r>
            <w:r w:rsidR="00936BD1">
              <w:rPr>
                <w:noProof/>
                <w:webHidden/>
              </w:rPr>
              <w:t>2</w:t>
            </w:r>
            <w:r w:rsidR="00EE4C80">
              <w:rPr>
                <w:noProof/>
                <w:webHidden/>
              </w:rPr>
              <w:fldChar w:fldCharType="end"/>
            </w:r>
          </w:hyperlink>
        </w:p>
        <w:p w14:paraId="5FA0DC3B" w14:textId="503055EC" w:rsidR="00EE4C80" w:rsidRDefault="00EE4C80">
          <w:pPr>
            <w:pStyle w:val="TOC2"/>
            <w:tabs>
              <w:tab w:val="right" w:leader="dot" w:pos="9350"/>
            </w:tabs>
            <w:rPr>
              <w:rFonts w:eastAsiaTheme="minorEastAsia"/>
              <w:noProof/>
            </w:rPr>
          </w:pPr>
          <w:hyperlink w:anchor="_Toc92935578" w:history="1">
            <w:r w:rsidRPr="003A3797">
              <w:rPr>
                <w:rStyle w:val="Hyperlink"/>
                <w:rFonts w:ascii="Times New Roman" w:hAnsi="Times New Roman" w:cs="Times New Roman"/>
                <w:b/>
                <w:bCs/>
                <w:i/>
                <w:iCs/>
                <w:noProof/>
              </w:rPr>
              <w:t>Malisa Richards MSc</w:t>
            </w:r>
            <w:r>
              <w:rPr>
                <w:noProof/>
                <w:webHidden/>
              </w:rPr>
              <w:tab/>
            </w:r>
            <w:r>
              <w:rPr>
                <w:noProof/>
                <w:webHidden/>
              </w:rPr>
              <w:fldChar w:fldCharType="begin"/>
            </w:r>
            <w:r>
              <w:rPr>
                <w:noProof/>
                <w:webHidden/>
              </w:rPr>
              <w:instrText xml:space="preserve"> PAGEREF _Toc92935578 \h </w:instrText>
            </w:r>
            <w:r>
              <w:rPr>
                <w:noProof/>
                <w:webHidden/>
              </w:rPr>
            </w:r>
            <w:r>
              <w:rPr>
                <w:noProof/>
                <w:webHidden/>
              </w:rPr>
              <w:fldChar w:fldCharType="separate"/>
            </w:r>
            <w:r w:rsidR="00936BD1">
              <w:rPr>
                <w:noProof/>
                <w:webHidden/>
              </w:rPr>
              <w:t>2</w:t>
            </w:r>
            <w:r>
              <w:rPr>
                <w:noProof/>
                <w:webHidden/>
              </w:rPr>
              <w:fldChar w:fldCharType="end"/>
            </w:r>
          </w:hyperlink>
        </w:p>
        <w:p w14:paraId="392DB4A7" w14:textId="32737D5C" w:rsidR="00EE4C80" w:rsidRDefault="00EE4C80">
          <w:pPr>
            <w:pStyle w:val="TOC2"/>
            <w:tabs>
              <w:tab w:val="right" w:leader="dot" w:pos="9350"/>
            </w:tabs>
            <w:rPr>
              <w:rFonts w:eastAsiaTheme="minorEastAsia"/>
              <w:noProof/>
            </w:rPr>
          </w:pPr>
          <w:hyperlink w:anchor="_Toc92935579" w:history="1">
            <w:r w:rsidRPr="003A3797">
              <w:rPr>
                <w:rStyle w:val="Hyperlink"/>
                <w:rFonts w:ascii="Times New Roman" w:hAnsi="Times New Roman" w:cs="Times New Roman"/>
                <w:b/>
                <w:bCs/>
                <w:i/>
                <w:iCs/>
                <w:noProof/>
              </w:rPr>
              <w:t>Rawle C.S. Prince Ph.D.</w:t>
            </w:r>
            <w:r>
              <w:rPr>
                <w:noProof/>
                <w:webHidden/>
              </w:rPr>
              <w:tab/>
            </w:r>
            <w:r>
              <w:rPr>
                <w:noProof/>
                <w:webHidden/>
              </w:rPr>
              <w:fldChar w:fldCharType="begin"/>
            </w:r>
            <w:r>
              <w:rPr>
                <w:noProof/>
                <w:webHidden/>
              </w:rPr>
              <w:instrText xml:space="preserve"> PAGEREF _Toc92935579 \h </w:instrText>
            </w:r>
            <w:r>
              <w:rPr>
                <w:noProof/>
                <w:webHidden/>
              </w:rPr>
            </w:r>
            <w:r>
              <w:rPr>
                <w:noProof/>
                <w:webHidden/>
              </w:rPr>
              <w:fldChar w:fldCharType="separate"/>
            </w:r>
            <w:r w:rsidR="00936BD1">
              <w:rPr>
                <w:noProof/>
                <w:webHidden/>
              </w:rPr>
              <w:t>2</w:t>
            </w:r>
            <w:r>
              <w:rPr>
                <w:noProof/>
                <w:webHidden/>
              </w:rPr>
              <w:fldChar w:fldCharType="end"/>
            </w:r>
          </w:hyperlink>
        </w:p>
        <w:p w14:paraId="29782FC1" w14:textId="0C08CB36" w:rsidR="00EE4C80" w:rsidRDefault="00EE4C80">
          <w:pPr>
            <w:pStyle w:val="TOC1"/>
            <w:tabs>
              <w:tab w:val="right" w:leader="dot" w:pos="9350"/>
            </w:tabs>
            <w:rPr>
              <w:rFonts w:eastAsiaTheme="minorEastAsia"/>
              <w:noProof/>
            </w:rPr>
          </w:pPr>
          <w:hyperlink w:anchor="_Toc92935580" w:history="1">
            <w:r w:rsidRPr="003A3797">
              <w:rPr>
                <w:rStyle w:val="Hyperlink"/>
                <w:rFonts w:ascii="Times New Roman" w:hAnsi="Times New Roman" w:cs="Times New Roman"/>
                <w:b/>
                <w:bCs/>
                <w:noProof/>
              </w:rPr>
              <w:t>Acknowledgement</w:t>
            </w:r>
            <w:r>
              <w:rPr>
                <w:noProof/>
                <w:webHidden/>
              </w:rPr>
              <w:tab/>
            </w:r>
            <w:r>
              <w:rPr>
                <w:noProof/>
                <w:webHidden/>
              </w:rPr>
              <w:fldChar w:fldCharType="begin"/>
            </w:r>
            <w:r>
              <w:rPr>
                <w:noProof/>
                <w:webHidden/>
              </w:rPr>
              <w:instrText xml:space="preserve"> PAGEREF _Toc92935580 \h </w:instrText>
            </w:r>
            <w:r>
              <w:rPr>
                <w:noProof/>
                <w:webHidden/>
              </w:rPr>
            </w:r>
            <w:r>
              <w:rPr>
                <w:noProof/>
                <w:webHidden/>
              </w:rPr>
              <w:fldChar w:fldCharType="separate"/>
            </w:r>
            <w:r w:rsidR="00936BD1">
              <w:rPr>
                <w:noProof/>
                <w:webHidden/>
              </w:rPr>
              <w:t>3</w:t>
            </w:r>
            <w:r>
              <w:rPr>
                <w:noProof/>
                <w:webHidden/>
              </w:rPr>
              <w:fldChar w:fldCharType="end"/>
            </w:r>
          </w:hyperlink>
        </w:p>
        <w:p w14:paraId="02CCC4BA" w14:textId="6F8ED4FB" w:rsidR="00EE4C80" w:rsidRDefault="00EE4C80">
          <w:pPr>
            <w:pStyle w:val="TOC1"/>
            <w:tabs>
              <w:tab w:val="right" w:leader="dot" w:pos="9350"/>
            </w:tabs>
            <w:rPr>
              <w:rFonts w:eastAsiaTheme="minorEastAsia"/>
              <w:noProof/>
            </w:rPr>
          </w:pPr>
          <w:hyperlink w:anchor="_Toc92935581" w:history="1">
            <w:r w:rsidRPr="003A3797">
              <w:rPr>
                <w:rStyle w:val="Hyperlink"/>
                <w:rFonts w:ascii="Times New Roman" w:hAnsi="Times New Roman" w:cs="Times New Roman"/>
                <w:b/>
                <w:bCs/>
                <w:noProof/>
              </w:rPr>
              <w:t>Acronyms and Abbreviations</w:t>
            </w:r>
            <w:r>
              <w:rPr>
                <w:noProof/>
                <w:webHidden/>
              </w:rPr>
              <w:tab/>
            </w:r>
            <w:r>
              <w:rPr>
                <w:noProof/>
                <w:webHidden/>
              </w:rPr>
              <w:fldChar w:fldCharType="begin"/>
            </w:r>
            <w:r>
              <w:rPr>
                <w:noProof/>
                <w:webHidden/>
              </w:rPr>
              <w:instrText xml:space="preserve"> PAGEREF _Toc92935581 \h </w:instrText>
            </w:r>
            <w:r>
              <w:rPr>
                <w:noProof/>
                <w:webHidden/>
              </w:rPr>
            </w:r>
            <w:r>
              <w:rPr>
                <w:noProof/>
                <w:webHidden/>
              </w:rPr>
              <w:fldChar w:fldCharType="separate"/>
            </w:r>
            <w:r w:rsidR="00936BD1">
              <w:rPr>
                <w:noProof/>
                <w:webHidden/>
              </w:rPr>
              <w:t>4</w:t>
            </w:r>
            <w:r>
              <w:rPr>
                <w:noProof/>
                <w:webHidden/>
              </w:rPr>
              <w:fldChar w:fldCharType="end"/>
            </w:r>
          </w:hyperlink>
        </w:p>
        <w:p w14:paraId="04A3BD3C" w14:textId="32D762EC" w:rsidR="00EE4C80" w:rsidRDefault="00EE4C80">
          <w:pPr>
            <w:pStyle w:val="TOC1"/>
            <w:tabs>
              <w:tab w:val="right" w:leader="dot" w:pos="9350"/>
            </w:tabs>
            <w:rPr>
              <w:rFonts w:eastAsiaTheme="minorEastAsia"/>
              <w:noProof/>
            </w:rPr>
          </w:pPr>
          <w:hyperlink w:anchor="_Toc92935582" w:history="1">
            <w:r w:rsidRPr="003A3797">
              <w:rPr>
                <w:rStyle w:val="Hyperlink"/>
                <w:rFonts w:ascii="Times New Roman" w:hAnsi="Times New Roman" w:cs="Times New Roman"/>
                <w:b/>
                <w:bCs/>
                <w:noProof/>
              </w:rPr>
              <w:t>Overview of Dominica State College</w:t>
            </w:r>
            <w:r>
              <w:rPr>
                <w:noProof/>
                <w:webHidden/>
              </w:rPr>
              <w:tab/>
            </w:r>
            <w:r>
              <w:rPr>
                <w:noProof/>
                <w:webHidden/>
              </w:rPr>
              <w:fldChar w:fldCharType="begin"/>
            </w:r>
            <w:r>
              <w:rPr>
                <w:noProof/>
                <w:webHidden/>
              </w:rPr>
              <w:instrText xml:space="preserve"> PAGEREF _Toc92935582 \h </w:instrText>
            </w:r>
            <w:r>
              <w:rPr>
                <w:noProof/>
                <w:webHidden/>
              </w:rPr>
            </w:r>
            <w:r>
              <w:rPr>
                <w:noProof/>
                <w:webHidden/>
              </w:rPr>
              <w:fldChar w:fldCharType="separate"/>
            </w:r>
            <w:r w:rsidR="00936BD1">
              <w:rPr>
                <w:noProof/>
                <w:webHidden/>
              </w:rPr>
              <w:t>7</w:t>
            </w:r>
            <w:r>
              <w:rPr>
                <w:noProof/>
                <w:webHidden/>
              </w:rPr>
              <w:fldChar w:fldCharType="end"/>
            </w:r>
          </w:hyperlink>
        </w:p>
        <w:p w14:paraId="189F59FA" w14:textId="2CB78F12" w:rsidR="00EE4C80" w:rsidRDefault="00EE4C80">
          <w:pPr>
            <w:pStyle w:val="TOC2"/>
            <w:tabs>
              <w:tab w:val="right" w:leader="dot" w:pos="9350"/>
            </w:tabs>
            <w:rPr>
              <w:rFonts w:eastAsiaTheme="minorEastAsia"/>
              <w:noProof/>
            </w:rPr>
          </w:pPr>
          <w:hyperlink w:anchor="_Toc92935583" w:history="1">
            <w:r w:rsidRPr="003A3797">
              <w:rPr>
                <w:rStyle w:val="Hyperlink"/>
                <w:rFonts w:ascii="Times New Roman" w:hAnsi="Times New Roman" w:cs="Times New Roman"/>
                <w:b/>
                <w:bCs/>
                <w:noProof/>
                <w:spacing w:val="-2"/>
              </w:rPr>
              <w:t>Background of Dominica State College</w:t>
            </w:r>
            <w:r>
              <w:rPr>
                <w:noProof/>
                <w:webHidden/>
              </w:rPr>
              <w:tab/>
            </w:r>
            <w:r>
              <w:rPr>
                <w:noProof/>
                <w:webHidden/>
              </w:rPr>
              <w:fldChar w:fldCharType="begin"/>
            </w:r>
            <w:r>
              <w:rPr>
                <w:noProof/>
                <w:webHidden/>
              </w:rPr>
              <w:instrText xml:space="preserve"> PAGEREF _Toc92935583 \h </w:instrText>
            </w:r>
            <w:r>
              <w:rPr>
                <w:noProof/>
                <w:webHidden/>
              </w:rPr>
            </w:r>
            <w:r>
              <w:rPr>
                <w:noProof/>
                <w:webHidden/>
              </w:rPr>
              <w:fldChar w:fldCharType="separate"/>
            </w:r>
            <w:r w:rsidR="00936BD1">
              <w:rPr>
                <w:noProof/>
                <w:webHidden/>
              </w:rPr>
              <w:t>7</w:t>
            </w:r>
            <w:r>
              <w:rPr>
                <w:noProof/>
                <w:webHidden/>
              </w:rPr>
              <w:fldChar w:fldCharType="end"/>
            </w:r>
          </w:hyperlink>
        </w:p>
        <w:p w14:paraId="344B989D" w14:textId="1077DB33" w:rsidR="00EE4C80" w:rsidRDefault="00EE4C80">
          <w:pPr>
            <w:pStyle w:val="TOC2"/>
            <w:tabs>
              <w:tab w:val="right" w:leader="dot" w:pos="9350"/>
            </w:tabs>
            <w:rPr>
              <w:rFonts w:eastAsiaTheme="minorEastAsia"/>
              <w:noProof/>
            </w:rPr>
          </w:pPr>
          <w:hyperlink w:anchor="_Toc92935584" w:history="1">
            <w:r w:rsidRPr="003A3797">
              <w:rPr>
                <w:rStyle w:val="Hyperlink"/>
                <w:rFonts w:ascii="Times New Roman" w:hAnsi="Times New Roman" w:cs="Times New Roman"/>
                <w:b/>
                <w:bCs/>
                <w:noProof/>
                <w:spacing w:val="-2"/>
              </w:rPr>
              <w:t>Mission Statement</w:t>
            </w:r>
            <w:r>
              <w:rPr>
                <w:noProof/>
                <w:webHidden/>
              </w:rPr>
              <w:tab/>
            </w:r>
            <w:r>
              <w:rPr>
                <w:noProof/>
                <w:webHidden/>
              </w:rPr>
              <w:fldChar w:fldCharType="begin"/>
            </w:r>
            <w:r>
              <w:rPr>
                <w:noProof/>
                <w:webHidden/>
              </w:rPr>
              <w:instrText xml:space="preserve"> PAGEREF _Toc92935584 \h </w:instrText>
            </w:r>
            <w:r>
              <w:rPr>
                <w:noProof/>
                <w:webHidden/>
              </w:rPr>
            </w:r>
            <w:r>
              <w:rPr>
                <w:noProof/>
                <w:webHidden/>
              </w:rPr>
              <w:fldChar w:fldCharType="separate"/>
            </w:r>
            <w:r w:rsidR="00936BD1">
              <w:rPr>
                <w:noProof/>
                <w:webHidden/>
              </w:rPr>
              <w:t>7</w:t>
            </w:r>
            <w:r>
              <w:rPr>
                <w:noProof/>
                <w:webHidden/>
              </w:rPr>
              <w:fldChar w:fldCharType="end"/>
            </w:r>
          </w:hyperlink>
        </w:p>
        <w:p w14:paraId="532A9098" w14:textId="44C114C1" w:rsidR="00EE4C80" w:rsidRDefault="00EE4C80">
          <w:pPr>
            <w:pStyle w:val="TOC2"/>
            <w:tabs>
              <w:tab w:val="right" w:leader="dot" w:pos="9350"/>
            </w:tabs>
            <w:rPr>
              <w:rFonts w:eastAsiaTheme="minorEastAsia"/>
              <w:noProof/>
            </w:rPr>
          </w:pPr>
          <w:hyperlink w:anchor="_Toc92935585" w:history="1">
            <w:r w:rsidRPr="003A3797">
              <w:rPr>
                <w:rStyle w:val="Hyperlink"/>
                <w:rFonts w:ascii="Times New Roman" w:hAnsi="Times New Roman" w:cs="Times New Roman"/>
                <w:b/>
                <w:bCs/>
                <w:noProof/>
                <w:spacing w:val="-2"/>
              </w:rPr>
              <w:t>Vision</w:t>
            </w:r>
            <w:r>
              <w:rPr>
                <w:noProof/>
                <w:webHidden/>
              </w:rPr>
              <w:tab/>
            </w:r>
            <w:r>
              <w:rPr>
                <w:noProof/>
                <w:webHidden/>
              </w:rPr>
              <w:fldChar w:fldCharType="begin"/>
            </w:r>
            <w:r>
              <w:rPr>
                <w:noProof/>
                <w:webHidden/>
              </w:rPr>
              <w:instrText xml:space="preserve"> PAGEREF _Toc92935585 \h </w:instrText>
            </w:r>
            <w:r>
              <w:rPr>
                <w:noProof/>
                <w:webHidden/>
              </w:rPr>
            </w:r>
            <w:r>
              <w:rPr>
                <w:noProof/>
                <w:webHidden/>
              </w:rPr>
              <w:fldChar w:fldCharType="separate"/>
            </w:r>
            <w:r w:rsidR="00936BD1">
              <w:rPr>
                <w:noProof/>
                <w:webHidden/>
              </w:rPr>
              <w:t>7</w:t>
            </w:r>
            <w:r>
              <w:rPr>
                <w:noProof/>
                <w:webHidden/>
              </w:rPr>
              <w:fldChar w:fldCharType="end"/>
            </w:r>
          </w:hyperlink>
        </w:p>
        <w:p w14:paraId="22F9F957" w14:textId="1E469AD8" w:rsidR="00EE4C80" w:rsidRDefault="00EE4C80">
          <w:pPr>
            <w:pStyle w:val="TOC2"/>
            <w:tabs>
              <w:tab w:val="right" w:leader="dot" w:pos="9350"/>
            </w:tabs>
            <w:rPr>
              <w:rFonts w:eastAsiaTheme="minorEastAsia"/>
              <w:noProof/>
            </w:rPr>
          </w:pPr>
          <w:hyperlink w:anchor="_Toc92935586" w:history="1">
            <w:r w:rsidRPr="003A3797">
              <w:rPr>
                <w:rStyle w:val="Hyperlink"/>
                <w:rFonts w:ascii="Times New Roman" w:hAnsi="Times New Roman" w:cs="Times New Roman"/>
                <w:b/>
                <w:bCs/>
                <w:noProof/>
                <w:spacing w:val="-2"/>
              </w:rPr>
              <w:t>Educational Technology at Dominica State College</w:t>
            </w:r>
            <w:r>
              <w:rPr>
                <w:noProof/>
                <w:webHidden/>
              </w:rPr>
              <w:tab/>
            </w:r>
            <w:r>
              <w:rPr>
                <w:noProof/>
                <w:webHidden/>
              </w:rPr>
              <w:fldChar w:fldCharType="begin"/>
            </w:r>
            <w:r>
              <w:rPr>
                <w:noProof/>
                <w:webHidden/>
              </w:rPr>
              <w:instrText xml:space="preserve"> PAGEREF _Toc92935586 \h </w:instrText>
            </w:r>
            <w:r>
              <w:rPr>
                <w:noProof/>
                <w:webHidden/>
              </w:rPr>
            </w:r>
            <w:r>
              <w:rPr>
                <w:noProof/>
                <w:webHidden/>
              </w:rPr>
              <w:fldChar w:fldCharType="separate"/>
            </w:r>
            <w:r w:rsidR="00936BD1">
              <w:rPr>
                <w:noProof/>
                <w:webHidden/>
              </w:rPr>
              <w:t>7</w:t>
            </w:r>
            <w:r>
              <w:rPr>
                <w:noProof/>
                <w:webHidden/>
              </w:rPr>
              <w:fldChar w:fldCharType="end"/>
            </w:r>
          </w:hyperlink>
        </w:p>
        <w:p w14:paraId="6ADF3FCA" w14:textId="776ABEBF" w:rsidR="00EE4C80" w:rsidRDefault="00EE4C80">
          <w:pPr>
            <w:pStyle w:val="TOC2"/>
            <w:tabs>
              <w:tab w:val="right" w:leader="dot" w:pos="9350"/>
            </w:tabs>
            <w:rPr>
              <w:rFonts w:eastAsiaTheme="minorEastAsia"/>
              <w:noProof/>
            </w:rPr>
          </w:pPr>
          <w:hyperlink w:anchor="_Toc92935587" w:history="1">
            <w:r w:rsidRPr="003A3797">
              <w:rPr>
                <w:rStyle w:val="Hyperlink"/>
                <w:rFonts w:ascii="Times New Roman" w:hAnsi="Times New Roman" w:cs="Times New Roman"/>
                <w:b/>
                <w:bCs/>
                <w:noProof/>
                <w:spacing w:val="-2"/>
              </w:rPr>
              <w:t>Industry</w:t>
            </w:r>
            <w:r>
              <w:rPr>
                <w:noProof/>
                <w:webHidden/>
              </w:rPr>
              <w:tab/>
            </w:r>
            <w:r>
              <w:rPr>
                <w:noProof/>
                <w:webHidden/>
              </w:rPr>
              <w:fldChar w:fldCharType="begin"/>
            </w:r>
            <w:r>
              <w:rPr>
                <w:noProof/>
                <w:webHidden/>
              </w:rPr>
              <w:instrText xml:space="preserve"> PAGEREF _Toc92935587 \h </w:instrText>
            </w:r>
            <w:r>
              <w:rPr>
                <w:noProof/>
                <w:webHidden/>
              </w:rPr>
            </w:r>
            <w:r>
              <w:rPr>
                <w:noProof/>
                <w:webHidden/>
              </w:rPr>
              <w:fldChar w:fldCharType="separate"/>
            </w:r>
            <w:r w:rsidR="00936BD1">
              <w:rPr>
                <w:noProof/>
                <w:webHidden/>
              </w:rPr>
              <w:t>7</w:t>
            </w:r>
            <w:r>
              <w:rPr>
                <w:noProof/>
                <w:webHidden/>
              </w:rPr>
              <w:fldChar w:fldCharType="end"/>
            </w:r>
          </w:hyperlink>
        </w:p>
        <w:p w14:paraId="119F29A3" w14:textId="7708E505" w:rsidR="00EE4C80" w:rsidRDefault="00EE4C80">
          <w:pPr>
            <w:pStyle w:val="TOC1"/>
            <w:tabs>
              <w:tab w:val="right" w:leader="dot" w:pos="9350"/>
            </w:tabs>
            <w:rPr>
              <w:rFonts w:eastAsiaTheme="minorEastAsia"/>
              <w:noProof/>
            </w:rPr>
          </w:pPr>
          <w:hyperlink w:anchor="_Toc92935588" w:history="1">
            <w:r w:rsidRPr="003A3797">
              <w:rPr>
                <w:rStyle w:val="Hyperlink"/>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_Toc92935588 \h </w:instrText>
            </w:r>
            <w:r>
              <w:rPr>
                <w:noProof/>
                <w:webHidden/>
              </w:rPr>
            </w:r>
            <w:r>
              <w:rPr>
                <w:noProof/>
                <w:webHidden/>
              </w:rPr>
              <w:fldChar w:fldCharType="separate"/>
            </w:r>
            <w:r w:rsidR="00936BD1">
              <w:rPr>
                <w:noProof/>
                <w:webHidden/>
              </w:rPr>
              <w:t>12</w:t>
            </w:r>
            <w:r>
              <w:rPr>
                <w:noProof/>
                <w:webHidden/>
              </w:rPr>
              <w:fldChar w:fldCharType="end"/>
            </w:r>
          </w:hyperlink>
        </w:p>
        <w:p w14:paraId="220D126E" w14:textId="5A824B2E" w:rsidR="00EE4C80" w:rsidRDefault="00EE4C80">
          <w:pPr>
            <w:pStyle w:val="TOC1"/>
            <w:tabs>
              <w:tab w:val="left" w:pos="1540"/>
              <w:tab w:val="right" w:leader="dot" w:pos="9350"/>
            </w:tabs>
            <w:rPr>
              <w:rFonts w:eastAsiaTheme="minorEastAsia"/>
              <w:noProof/>
            </w:rPr>
          </w:pPr>
          <w:hyperlink w:anchor="_Toc92935589" w:history="1">
            <w:r w:rsidRPr="003A3797">
              <w:rPr>
                <w:rStyle w:val="Hyperlink"/>
                <w:rFonts w:ascii="Times New Roman" w:hAnsi="Times New Roman" w:cs="Times New Roman"/>
                <w:b/>
                <w:bCs/>
                <w:noProof/>
              </w:rPr>
              <w:t>Chapter 1.0</w:t>
            </w:r>
            <w:r>
              <w:rPr>
                <w:rFonts w:eastAsiaTheme="minorEastAsia"/>
                <w:noProof/>
              </w:rPr>
              <w:tab/>
            </w:r>
            <w:r w:rsidRPr="003A3797">
              <w:rPr>
                <w:rStyle w:val="Hyperlink"/>
                <w:rFonts w:ascii="Times New Roman" w:hAnsi="Times New Roman" w:cs="Times New Roman"/>
                <w:b/>
                <w:bCs/>
                <w:noProof/>
              </w:rPr>
              <w:t>Executive Summary</w:t>
            </w:r>
            <w:r>
              <w:rPr>
                <w:noProof/>
                <w:webHidden/>
              </w:rPr>
              <w:tab/>
            </w:r>
            <w:r>
              <w:rPr>
                <w:noProof/>
                <w:webHidden/>
              </w:rPr>
              <w:fldChar w:fldCharType="begin"/>
            </w:r>
            <w:r>
              <w:rPr>
                <w:noProof/>
                <w:webHidden/>
              </w:rPr>
              <w:instrText xml:space="preserve"> PAGEREF _Toc92935589 \h </w:instrText>
            </w:r>
            <w:r>
              <w:rPr>
                <w:noProof/>
                <w:webHidden/>
              </w:rPr>
            </w:r>
            <w:r>
              <w:rPr>
                <w:noProof/>
                <w:webHidden/>
              </w:rPr>
              <w:fldChar w:fldCharType="separate"/>
            </w:r>
            <w:r w:rsidR="00936BD1">
              <w:rPr>
                <w:noProof/>
                <w:webHidden/>
              </w:rPr>
              <w:t>13</w:t>
            </w:r>
            <w:r>
              <w:rPr>
                <w:noProof/>
                <w:webHidden/>
              </w:rPr>
              <w:fldChar w:fldCharType="end"/>
            </w:r>
          </w:hyperlink>
        </w:p>
        <w:p w14:paraId="6A88D2FC" w14:textId="1A9D48D0" w:rsidR="00EE4C80" w:rsidRDefault="00EE4C80">
          <w:pPr>
            <w:pStyle w:val="TOC2"/>
            <w:tabs>
              <w:tab w:val="right" w:leader="dot" w:pos="9350"/>
            </w:tabs>
            <w:rPr>
              <w:rFonts w:eastAsiaTheme="minorEastAsia"/>
              <w:noProof/>
            </w:rPr>
          </w:pPr>
          <w:hyperlink w:anchor="_Toc92935590" w:history="1">
            <w:r w:rsidRPr="003A3797">
              <w:rPr>
                <w:rStyle w:val="Hyperlink"/>
                <w:rFonts w:ascii="Times New Roman" w:hAnsi="Times New Roman" w:cs="Times New Roman"/>
                <w:b/>
                <w:bCs/>
                <w:noProof/>
              </w:rPr>
              <w:t>Respondent Overview</w:t>
            </w:r>
            <w:r>
              <w:rPr>
                <w:noProof/>
                <w:webHidden/>
              </w:rPr>
              <w:tab/>
            </w:r>
            <w:r>
              <w:rPr>
                <w:noProof/>
                <w:webHidden/>
              </w:rPr>
              <w:fldChar w:fldCharType="begin"/>
            </w:r>
            <w:r>
              <w:rPr>
                <w:noProof/>
                <w:webHidden/>
              </w:rPr>
              <w:instrText xml:space="preserve"> PAGEREF _Toc92935590 \h </w:instrText>
            </w:r>
            <w:r>
              <w:rPr>
                <w:noProof/>
                <w:webHidden/>
              </w:rPr>
            </w:r>
            <w:r>
              <w:rPr>
                <w:noProof/>
                <w:webHidden/>
              </w:rPr>
              <w:fldChar w:fldCharType="separate"/>
            </w:r>
            <w:r w:rsidR="00936BD1">
              <w:rPr>
                <w:noProof/>
                <w:webHidden/>
              </w:rPr>
              <w:t>13</w:t>
            </w:r>
            <w:r>
              <w:rPr>
                <w:noProof/>
                <w:webHidden/>
              </w:rPr>
              <w:fldChar w:fldCharType="end"/>
            </w:r>
          </w:hyperlink>
        </w:p>
        <w:p w14:paraId="1E130343" w14:textId="3BF11773" w:rsidR="00EE4C80" w:rsidRDefault="00EE4C80">
          <w:pPr>
            <w:pStyle w:val="TOC2"/>
            <w:tabs>
              <w:tab w:val="right" w:leader="dot" w:pos="9350"/>
            </w:tabs>
            <w:rPr>
              <w:rFonts w:eastAsiaTheme="minorEastAsia"/>
              <w:noProof/>
            </w:rPr>
          </w:pPr>
          <w:hyperlink w:anchor="_Toc92935591" w:history="1">
            <w:r w:rsidRPr="003A3797">
              <w:rPr>
                <w:rStyle w:val="Hyperlink"/>
                <w:rFonts w:ascii="Times New Roman" w:hAnsi="Times New Roman" w:cs="Times New Roman"/>
                <w:b/>
                <w:bCs/>
                <w:noProof/>
              </w:rPr>
              <w:t>Findings</w:t>
            </w:r>
            <w:r>
              <w:rPr>
                <w:noProof/>
                <w:webHidden/>
              </w:rPr>
              <w:tab/>
            </w:r>
            <w:r>
              <w:rPr>
                <w:noProof/>
                <w:webHidden/>
              </w:rPr>
              <w:fldChar w:fldCharType="begin"/>
            </w:r>
            <w:r>
              <w:rPr>
                <w:noProof/>
                <w:webHidden/>
              </w:rPr>
              <w:instrText xml:space="preserve"> PAGEREF _Toc92935591 \h </w:instrText>
            </w:r>
            <w:r>
              <w:rPr>
                <w:noProof/>
                <w:webHidden/>
              </w:rPr>
            </w:r>
            <w:r>
              <w:rPr>
                <w:noProof/>
                <w:webHidden/>
              </w:rPr>
              <w:fldChar w:fldCharType="separate"/>
            </w:r>
            <w:r w:rsidR="00936BD1">
              <w:rPr>
                <w:noProof/>
                <w:webHidden/>
              </w:rPr>
              <w:t>13</w:t>
            </w:r>
            <w:r>
              <w:rPr>
                <w:noProof/>
                <w:webHidden/>
              </w:rPr>
              <w:fldChar w:fldCharType="end"/>
            </w:r>
          </w:hyperlink>
        </w:p>
        <w:p w14:paraId="5A70E287" w14:textId="1FDB7896" w:rsidR="00EE4C80" w:rsidRDefault="00EE4C80">
          <w:pPr>
            <w:pStyle w:val="TOC3"/>
            <w:tabs>
              <w:tab w:val="right" w:leader="dot" w:pos="9350"/>
            </w:tabs>
            <w:rPr>
              <w:rFonts w:eastAsiaTheme="minorEastAsia"/>
              <w:noProof/>
            </w:rPr>
          </w:pPr>
          <w:hyperlink w:anchor="_Toc92935592" w:history="1">
            <w:r w:rsidRPr="003A3797">
              <w:rPr>
                <w:rStyle w:val="Hyperlink"/>
                <w:rFonts w:ascii="Times New Roman" w:hAnsi="Times New Roman" w:cs="Times New Roman"/>
                <w:b/>
                <w:bCs/>
                <w:noProof/>
              </w:rPr>
              <w:t>Use of Educational Technology and Ease of Transition</w:t>
            </w:r>
            <w:r>
              <w:rPr>
                <w:noProof/>
                <w:webHidden/>
              </w:rPr>
              <w:tab/>
            </w:r>
            <w:r>
              <w:rPr>
                <w:noProof/>
                <w:webHidden/>
              </w:rPr>
              <w:fldChar w:fldCharType="begin"/>
            </w:r>
            <w:r>
              <w:rPr>
                <w:noProof/>
                <w:webHidden/>
              </w:rPr>
              <w:instrText xml:space="preserve"> PAGEREF _Toc92935592 \h </w:instrText>
            </w:r>
            <w:r>
              <w:rPr>
                <w:noProof/>
                <w:webHidden/>
              </w:rPr>
            </w:r>
            <w:r>
              <w:rPr>
                <w:noProof/>
                <w:webHidden/>
              </w:rPr>
              <w:fldChar w:fldCharType="separate"/>
            </w:r>
            <w:r w:rsidR="00936BD1">
              <w:rPr>
                <w:noProof/>
                <w:webHidden/>
              </w:rPr>
              <w:t>13</w:t>
            </w:r>
            <w:r>
              <w:rPr>
                <w:noProof/>
                <w:webHidden/>
              </w:rPr>
              <w:fldChar w:fldCharType="end"/>
            </w:r>
          </w:hyperlink>
        </w:p>
        <w:p w14:paraId="37AF2FEF" w14:textId="45454D99" w:rsidR="00EE4C80" w:rsidRDefault="00EE4C80">
          <w:pPr>
            <w:pStyle w:val="TOC3"/>
            <w:tabs>
              <w:tab w:val="right" w:leader="dot" w:pos="9350"/>
            </w:tabs>
            <w:rPr>
              <w:rFonts w:eastAsiaTheme="minorEastAsia"/>
              <w:noProof/>
            </w:rPr>
          </w:pPr>
          <w:hyperlink w:anchor="_Toc92935593" w:history="1">
            <w:r w:rsidRPr="003A3797">
              <w:rPr>
                <w:rStyle w:val="Hyperlink"/>
                <w:rFonts w:ascii="Times New Roman" w:hAnsi="Times New Roman" w:cs="Times New Roman"/>
                <w:b/>
                <w:bCs/>
                <w:noProof/>
              </w:rPr>
              <w:t>Use of Educational Technology by Faculty</w:t>
            </w:r>
            <w:r>
              <w:rPr>
                <w:noProof/>
                <w:webHidden/>
              </w:rPr>
              <w:tab/>
            </w:r>
            <w:r>
              <w:rPr>
                <w:noProof/>
                <w:webHidden/>
              </w:rPr>
              <w:fldChar w:fldCharType="begin"/>
            </w:r>
            <w:r>
              <w:rPr>
                <w:noProof/>
                <w:webHidden/>
              </w:rPr>
              <w:instrText xml:space="preserve"> PAGEREF _Toc92935593 \h </w:instrText>
            </w:r>
            <w:r>
              <w:rPr>
                <w:noProof/>
                <w:webHidden/>
              </w:rPr>
            </w:r>
            <w:r>
              <w:rPr>
                <w:noProof/>
                <w:webHidden/>
              </w:rPr>
              <w:fldChar w:fldCharType="separate"/>
            </w:r>
            <w:r w:rsidR="00936BD1">
              <w:rPr>
                <w:noProof/>
                <w:webHidden/>
              </w:rPr>
              <w:t>14</w:t>
            </w:r>
            <w:r>
              <w:rPr>
                <w:noProof/>
                <w:webHidden/>
              </w:rPr>
              <w:fldChar w:fldCharType="end"/>
            </w:r>
          </w:hyperlink>
        </w:p>
        <w:p w14:paraId="56CEA3F6" w14:textId="477B5A4F" w:rsidR="00EE4C80" w:rsidRDefault="00EE4C80">
          <w:pPr>
            <w:pStyle w:val="TOC3"/>
            <w:tabs>
              <w:tab w:val="right" w:leader="dot" w:pos="9350"/>
            </w:tabs>
            <w:rPr>
              <w:rFonts w:eastAsiaTheme="minorEastAsia"/>
              <w:noProof/>
            </w:rPr>
          </w:pPr>
          <w:hyperlink w:anchor="_Toc92935594" w:history="1">
            <w:r w:rsidRPr="003A3797">
              <w:rPr>
                <w:rStyle w:val="Hyperlink"/>
                <w:rFonts w:ascii="Times New Roman" w:hAnsi="Times New Roman" w:cs="Times New Roman"/>
                <w:b/>
                <w:bCs/>
                <w:noProof/>
              </w:rPr>
              <w:t>Type of Broadband Available and Quality of Delivery</w:t>
            </w:r>
            <w:r>
              <w:rPr>
                <w:noProof/>
                <w:webHidden/>
              </w:rPr>
              <w:tab/>
            </w:r>
            <w:r>
              <w:rPr>
                <w:noProof/>
                <w:webHidden/>
              </w:rPr>
              <w:fldChar w:fldCharType="begin"/>
            </w:r>
            <w:r>
              <w:rPr>
                <w:noProof/>
                <w:webHidden/>
              </w:rPr>
              <w:instrText xml:space="preserve"> PAGEREF _Toc92935594 \h </w:instrText>
            </w:r>
            <w:r>
              <w:rPr>
                <w:noProof/>
                <w:webHidden/>
              </w:rPr>
            </w:r>
            <w:r>
              <w:rPr>
                <w:noProof/>
                <w:webHidden/>
              </w:rPr>
              <w:fldChar w:fldCharType="separate"/>
            </w:r>
            <w:r w:rsidR="00936BD1">
              <w:rPr>
                <w:noProof/>
                <w:webHidden/>
              </w:rPr>
              <w:t>14</w:t>
            </w:r>
            <w:r>
              <w:rPr>
                <w:noProof/>
                <w:webHidden/>
              </w:rPr>
              <w:fldChar w:fldCharType="end"/>
            </w:r>
          </w:hyperlink>
        </w:p>
        <w:p w14:paraId="507500CA" w14:textId="7773580C" w:rsidR="00EE4C80" w:rsidRDefault="00EE4C80">
          <w:pPr>
            <w:pStyle w:val="TOC2"/>
            <w:tabs>
              <w:tab w:val="right" w:leader="dot" w:pos="9350"/>
            </w:tabs>
            <w:rPr>
              <w:rFonts w:eastAsiaTheme="minorEastAsia"/>
              <w:noProof/>
            </w:rPr>
          </w:pPr>
          <w:hyperlink w:anchor="_Toc92935595" w:history="1">
            <w:r w:rsidRPr="003A3797">
              <w:rPr>
                <w:rStyle w:val="Hyperlink"/>
                <w:rFonts w:ascii="Times New Roman" w:hAnsi="Times New Roman" w:cs="Times New Roman"/>
                <w:b/>
                <w:bCs/>
                <w:noProof/>
              </w:rPr>
              <w:t>Recommendations</w:t>
            </w:r>
            <w:r>
              <w:rPr>
                <w:noProof/>
                <w:webHidden/>
              </w:rPr>
              <w:tab/>
            </w:r>
            <w:r>
              <w:rPr>
                <w:noProof/>
                <w:webHidden/>
              </w:rPr>
              <w:fldChar w:fldCharType="begin"/>
            </w:r>
            <w:r>
              <w:rPr>
                <w:noProof/>
                <w:webHidden/>
              </w:rPr>
              <w:instrText xml:space="preserve"> PAGEREF _Toc92935595 \h </w:instrText>
            </w:r>
            <w:r>
              <w:rPr>
                <w:noProof/>
                <w:webHidden/>
              </w:rPr>
            </w:r>
            <w:r>
              <w:rPr>
                <w:noProof/>
                <w:webHidden/>
              </w:rPr>
              <w:fldChar w:fldCharType="separate"/>
            </w:r>
            <w:r w:rsidR="00936BD1">
              <w:rPr>
                <w:noProof/>
                <w:webHidden/>
              </w:rPr>
              <w:t>15</w:t>
            </w:r>
            <w:r>
              <w:rPr>
                <w:noProof/>
                <w:webHidden/>
              </w:rPr>
              <w:fldChar w:fldCharType="end"/>
            </w:r>
          </w:hyperlink>
        </w:p>
        <w:p w14:paraId="33AC18DB" w14:textId="3B0ABD5E" w:rsidR="00EE4C80" w:rsidRDefault="00EE4C80">
          <w:pPr>
            <w:pStyle w:val="TOC3"/>
            <w:tabs>
              <w:tab w:val="right" w:leader="dot" w:pos="9350"/>
            </w:tabs>
            <w:rPr>
              <w:rFonts w:eastAsiaTheme="minorEastAsia"/>
              <w:noProof/>
            </w:rPr>
          </w:pPr>
          <w:hyperlink w:anchor="_Toc92935596" w:history="1">
            <w:r w:rsidRPr="003A3797">
              <w:rPr>
                <w:rStyle w:val="Hyperlink"/>
                <w:rFonts w:ascii="Times New Roman" w:hAnsi="Times New Roman" w:cs="Times New Roman"/>
                <w:b/>
                <w:bCs/>
                <w:noProof/>
              </w:rPr>
              <w:t>Educational Technology Integration at Dominica State College</w:t>
            </w:r>
            <w:r>
              <w:rPr>
                <w:noProof/>
                <w:webHidden/>
              </w:rPr>
              <w:tab/>
            </w:r>
            <w:r>
              <w:rPr>
                <w:noProof/>
                <w:webHidden/>
              </w:rPr>
              <w:fldChar w:fldCharType="begin"/>
            </w:r>
            <w:r>
              <w:rPr>
                <w:noProof/>
                <w:webHidden/>
              </w:rPr>
              <w:instrText xml:space="preserve"> PAGEREF _Toc92935596 \h </w:instrText>
            </w:r>
            <w:r>
              <w:rPr>
                <w:noProof/>
                <w:webHidden/>
              </w:rPr>
            </w:r>
            <w:r>
              <w:rPr>
                <w:noProof/>
                <w:webHidden/>
              </w:rPr>
              <w:fldChar w:fldCharType="separate"/>
            </w:r>
            <w:r w:rsidR="00936BD1">
              <w:rPr>
                <w:noProof/>
                <w:webHidden/>
              </w:rPr>
              <w:t>15</w:t>
            </w:r>
            <w:r>
              <w:rPr>
                <w:noProof/>
                <w:webHidden/>
              </w:rPr>
              <w:fldChar w:fldCharType="end"/>
            </w:r>
          </w:hyperlink>
        </w:p>
        <w:p w14:paraId="6C424A5F" w14:textId="3FA39120" w:rsidR="00EE4C80" w:rsidRDefault="00EE4C80">
          <w:pPr>
            <w:pStyle w:val="TOC3"/>
            <w:tabs>
              <w:tab w:val="right" w:leader="dot" w:pos="9350"/>
            </w:tabs>
            <w:rPr>
              <w:rFonts w:eastAsiaTheme="minorEastAsia"/>
              <w:noProof/>
            </w:rPr>
          </w:pPr>
          <w:hyperlink w:anchor="_Toc92935597" w:history="1">
            <w:r w:rsidRPr="003A3797">
              <w:rPr>
                <w:rStyle w:val="Hyperlink"/>
                <w:rFonts w:ascii="Times New Roman" w:hAnsi="Times New Roman" w:cs="Times New Roman"/>
                <w:b/>
                <w:bCs/>
                <w:noProof/>
              </w:rPr>
              <w:t>Educational Technologies Competencies and Skills</w:t>
            </w:r>
            <w:r>
              <w:rPr>
                <w:noProof/>
                <w:webHidden/>
              </w:rPr>
              <w:tab/>
            </w:r>
            <w:r>
              <w:rPr>
                <w:noProof/>
                <w:webHidden/>
              </w:rPr>
              <w:fldChar w:fldCharType="begin"/>
            </w:r>
            <w:r>
              <w:rPr>
                <w:noProof/>
                <w:webHidden/>
              </w:rPr>
              <w:instrText xml:space="preserve"> PAGEREF _Toc92935597 \h </w:instrText>
            </w:r>
            <w:r>
              <w:rPr>
                <w:noProof/>
                <w:webHidden/>
              </w:rPr>
            </w:r>
            <w:r>
              <w:rPr>
                <w:noProof/>
                <w:webHidden/>
              </w:rPr>
              <w:fldChar w:fldCharType="separate"/>
            </w:r>
            <w:r w:rsidR="00936BD1">
              <w:rPr>
                <w:noProof/>
                <w:webHidden/>
              </w:rPr>
              <w:t>15</w:t>
            </w:r>
            <w:r>
              <w:rPr>
                <w:noProof/>
                <w:webHidden/>
              </w:rPr>
              <w:fldChar w:fldCharType="end"/>
            </w:r>
          </w:hyperlink>
        </w:p>
        <w:p w14:paraId="462BFCEC" w14:textId="7731D464" w:rsidR="00EE4C80" w:rsidRDefault="00EE4C80">
          <w:pPr>
            <w:pStyle w:val="TOC1"/>
            <w:tabs>
              <w:tab w:val="left" w:pos="1540"/>
              <w:tab w:val="right" w:leader="dot" w:pos="9350"/>
            </w:tabs>
            <w:rPr>
              <w:rFonts w:eastAsiaTheme="minorEastAsia"/>
              <w:noProof/>
            </w:rPr>
          </w:pPr>
          <w:hyperlink w:anchor="_Toc92935598" w:history="1">
            <w:r w:rsidRPr="003A3797">
              <w:rPr>
                <w:rStyle w:val="Hyperlink"/>
                <w:rFonts w:ascii="Times New Roman" w:hAnsi="Times New Roman" w:cs="Times New Roman"/>
                <w:b/>
                <w:bCs/>
                <w:noProof/>
              </w:rPr>
              <w:t>Chapter 2.0</w:t>
            </w:r>
            <w:r>
              <w:rPr>
                <w:rFonts w:eastAsiaTheme="minorEastAsia"/>
                <w:noProof/>
              </w:rPr>
              <w:tab/>
            </w:r>
            <w:r w:rsidRPr="003A3797">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_Toc92935598 \h </w:instrText>
            </w:r>
            <w:r>
              <w:rPr>
                <w:noProof/>
                <w:webHidden/>
              </w:rPr>
            </w:r>
            <w:r>
              <w:rPr>
                <w:noProof/>
                <w:webHidden/>
              </w:rPr>
              <w:fldChar w:fldCharType="separate"/>
            </w:r>
            <w:r w:rsidR="00936BD1">
              <w:rPr>
                <w:noProof/>
                <w:webHidden/>
              </w:rPr>
              <w:t>16</w:t>
            </w:r>
            <w:r>
              <w:rPr>
                <w:noProof/>
                <w:webHidden/>
              </w:rPr>
              <w:fldChar w:fldCharType="end"/>
            </w:r>
          </w:hyperlink>
        </w:p>
        <w:p w14:paraId="2092BE7B" w14:textId="26B365FE" w:rsidR="00EE4C80" w:rsidRDefault="00EE4C80">
          <w:pPr>
            <w:pStyle w:val="TOC1"/>
            <w:tabs>
              <w:tab w:val="left" w:pos="1540"/>
              <w:tab w:val="right" w:leader="dot" w:pos="9350"/>
            </w:tabs>
            <w:rPr>
              <w:rFonts w:eastAsiaTheme="minorEastAsia"/>
              <w:noProof/>
            </w:rPr>
          </w:pPr>
          <w:hyperlink w:anchor="_Toc92935599" w:history="1">
            <w:r w:rsidRPr="003A3797">
              <w:rPr>
                <w:rStyle w:val="Hyperlink"/>
                <w:rFonts w:ascii="Times New Roman" w:hAnsi="Times New Roman" w:cs="Times New Roman"/>
                <w:b/>
                <w:bCs/>
                <w:noProof/>
              </w:rPr>
              <w:t>Chapter 3.0</w:t>
            </w:r>
            <w:r>
              <w:rPr>
                <w:rFonts w:eastAsiaTheme="minorEastAsia"/>
                <w:noProof/>
              </w:rPr>
              <w:tab/>
            </w:r>
            <w:r w:rsidRPr="003A3797">
              <w:rPr>
                <w:rStyle w:val="Hyperlink"/>
                <w:rFonts w:ascii="Times New Roman" w:hAnsi="Times New Roman" w:cs="Times New Roman"/>
                <w:b/>
                <w:bCs/>
                <w:noProof/>
              </w:rPr>
              <w:t>Problem Overview</w:t>
            </w:r>
            <w:r>
              <w:rPr>
                <w:noProof/>
                <w:webHidden/>
              </w:rPr>
              <w:tab/>
            </w:r>
            <w:r>
              <w:rPr>
                <w:noProof/>
                <w:webHidden/>
              </w:rPr>
              <w:fldChar w:fldCharType="begin"/>
            </w:r>
            <w:r>
              <w:rPr>
                <w:noProof/>
                <w:webHidden/>
              </w:rPr>
              <w:instrText xml:space="preserve"> PAGEREF _Toc92935599 \h </w:instrText>
            </w:r>
            <w:r>
              <w:rPr>
                <w:noProof/>
                <w:webHidden/>
              </w:rPr>
            </w:r>
            <w:r>
              <w:rPr>
                <w:noProof/>
                <w:webHidden/>
              </w:rPr>
              <w:fldChar w:fldCharType="separate"/>
            </w:r>
            <w:r w:rsidR="00936BD1">
              <w:rPr>
                <w:noProof/>
                <w:webHidden/>
              </w:rPr>
              <w:t>17</w:t>
            </w:r>
            <w:r>
              <w:rPr>
                <w:noProof/>
                <w:webHidden/>
              </w:rPr>
              <w:fldChar w:fldCharType="end"/>
            </w:r>
          </w:hyperlink>
        </w:p>
        <w:p w14:paraId="38A238DE" w14:textId="357355DD" w:rsidR="00EE4C80" w:rsidRDefault="00EE4C80">
          <w:pPr>
            <w:pStyle w:val="TOC2"/>
            <w:tabs>
              <w:tab w:val="right" w:leader="dot" w:pos="9350"/>
            </w:tabs>
            <w:rPr>
              <w:rFonts w:eastAsiaTheme="minorEastAsia"/>
              <w:noProof/>
            </w:rPr>
          </w:pPr>
          <w:hyperlink w:anchor="_Toc92935600" w:history="1">
            <w:r w:rsidRPr="003A3797">
              <w:rPr>
                <w:rStyle w:val="Hyperlink"/>
                <w:rFonts w:ascii="Times New Roman" w:hAnsi="Times New Roman" w:cs="Times New Roman"/>
                <w:b/>
                <w:bCs/>
                <w:noProof/>
              </w:rPr>
              <w:t>3.1 Problem Statement</w:t>
            </w:r>
            <w:r>
              <w:rPr>
                <w:noProof/>
                <w:webHidden/>
              </w:rPr>
              <w:tab/>
            </w:r>
            <w:r>
              <w:rPr>
                <w:noProof/>
                <w:webHidden/>
              </w:rPr>
              <w:fldChar w:fldCharType="begin"/>
            </w:r>
            <w:r>
              <w:rPr>
                <w:noProof/>
                <w:webHidden/>
              </w:rPr>
              <w:instrText xml:space="preserve"> PAGEREF _Toc92935600 \h </w:instrText>
            </w:r>
            <w:r>
              <w:rPr>
                <w:noProof/>
                <w:webHidden/>
              </w:rPr>
            </w:r>
            <w:r>
              <w:rPr>
                <w:noProof/>
                <w:webHidden/>
              </w:rPr>
              <w:fldChar w:fldCharType="separate"/>
            </w:r>
            <w:r w:rsidR="00936BD1">
              <w:rPr>
                <w:noProof/>
                <w:webHidden/>
              </w:rPr>
              <w:t>17</w:t>
            </w:r>
            <w:r>
              <w:rPr>
                <w:noProof/>
                <w:webHidden/>
              </w:rPr>
              <w:fldChar w:fldCharType="end"/>
            </w:r>
          </w:hyperlink>
        </w:p>
        <w:p w14:paraId="426C81BA" w14:textId="5242FC11" w:rsidR="00EE4C80" w:rsidRDefault="00EE4C80">
          <w:pPr>
            <w:pStyle w:val="TOC2"/>
            <w:tabs>
              <w:tab w:val="right" w:leader="dot" w:pos="9350"/>
            </w:tabs>
            <w:rPr>
              <w:rFonts w:eastAsiaTheme="minorEastAsia"/>
              <w:noProof/>
            </w:rPr>
          </w:pPr>
          <w:hyperlink w:anchor="_Toc92935601" w:history="1">
            <w:r w:rsidRPr="003A3797">
              <w:rPr>
                <w:rStyle w:val="Hyperlink"/>
                <w:rFonts w:ascii="Times New Roman" w:hAnsi="Times New Roman" w:cs="Times New Roman"/>
                <w:b/>
                <w:bCs/>
                <w:noProof/>
              </w:rPr>
              <w:t>3.2 Research Objectives</w:t>
            </w:r>
            <w:r>
              <w:rPr>
                <w:noProof/>
                <w:webHidden/>
              </w:rPr>
              <w:tab/>
            </w:r>
            <w:r>
              <w:rPr>
                <w:noProof/>
                <w:webHidden/>
              </w:rPr>
              <w:fldChar w:fldCharType="begin"/>
            </w:r>
            <w:r>
              <w:rPr>
                <w:noProof/>
                <w:webHidden/>
              </w:rPr>
              <w:instrText xml:space="preserve"> PAGEREF _Toc92935601 \h </w:instrText>
            </w:r>
            <w:r>
              <w:rPr>
                <w:noProof/>
                <w:webHidden/>
              </w:rPr>
            </w:r>
            <w:r>
              <w:rPr>
                <w:noProof/>
                <w:webHidden/>
              </w:rPr>
              <w:fldChar w:fldCharType="separate"/>
            </w:r>
            <w:r w:rsidR="00936BD1">
              <w:rPr>
                <w:noProof/>
                <w:webHidden/>
              </w:rPr>
              <w:t>17</w:t>
            </w:r>
            <w:r>
              <w:rPr>
                <w:noProof/>
                <w:webHidden/>
              </w:rPr>
              <w:fldChar w:fldCharType="end"/>
            </w:r>
          </w:hyperlink>
        </w:p>
        <w:p w14:paraId="57B997AF" w14:textId="4B5E47BB" w:rsidR="00EE4C80" w:rsidRDefault="00EE4C80">
          <w:pPr>
            <w:pStyle w:val="TOC2"/>
            <w:tabs>
              <w:tab w:val="right" w:leader="dot" w:pos="9350"/>
            </w:tabs>
            <w:rPr>
              <w:rFonts w:eastAsiaTheme="minorEastAsia"/>
              <w:noProof/>
            </w:rPr>
          </w:pPr>
          <w:hyperlink w:anchor="_Toc92935602" w:history="1">
            <w:r w:rsidRPr="003A3797">
              <w:rPr>
                <w:rStyle w:val="Hyperlink"/>
                <w:rFonts w:ascii="Times New Roman" w:hAnsi="Times New Roman" w:cs="Times New Roman"/>
                <w:b/>
                <w:bCs/>
                <w:noProof/>
              </w:rPr>
              <w:t>3.3 Research Question</w:t>
            </w:r>
            <w:r>
              <w:rPr>
                <w:noProof/>
                <w:webHidden/>
              </w:rPr>
              <w:tab/>
            </w:r>
            <w:r>
              <w:rPr>
                <w:noProof/>
                <w:webHidden/>
              </w:rPr>
              <w:fldChar w:fldCharType="begin"/>
            </w:r>
            <w:r>
              <w:rPr>
                <w:noProof/>
                <w:webHidden/>
              </w:rPr>
              <w:instrText xml:space="preserve"> PAGEREF _Toc92935602 \h </w:instrText>
            </w:r>
            <w:r>
              <w:rPr>
                <w:noProof/>
                <w:webHidden/>
              </w:rPr>
            </w:r>
            <w:r>
              <w:rPr>
                <w:noProof/>
                <w:webHidden/>
              </w:rPr>
              <w:fldChar w:fldCharType="separate"/>
            </w:r>
            <w:r w:rsidR="00936BD1">
              <w:rPr>
                <w:noProof/>
                <w:webHidden/>
              </w:rPr>
              <w:t>17</w:t>
            </w:r>
            <w:r>
              <w:rPr>
                <w:noProof/>
                <w:webHidden/>
              </w:rPr>
              <w:fldChar w:fldCharType="end"/>
            </w:r>
          </w:hyperlink>
        </w:p>
        <w:p w14:paraId="05FCE99F" w14:textId="4C31ECB8" w:rsidR="00EE4C80" w:rsidRDefault="00EE4C80">
          <w:pPr>
            <w:pStyle w:val="TOC1"/>
            <w:tabs>
              <w:tab w:val="left" w:pos="1540"/>
              <w:tab w:val="right" w:leader="dot" w:pos="9350"/>
            </w:tabs>
            <w:rPr>
              <w:rFonts w:eastAsiaTheme="minorEastAsia"/>
              <w:noProof/>
            </w:rPr>
          </w:pPr>
          <w:hyperlink w:anchor="_Toc92935603" w:history="1">
            <w:r w:rsidRPr="003A3797">
              <w:rPr>
                <w:rStyle w:val="Hyperlink"/>
                <w:rFonts w:ascii="Times New Roman" w:hAnsi="Times New Roman" w:cs="Times New Roman"/>
                <w:b/>
                <w:bCs/>
                <w:noProof/>
              </w:rPr>
              <w:t>Chapter 4.0</w:t>
            </w:r>
            <w:r>
              <w:rPr>
                <w:rFonts w:eastAsiaTheme="minorEastAsia"/>
                <w:noProof/>
              </w:rPr>
              <w:tab/>
            </w:r>
            <w:r w:rsidRPr="003A3797">
              <w:rPr>
                <w:rStyle w:val="Hyperlink"/>
                <w:rFonts w:ascii="Times New Roman" w:hAnsi="Times New Roman" w:cs="Times New Roman"/>
                <w:b/>
                <w:bCs/>
                <w:noProof/>
              </w:rPr>
              <w:t>Literature Review</w:t>
            </w:r>
            <w:r>
              <w:rPr>
                <w:noProof/>
                <w:webHidden/>
              </w:rPr>
              <w:tab/>
            </w:r>
            <w:r>
              <w:rPr>
                <w:noProof/>
                <w:webHidden/>
              </w:rPr>
              <w:fldChar w:fldCharType="begin"/>
            </w:r>
            <w:r>
              <w:rPr>
                <w:noProof/>
                <w:webHidden/>
              </w:rPr>
              <w:instrText xml:space="preserve"> PAGEREF _Toc92935603 \h </w:instrText>
            </w:r>
            <w:r>
              <w:rPr>
                <w:noProof/>
                <w:webHidden/>
              </w:rPr>
            </w:r>
            <w:r>
              <w:rPr>
                <w:noProof/>
                <w:webHidden/>
              </w:rPr>
              <w:fldChar w:fldCharType="separate"/>
            </w:r>
            <w:r w:rsidR="00936BD1">
              <w:rPr>
                <w:noProof/>
                <w:webHidden/>
              </w:rPr>
              <w:t>18</w:t>
            </w:r>
            <w:r>
              <w:rPr>
                <w:noProof/>
                <w:webHidden/>
              </w:rPr>
              <w:fldChar w:fldCharType="end"/>
            </w:r>
          </w:hyperlink>
        </w:p>
        <w:p w14:paraId="529B3275" w14:textId="3D0CFF12" w:rsidR="00EE4C80" w:rsidRDefault="00EE4C80">
          <w:pPr>
            <w:pStyle w:val="TOC2"/>
            <w:tabs>
              <w:tab w:val="right" w:leader="dot" w:pos="9350"/>
            </w:tabs>
            <w:rPr>
              <w:rFonts w:eastAsiaTheme="minorEastAsia"/>
              <w:noProof/>
            </w:rPr>
          </w:pPr>
          <w:hyperlink w:anchor="_Toc92935604" w:history="1">
            <w:r w:rsidRPr="003A3797">
              <w:rPr>
                <w:rStyle w:val="Hyperlink"/>
                <w:rFonts w:ascii="Times New Roman" w:hAnsi="Times New Roman" w:cs="Times New Roman"/>
                <w:b/>
                <w:bCs/>
                <w:noProof/>
              </w:rPr>
              <w:t>4.1 Prime and Matured Lecturers</w:t>
            </w:r>
            <w:r>
              <w:rPr>
                <w:noProof/>
                <w:webHidden/>
              </w:rPr>
              <w:tab/>
            </w:r>
            <w:r>
              <w:rPr>
                <w:noProof/>
                <w:webHidden/>
              </w:rPr>
              <w:fldChar w:fldCharType="begin"/>
            </w:r>
            <w:r>
              <w:rPr>
                <w:noProof/>
                <w:webHidden/>
              </w:rPr>
              <w:instrText xml:space="preserve"> PAGEREF _Toc92935604 \h </w:instrText>
            </w:r>
            <w:r>
              <w:rPr>
                <w:noProof/>
                <w:webHidden/>
              </w:rPr>
            </w:r>
            <w:r>
              <w:rPr>
                <w:noProof/>
                <w:webHidden/>
              </w:rPr>
              <w:fldChar w:fldCharType="separate"/>
            </w:r>
            <w:r w:rsidR="00936BD1">
              <w:rPr>
                <w:noProof/>
                <w:webHidden/>
              </w:rPr>
              <w:t>18</w:t>
            </w:r>
            <w:r>
              <w:rPr>
                <w:noProof/>
                <w:webHidden/>
              </w:rPr>
              <w:fldChar w:fldCharType="end"/>
            </w:r>
          </w:hyperlink>
        </w:p>
        <w:p w14:paraId="26EB871A" w14:textId="08539EA7" w:rsidR="00EE4C80" w:rsidRDefault="00EE4C80">
          <w:pPr>
            <w:pStyle w:val="TOC2"/>
            <w:tabs>
              <w:tab w:val="right" w:leader="dot" w:pos="9350"/>
            </w:tabs>
            <w:rPr>
              <w:rFonts w:eastAsiaTheme="minorEastAsia"/>
              <w:noProof/>
            </w:rPr>
          </w:pPr>
          <w:hyperlink w:anchor="_Toc92935605" w:history="1">
            <w:r w:rsidRPr="003A3797">
              <w:rPr>
                <w:rStyle w:val="Hyperlink"/>
                <w:rFonts w:ascii="Times New Roman" w:hAnsi="Times New Roman" w:cs="Times New Roman"/>
                <w:b/>
                <w:bCs/>
                <w:noProof/>
              </w:rPr>
              <w:t>4.2 Education Technology adoption among Prime and Matured Lecturers</w:t>
            </w:r>
            <w:r>
              <w:rPr>
                <w:noProof/>
                <w:webHidden/>
              </w:rPr>
              <w:tab/>
            </w:r>
            <w:r>
              <w:rPr>
                <w:noProof/>
                <w:webHidden/>
              </w:rPr>
              <w:fldChar w:fldCharType="begin"/>
            </w:r>
            <w:r>
              <w:rPr>
                <w:noProof/>
                <w:webHidden/>
              </w:rPr>
              <w:instrText xml:space="preserve"> PAGEREF _Toc92935605 \h </w:instrText>
            </w:r>
            <w:r>
              <w:rPr>
                <w:noProof/>
                <w:webHidden/>
              </w:rPr>
            </w:r>
            <w:r>
              <w:rPr>
                <w:noProof/>
                <w:webHidden/>
              </w:rPr>
              <w:fldChar w:fldCharType="separate"/>
            </w:r>
            <w:r w:rsidR="00936BD1">
              <w:rPr>
                <w:noProof/>
                <w:webHidden/>
              </w:rPr>
              <w:t>18</w:t>
            </w:r>
            <w:r>
              <w:rPr>
                <w:noProof/>
                <w:webHidden/>
              </w:rPr>
              <w:fldChar w:fldCharType="end"/>
            </w:r>
          </w:hyperlink>
        </w:p>
        <w:p w14:paraId="34AAA6B2" w14:textId="3A7BE86C" w:rsidR="00EE4C80" w:rsidRDefault="00EE4C80">
          <w:pPr>
            <w:pStyle w:val="TOC2"/>
            <w:tabs>
              <w:tab w:val="right" w:leader="dot" w:pos="9350"/>
            </w:tabs>
            <w:rPr>
              <w:rFonts w:eastAsiaTheme="minorEastAsia"/>
              <w:noProof/>
            </w:rPr>
          </w:pPr>
          <w:hyperlink w:anchor="_Toc92935606" w:history="1">
            <w:r w:rsidRPr="003A3797">
              <w:rPr>
                <w:rStyle w:val="Hyperlink"/>
                <w:rFonts w:ascii="Times New Roman" w:hAnsi="Times New Roman" w:cs="Times New Roman"/>
                <w:b/>
                <w:bCs/>
                <w:noProof/>
              </w:rPr>
              <w:t>4.3 Technology Adoption across the various continents</w:t>
            </w:r>
            <w:r>
              <w:rPr>
                <w:noProof/>
                <w:webHidden/>
              </w:rPr>
              <w:tab/>
            </w:r>
            <w:r>
              <w:rPr>
                <w:noProof/>
                <w:webHidden/>
              </w:rPr>
              <w:fldChar w:fldCharType="begin"/>
            </w:r>
            <w:r>
              <w:rPr>
                <w:noProof/>
                <w:webHidden/>
              </w:rPr>
              <w:instrText xml:space="preserve"> PAGEREF _Toc92935606 \h </w:instrText>
            </w:r>
            <w:r>
              <w:rPr>
                <w:noProof/>
                <w:webHidden/>
              </w:rPr>
            </w:r>
            <w:r>
              <w:rPr>
                <w:noProof/>
                <w:webHidden/>
              </w:rPr>
              <w:fldChar w:fldCharType="separate"/>
            </w:r>
            <w:r w:rsidR="00936BD1">
              <w:rPr>
                <w:noProof/>
                <w:webHidden/>
              </w:rPr>
              <w:t>18</w:t>
            </w:r>
            <w:r>
              <w:rPr>
                <w:noProof/>
                <w:webHidden/>
              </w:rPr>
              <w:fldChar w:fldCharType="end"/>
            </w:r>
          </w:hyperlink>
        </w:p>
        <w:p w14:paraId="11C9C1A0" w14:textId="405DE4C4" w:rsidR="00EE4C80" w:rsidRDefault="00EE4C80">
          <w:pPr>
            <w:pStyle w:val="TOC3"/>
            <w:tabs>
              <w:tab w:val="right" w:leader="dot" w:pos="9350"/>
            </w:tabs>
            <w:rPr>
              <w:rFonts w:eastAsiaTheme="minorEastAsia"/>
              <w:noProof/>
            </w:rPr>
          </w:pPr>
          <w:hyperlink w:anchor="_Toc92935607" w:history="1">
            <w:r w:rsidRPr="003A3797">
              <w:rPr>
                <w:rStyle w:val="Hyperlink"/>
                <w:rFonts w:ascii="Times New Roman" w:hAnsi="Times New Roman" w:cs="Times New Roman"/>
                <w:b/>
                <w:bCs/>
                <w:noProof/>
              </w:rPr>
              <w:t>4.3.1 Technology adoption in Asia</w:t>
            </w:r>
            <w:r>
              <w:rPr>
                <w:noProof/>
                <w:webHidden/>
              </w:rPr>
              <w:tab/>
            </w:r>
            <w:r>
              <w:rPr>
                <w:noProof/>
                <w:webHidden/>
              </w:rPr>
              <w:fldChar w:fldCharType="begin"/>
            </w:r>
            <w:r>
              <w:rPr>
                <w:noProof/>
                <w:webHidden/>
              </w:rPr>
              <w:instrText xml:space="preserve"> PAGEREF _Toc92935607 \h </w:instrText>
            </w:r>
            <w:r>
              <w:rPr>
                <w:noProof/>
                <w:webHidden/>
              </w:rPr>
            </w:r>
            <w:r>
              <w:rPr>
                <w:noProof/>
                <w:webHidden/>
              </w:rPr>
              <w:fldChar w:fldCharType="separate"/>
            </w:r>
            <w:r w:rsidR="00936BD1">
              <w:rPr>
                <w:noProof/>
                <w:webHidden/>
              </w:rPr>
              <w:t>18</w:t>
            </w:r>
            <w:r>
              <w:rPr>
                <w:noProof/>
                <w:webHidden/>
              </w:rPr>
              <w:fldChar w:fldCharType="end"/>
            </w:r>
          </w:hyperlink>
        </w:p>
        <w:p w14:paraId="0415CB21" w14:textId="3496B44A" w:rsidR="00EE4C80" w:rsidRDefault="00EE4C80">
          <w:pPr>
            <w:pStyle w:val="TOC3"/>
            <w:tabs>
              <w:tab w:val="right" w:leader="dot" w:pos="9350"/>
            </w:tabs>
            <w:rPr>
              <w:rFonts w:eastAsiaTheme="minorEastAsia"/>
              <w:noProof/>
            </w:rPr>
          </w:pPr>
          <w:hyperlink w:anchor="_Toc92935608" w:history="1">
            <w:r w:rsidRPr="003A3797">
              <w:rPr>
                <w:rStyle w:val="Hyperlink"/>
                <w:rFonts w:ascii="Times New Roman" w:hAnsi="Times New Roman" w:cs="Times New Roman"/>
                <w:b/>
                <w:bCs/>
                <w:noProof/>
              </w:rPr>
              <w:t>4.3.2 Technology adoption in Africa</w:t>
            </w:r>
            <w:r>
              <w:rPr>
                <w:noProof/>
                <w:webHidden/>
              </w:rPr>
              <w:tab/>
            </w:r>
            <w:r>
              <w:rPr>
                <w:noProof/>
                <w:webHidden/>
              </w:rPr>
              <w:fldChar w:fldCharType="begin"/>
            </w:r>
            <w:r>
              <w:rPr>
                <w:noProof/>
                <w:webHidden/>
              </w:rPr>
              <w:instrText xml:space="preserve"> PAGEREF _Toc92935608 \h </w:instrText>
            </w:r>
            <w:r>
              <w:rPr>
                <w:noProof/>
                <w:webHidden/>
              </w:rPr>
            </w:r>
            <w:r>
              <w:rPr>
                <w:noProof/>
                <w:webHidden/>
              </w:rPr>
              <w:fldChar w:fldCharType="separate"/>
            </w:r>
            <w:r w:rsidR="00936BD1">
              <w:rPr>
                <w:noProof/>
                <w:webHidden/>
              </w:rPr>
              <w:t>18</w:t>
            </w:r>
            <w:r>
              <w:rPr>
                <w:noProof/>
                <w:webHidden/>
              </w:rPr>
              <w:fldChar w:fldCharType="end"/>
            </w:r>
          </w:hyperlink>
        </w:p>
        <w:p w14:paraId="531E66B6" w14:textId="59B20EE1" w:rsidR="00EE4C80" w:rsidRDefault="00EE4C80">
          <w:pPr>
            <w:pStyle w:val="TOC3"/>
            <w:tabs>
              <w:tab w:val="right" w:leader="dot" w:pos="9350"/>
            </w:tabs>
            <w:rPr>
              <w:rFonts w:eastAsiaTheme="minorEastAsia"/>
              <w:noProof/>
            </w:rPr>
          </w:pPr>
          <w:hyperlink w:anchor="_Toc92935609" w:history="1">
            <w:r w:rsidRPr="003A3797">
              <w:rPr>
                <w:rStyle w:val="Hyperlink"/>
                <w:rFonts w:ascii="Times New Roman" w:hAnsi="Times New Roman" w:cs="Times New Roman"/>
                <w:b/>
                <w:bCs/>
                <w:noProof/>
              </w:rPr>
              <w:t>4.3.3 Technology adoption in Latin America and the Caribbean</w:t>
            </w:r>
            <w:r>
              <w:rPr>
                <w:noProof/>
                <w:webHidden/>
              </w:rPr>
              <w:tab/>
            </w:r>
            <w:r>
              <w:rPr>
                <w:noProof/>
                <w:webHidden/>
              </w:rPr>
              <w:fldChar w:fldCharType="begin"/>
            </w:r>
            <w:r>
              <w:rPr>
                <w:noProof/>
                <w:webHidden/>
              </w:rPr>
              <w:instrText xml:space="preserve"> PAGEREF _Toc92935609 \h </w:instrText>
            </w:r>
            <w:r>
              <w:rPr>
                <w:noProof/>
                <w:webHidden/>
              </w:rPr>
            </w:r>
            <w:r>
              <w:rPr>
                <w:noProof/>
                <w:webHidden/>
              </w:rPr>
              <w:fldChar w:fldCharType="separate"/>
            </w:r>
            <w:r w:rsidR="00936BD1">
              <w:rPr>
                <w:noProof/>
                <w:webHidden/>
              </w:rPr>
              <w:t>19</w:t>
            </w:r>
            <w:r>
              <w:rPr>
                <w:noProof/>
                <w:webHidden/>
              </w:rPr>
              <w:fldChar w:fldCharType="end"/>
            </w:r>
          </w:hyperlink>
        </w:p>
        <w:p w14:paraId="50573706" w14:textId="37A56B37" w:rsidR="00EE4C80" w:rsidRDefault="00EE4C80">
          <w:pPr>
            <w:pStyle w:val="TOC2"/>
            <w:tabs>
              <w:tab w:val="right" w:leader="dot" w:pos="9350"/>
            </w:tabs>
            <w:rPr>
              <w:rFonts w:eastAsiaTheme="minorEastAsia"/>
              <w:noProof/>
            </w:rPr>
          </w:pPr>
          <w:hyperlink w:anchor="_Toc92935610" w:history="1">
            <w:r w:rsidRPr="003A3797">
              <w:rPr>
                <w:rStyle w:val="Hyperlink"/>
                <w:rFonts w:ascii="Times New Roman" w:hAnsi="Times New Roman" w:cs="Times New Roman"/>
                <w:b/>
                <w:bCs/>
                <w:noProof/>
              </w:rPr>
              <w:t>4.4 Frameworks used when adopting Educational Technologies in the Classroom</w:t>
            </w:r>
            <w:r>
              <w:rPr>
                <w:noProof/>
                <w:webHidden/>
              </w:rPr>
              <w:tab/>
            </w:r>
            <w:r>
              <w:rPr>
                <w:noProof/>
                <w:webHidden/>
              </w:rPr>
              <w:fldChar w:fldCharType="begin"/>
            </w:r>
            <w:r>
              <w:rPr>
                <w:noProof/>
                <w:webHidden/>
              </w:rPr>
              <w:instrText xml:space="preserve"> PAGEREF _Toc92935610 \h </w:instrText>
            </w:r>
            <w:r>
              <w:rPr>
                <w:noProof/>
                <w:webHidden/>
              </w:rPr>
            </w:r>
            <w:r>
              <w:rPr>
                <w:noProof/>
                <w:webHidden/>
              </w:rPr>
              <w:fldChar w:fldCharType="separate"/>
            </w:r>
            <w:r w:rsidR="00936BD1">
              <w:rPr>
                <w:noProof/>
                <w:webHidden/>
              </w:rPr>
              <w:t>19</w:t>
            </w:r>
            <w:r>
              <w:rPr>
                <w:noProof/>
                <w:webHidden/>
              </w:rPr>
              <w:fldChar w:fldCharType="end"/>
            </w:r>
          </w:hyperlink>
        </w:p>
        <w:p w14:paraId="3CE6B207" w14:textId="37034046" w:rsidR="00EE4C80" w:rsidRDefault="00EE4C80">
          <w:pPr>
            <w:pStyle w:val="TOC2"/>
            <w:tabs>
              <w:tab w:val="right" w:leader="dot" w:pos="9350"/>
            </w:tabs>
            <w:rPr>
              <w:rFonts w:eastAsiaTheme="minorEastAsia"/>
              <w:noProof/>
            </w:rPr>
          </w:pPr>
          <w:hyperlink w:anchor="_Toc92935611" w:history="1">
            <w:r w:rsidRPr="003A3797">
              <w:rPr>
                <w:rStyle w:val="Hyperlink"/>
                <w:rFonts w:ascii="Times New Roman" w:hAnsi="Times New Roman" w:cs="Times New Roman"/>
                <w:b/>
                <w:bCs/>
                <w:noProof/>
              </w:rPr>
              <w:t>4.5 The Role of Pedagogy in Educational Technology Adoption</w:t>
            </w:r>
            <w:r>
              <w:rPr>
                <w:noProof/>
                <w:webHidden/>
              </w:rPr>
              <w:tab/>
            </w:r>
            <w:r>
              <w:rPr>
                <w:noProof/>
                <w:webHidden/>
              </w:rPr>
              <w:fldChar w:fldCharType="begin"/>
            </w:r>
            <w:r>
              <w:rPr>
                <w:noProof/>
                <w:webHidden/>
              </w:rPr>
              <w:instrText xml:space="preserve"> PAGEREF _Toc92935611 \h </w:instrText>
            </w:r>
            <w:r>
              <w:rPr>
                <w:noProof/>
                <w:webHidden/>
              </w:rPr>
            </w:r>
            <w:r>
              <w:rPr>
                <w:noProof/>
                <w:webHidden/>
              </w:rPr>
              <w:fldChar w:fldCharType="separate"/>
            </w:r>
            <w:r w:rsidR="00936BD1">
              <w:rPr>
                <w:noProof/>
                <w:webHidden/>
              </w:rPr>
              <w:t>19</w:t>
            </w:r>
            <w:r>
              <w:rPr>
                <w:noProof/>
                <w:webHidden/>
              </w:rPr>
              <w:fldChar w:fldCharType="end"/>
            </w:r>
          </w:hyperlink>
        </w:p>
        <w:p w14:paraId="79489001" w14:textId="42573795" w:rsidR="00EE4C80" w:rsidRDefault="00EE4C80">
          <w:pPr>
            <w:pStyle w:val="TOC1"/>
            <w:tabs>
              <w:tab w:val="left" w:pos="1540"/>
              <w:tab w:val="right" w:leader="dot" w:pos="9350"/>
            </w:tabs>
            <w:rPr>
              <w:rFonts w:eastAsiaTheme="minorEastAsia"/>
              <w:noProof/>
            </w:rPr>
          </w:pPr>
          <w:hyperlink w:anchor="_Toc92935612" w:history="1">
            <w:r w:rsidRPr="003A3797">
              <w:rPr>
                <w:rStyle w:val="Hyperlink"/>
                <w:rFonts w:ascii="Times New Roman" w:hAnsi="Times New Roman" w:cs="Times New Roman"/>
                <w:b/>
                <w:bCs/>
                <w:noProof/>
              </w:rPr>
              <w:t>Chapter 5.0</w:t>
            </w:r>
            <w:r>
              <w:rPr>
                <w:rFonts w:eastAsiaTheme="minorEastAsia"/>
                <w:noProof/>
              </w:rPr>
              <w:tab/>
            </w:r>
            <w:r w:rsidRPr="003A3797">
              <w:rPr>
                <w:rStyle w:val="Hyperlink"/>
                <w:rFonts w:ascii="Times New Roman" w:hAnsi="Times New Roman" w:cs="Times New Roman"/>
                <w:b/>
                <w:bCs/>
                <w:noProof/>
              </w:rPr>
              <w:t>Methodology</w:t>
            </w:r>
            <w:r>
              <w:rPr>
                <w:noProof/>
                <w:webHidden/>
              </w:rPr>
              <w:tab/>
            </w:r>
            <w:r>
              <w:rPr>
                <w:noProof/>
                <w:webHidden/>
              </w:rPr>
              <w:fldChar w:fldCharType="begin"/>
            </w:r>
            <w:r>
              <w:rPr>
                <w:noProof/>
                <w:webHidden/>
              </w:rPr>
              <w:instrText xml:space="preserve"> PAGEREF _Toc92935612 \h </w:instrText>
            </w:r>
            <w:r>
              <w:rPr>
                <w:noProof/>
                <w:webHidden/>
              </w:rPr>
            </w:r>
            <w:r>
              <w:rPr>
                <w:noProof/>
                <w:webHidden/>
              </w:rPr>
              <w:fldChar w:fldCharType="separate"/>
            </w:r>
            <w:r w:rsidR="00936BD1">
              <w:rPr>
                <w:noProof/>
                <w:webHidden/>
              </w:rPr>
              <w:t>21</w:t>
            </w:r>
            <w:r>
              <w:rPr>
                <w:noProof/>
                <w:webHidden/>
              </w:rPr>
              <w:fldChar w:fldCharType="end"/>
            </w:r>
          </w:hyperlink>
        </w:p>
        <w:p w14:paraId="6FC971EB" w14:textId="321B8B02" w:rsidR="00EE4C80" w:rsidRDefault="00EE4C80">
          <w:pPr>
            <w:pStyle w:val="TOC2"/>
            <w:tabs>
              <w:tab w:val="right" w:leader="dot" w:pos="9350"/>
            </w:tabs>
            <w:rPr>
              <w:rFonts w:eastAsiaTheme="minorEastAsia"/>
              <w:noProof/>
            </w:rPr>
          </w:pPr>
          <w:hyperlink w:anchor="_Toc92935613" w:history="1">
            <w:r w:rsidRPr="003A3797">
              <w:rPr>
                <w:rStyle w:val="Hyperlink"/>
                <w:rFonts w:ascii="Times New Roman" w:hAnsi="Times New Roman" w:cs="Times New Roman"/>
                <w:b/>
                <w:bCs/>
                <w:noProof/>
              </w:rPr>
              <w:t>5.1 Participants</w:t>
            </w:r>
            <w:r>
              <w:rPr>
                <w:noProof/>
                <w:webHidden/>
              </w:rPr>
              <w:tab/>
            </w:r>
            <w:r>
              <w:rPr>
                <w:noProof/>
                <w:webHidden/>
              </w:rPr>
              <w:fldChar w:fldCharType="begin"/>
            </w:r>
            <w:r>
              <w:rPr>
                <w:noProof/>
                <w:webHidden/>
              </w:rPr>
              <w:instrText xml:space="preserve"> PAGEREF _Toc92935613 \h </w:instrText>
            </w:r>
            <w:r>
              <w:rPr>
                <w:noProof/>
                <w:webHidden/>
              </w:rPr>
            </w:r>
            <w:r>
              <w:rPr>
                <w:noProof/>
                <w:webHidden/>
              </w:rPr>
              <w:fldChar w:fldCharType="separate"/>
            </w:r>
            <w:r w:rsidR="00936BD1">
              <w:rPr>
                <w:noProof/>
                <w:webHidden/>
              </w:rPr>
              <w:t>21</w:t>
            </w:r>
            <w:r>
              <w:rPr>
                <w:noProof/>
                <w:webHidden/>
              </w:rPr>
              <w:fldChar w:fldCharType="end"/>
            </w:r>
          </w:hyperlink>
        </w:p>
        <w:p w14:paraId="1E243271" w14:textId="44D23D17" w:rsidR="00EE4C80" w:rsidRDefault="00EE4C80">
          <w:pPr>
            <w:pStyle w:val="TOC2"/>
            <w:tabs>
              <w:tab w:val="right" w:leader="dot" w:pos="9350"/>
            </w:tabs>
            <w:rPr>
              <w:rFonts w:eastAsiaTheme="minorEastAsia"/>
              <w:noProof/>
            </w:rPr>
          </w:pPr>
          <w:hyperlink w:anchor="_Toc92935614" w:history="1">
            <w:r w:rsidRPr="003A3797">
              <w:rPr>
                <w:rStyle w:val="Hyperlink"/>
                <w:rFonts w:ascii="Times New Roman" w:hAnsi="Times New Roman" w:cs="Times New Roman"/>
                <w:b/>
                <w:bCs/>
                <w:noProof/>
              </w:rPr>
              <w:t>5.2 Population</w:t>
            </w:r>
            <w:r>
              <w:rPr>
                <w:noProof/>
                <w:webHidden/>
              </w:rPr>
              <w:tab/>
            </w:r>
            <w:r>
              <w:rPr>
                <w:noProof/>
                <w:webHidden/>
              </w:rPr>
              <w:fldChar w:fldCharType="begin"/>
            </w:r>
            <w:r>
              <w:rPr>
                <w:noProof/>
                <w:webHidden/>
              </w:rPr>
              <w:instrText xml:space="preserve"> PAGEREF _Toc92935614 \h </w:instrText>
            </w:r>
            <w:r>
              <w:rPr>
                <w:noProof/>
                <w:webHidden/>
              </w:rPr>
            </w:r>
            <w:r>
              <w:rPr>
                <w:noProof/>
                <w:webHidden/>
              </w:rPr>
              <w:fldChar w:fldCharType="separate"/>
            </w:r>
            <w:r w:rsidR="00936BD1">
              <w:rPr>
                <w:noProof/>
                <w:webHidden/>
              </w:rPr>
              <w:t>21</w:t>
            </w:r>
            <w:r>
              <w:rPr>
                <w:noProof/>
                <w:webHidden/>
              </w:rPr>
              <w:fldChar w:fldCharType="end"/>
            </w:r>
          </w:hyperlink>
        </w:p>
        <w:p w14:paraId="6DAFEC72" w14:textId="1D155FD7" w:rsidR="00EE4C80" w:rsidRDefault="00EE4C80">
          <w:pPr>
            <w:pStyle w:val="TOC2"/>
            <w:tabs>
              <w:tab w:val="right" w:leader="dot" w:pos="9350"/>
            </w:tabs>
            <w:rPr>
              <w:rFonts w:eastAsiaTheme="minorEastAsia"/>
              <w:noProof/>
            </w:rPr>
          </w:pPr>
          <w:hyperlink w:anchor="_Toc92935615" w:history="1">
            <w:r w:rsidRPr="003A3797">
              <w:rPr>
                <w:rStyle w:val="Hyperlink"/>
                <w:rFonts w:ascii="Times New Roman" w:hAnsi="Times New Roman" w:cs="Times New Roman"/>
                <w:b/>
                <w:bCs/>
                <w:noProof/>
              </w:rPr>
              <w:t>5.3 Design</w:t>
            </w:r>
            <w:r>
              <w:rPr>
                <w:noProof/>
                <w:webHidden/>
              </w:rPr>
              <w:tab/>
            </w:r>
            <w:r>
              <w:rPr>
                <w:noProof/>
                <w:webHidden/>
              </w:rPr>
              <w:fldChar w:fldCharType="begin"/>
            </w:r>
            <w:r>
              <w:rPr>
                <w:noProof/>
                <w:webHidden/>
              </w:rPr>
              <w:instrText xml:space="preserve"> PAGEREF _Toc92935615 \h </w:instrText>
            </w:r>
            <w:r>
              <w:rPr>
                <w:noProof/>
                <w:webHidden/>
              </w:rPr>
            </w:r>
            <w:r>
              <w:rPr>
                <w:noProof/>
                <w:webHidden/>
              </w:rPr>
              <w:fldChar w:fldCharType="separate"/>
            </w:r>
            <w:r w:rsidR="00936BD1">
              <w:rPr>
                <w:noProof/>
                <w:webHidden/>
              </w:rPr>
              <w:t>21</w:t>
            </w:r>
            <w:r>
              <w:rPr>
                <w:noProof/>
                <w:webHidden/>
              </w:rPr>
              <w:fldChar w:fldCharType="end"/>
            </w:r>
          </w:hyperlink>
        </w:p>
        <w:p w14:paraId="110EB1A0" w14:textId="25D63E0F" w:rsidR="00EE4C80" w:rsidRDefault="00EE4C80">
          <w:pPr>
            <w:pStyle w:val="TOC2"/>
            <w:tabs>
              <w:tab w:val="right" w:leader="dot" w:pos="9350"/>
            </w:tabs>
            <w:rPr>
              <w:rFonts w:eastAsiaTheme="minorEastAsia"/>
              <w:noProof/>
            </w:rPr>
          </w:pPr>
          <w:hyperlink w:anchor="_Toc92935616" w:history="1">
            <w:r w:rsidRPr="003A3797">
              <w:rPr>
                <w:rStyle w:val="Hyperlink"/>
                <w:rFonts w:ascii="Times New Roman" w:hAnsi="Times New Roman" w:cs="Times New Roman"/>
                <w:b/>
                <w:bCs/>
                <w:noProof/>
              </w:rPr>
              <w:t>5.4 Data Collection</w:t>
            </w:r>
            <w:r>
              <w:rPr>
                <w:noProof/>
                <w:webHidden/>
              </w:rPr>
              <w:tab/>
            </w:r>
            <w:r>
              <w:rPr>
                <w:noProof/>
                <w:webHidden/>
              </w:rPr>
              <w:fldChar w:fldCharType="begin"/>
            </w:r>
            <w:r>
              <w:rPr>
                <w:noProof/>
                <w:webHidden/>
              </w:rPr>
              <w:instrText xml:space="preserve"> PAGEREF _Toc92935616 \h </w:instrText>
            </w:r>
            <w:r>
              <w:rPr>
                <w:noProof/>
                <w:webHidden/>
              </w:rPr>
            </w:r>
            <w:r>
              <w:rPr>
                <w:noProof/>
                <w:webHidden/>
              </w:rPr>
              <w:fldChar w:fldCharType="separate"/>
            </w:r>
            <w:r w:rsidR="00936BD1">
              <w:rPr>
                <w:noProof/>
                <w:webHidden/>
              </w:rPr>
              <w:t>21</w:t>
            </w:r>
            <w:r>
              <w:rPr>
                <w:noProof/>
                <w:webHidden/>
              </w:rPr>
              <w:fldChar w:fldCharType="end"/>
            </w:r>
          </w:hyperlink>
        </w:p>
        <w:p w14:paraId="7BC1034A" w14:textId="4C24DB25" w:rsidR="00EE4C80" w:rsidRDefault="00EE4C80">
          <w:pPr>
            <w:pStyle w:val="TOC2"/>
            <w:tabs>
              <w:tab w:val="right" w:leader="dot" w:pos="9350"/>
            </w:tabs>
            <w:rPr>
              <w:rFonts w:eastAsiaTheme="minorEastAsia"/>
              <w:noProof/>
            </w:rPr>
          </w:pPr>
          <w:hyperlink w:anchor="_Toc92935617" w:history="1">
            <w:r w:rsidRPr="003A3797">
              <w:rPr>
                <w:rStyle w:val="Hyperlink"/>
                <w:rFonts w:ascii="Times New Roman" w:hAnsi="Times New Roman" w:cs="Times New Roman"/>
                <w:b/>
                <w:bCs/>
                <w:noProof/>
              </w:rPr>
              <w:t>5.5 Efficacy Index</w:t>
            </w:r>
            <w:r>
              <w:rPr>
                <w:noProof/>
                <w:webHidden/>
              </w:rPr>
              <w:tab/>
            </w:r>
            <w:r>
              <w:rPr>
                <w:noProof/>
                <w:webHidden/>
              </w:rPr>
              <w:fldChar w:fldCharType="begin"/>
            </w:r>
            <w:r>
              <w:rPr>
                <w:noProof/>
                <w:webHidden/>
              </w:rPr>
              <w:instrText xml:space="preserve"> PAGEREF _Toc92935617 \h </w:instrText>
            </w:r>
            <w:r>
              <w:rPr>
                <w:noProof/>
                <w:webHidden/>
              </w:rPr>
            </w:r>
            <w:r>
              <w:rPr>
                <w:noProof/>
                <w:webHidden/>
              </w:rPr>
              <w:fldChar w:fldCharType="separate"/>
            </w:r>
            <w:r w:rsidR="00936BD1">
              <w:rPr>
                <w:noProof/>
                <w:webHidden/>
              </w:rPr>
              <w:t>22</w:t>
            </w:r>
            <w:r>
              <w:rPr>
                <w:noProof/>
                <w:webHidden/>
              </w:rPr>
              <w:fldChar w:fldCharType="end"/>
            </w:r>
          </w:hyperlink>
        </w:p>
        <w:p w14:paraId="36A8289E" w14:textId="125FDD6E" w:rsidR="00EE4C80" w:rsidRDefault="00EE4C80">
          <w:pPr>
            <w:pStyle w:val="TOC2"/>
            <w:tabs>
              <w:tab w:val="right" w:leader="dot" w:pos="9350"/>
            </w:tabs>
            <w:rPr>
              <w:rFonts w:eastAsiaTheme="minorEastAsia"/>
              <w:noProof/>
            </w:rPr>
          </w:pPr>
          <w:hyperlink w:anchor="_Toc92935618" w:history="1">
            <w:r w:rsidRPr="003A3797">
              <w:rPr>
                <w:rStyle w:val="Hyperlink"/>
                <w:rFonts w:ascii="Times New Roman" w:hAnsi="Times New Roman" w:cs="Times New Roman"/>
                <w:b/>
                <w:bCs/>
                <w:noProof/>
              </w:rPr>
              <w:t>5.6 Ethical Considerations</w:t>
            </w:r>
            <w:r>
              <w:rPr>
                <w:noProof/>
                <w:webHidden/>
              </w:rPr>
              <w:tab/>
            </w:r>
            <w:r>
              <w:rPr>
                <w:noProof/>
                <w:webHidden/>
              </w:rPr>
              <w:fldChar w:fldCharType="begin"/>
            </w:r>
            <w:r>
              <w:rPr>
                <w:noProof/>
                <w:webHidden/>
              </w:rPr>
              <w:instrText xml:space="preserve"> PAGEREF _Toc92935618 \h </w:instrText>
            </w:r>
            <w:r>
              <w:rPr>
                <w:noProof/>
                <w:webHidden/>
              </w:rPr>
            </w:r>
            <w:r>
              <w:rPr>
                <w:noProof/>
                <w:webHidden/>
              </w:rPr>
              <w:fldChar w:fldCharType="separate"/>
            </w:r>
            <w:r w:rsidR="00936BD1">
              <w:rPr>
                <w:noProof/>
                <w:webHidden/>
              </w:rPr>
              <w:t>23</w:t>
            </w:r>
            <w:r>
              <w:rPr>
                <w:noProof/>
                <w:webHidden/>
              </w:rPr>
              <w:fldChar w:fldCharType="end"/>
            </w:r>
          </w:hyperlink>
        </w:p>
        <w:p w14:paraId="6C2AFD41" w14:textId="628096F1" w:rsidR="00EE4C80" w:rsidRDefault="00EE4C80">
          <w:pPr>
            <w:pStyle w:val="TOC1"/>
            <w:tabs>
              <w:tab w:val="left" w:pos="1540"/>
              <w:tab w:val="right" w:leader="dot" w:pos="9350"/>
            </w:tabs>
            <w:rPr>
              <w:rFonts w:eastAsiaTheme="minorEastAsia"/>
              <w:noProof/>
            </w:rPr>
          </w:pPr>
          <w:hyperlink w:anchor="_Toc92935619" w:history="1">
            <w:r w:rsidRPr="003A3797">
              <w:rPr>
                <w:rStyle w:val="Hyperlink"/>
                <w:rFonts w:ascii="Times New Roman" w:hAnsi="Times New Roman" w:cs="Times New Roman"/>
                <w:b/>
                <w:bCs/>
                <w:noProof/>
              </w:rPr>
              <w:t>Chapter 6.0</w:t>
            </w:r>
            <w:r>
              <w:rPr>
                <w:rFonts w:eastAsiaTheme="minorEastAsia"/>
                <w:noProof/>
              </w:rPr>
              <w:tab/>
            </w:r>
            <w:r w:rsidRPr="003A3797">
              <w:rPr>
                <w:rStyle w:val="Hyperlink"/>
                <w:rFonts w:ascii="Times New Roman" w:hAnsi="Times New Roman" w:cs="Times New Roman"/>
                <w:b/>
                <w:bCs/>
                <w:noProof/>
              </w:rPr>
              <w:t>Demographic Profile of Lecturers</w:t>
            </w:r>
            <w:r>
              <w:rPr>
                <w:noProof/>
                <w:webHidden/>
              </w:rPr>
              <w:tab/>
            </w:r>
            <w:r>
              <w:rPr>
                <w:noProof/>
                <w:webHidden/>
              </w:rPr>
              <w:fldChar w:fldCharType="begin"/>
            </w:r>
            <w:r>
              <w:rPr>
                <w:noProof/>
                <w:webHidden/>
              </w:rPr>
              <w:instrText xml:space="preserve"> PAGEREF _Toc92935619 \h </w:instrText>
            </w:r>
            <w:r>
              <w:rPr>
                <w:noProof/>
                <w:webHidden/>
              </w:rPr>
            </w:r>
            <w:r>
              <w:rPr>
                <w:noProof/>
                <w:webHidden/>
              </w:rPr>
              <w:fldChar w:fldCharType="separate"/>
            </w:r>
            <w:r w:rsidR="00936BD1">
              <w:rPr>
                <w:noProof/>
                <w:webHidden/>
              </w:rPr>
              <w:t>24</w:t>
            </w:r>
            <w:r>
              <w:rPr>
                <w:noProof/>
                <w:webHidden/>
              </w:rPr>
              <w:fldChar w:fldCharType="end"/>
            </w:r>
          </w:hyperlink>
        </w:p>
        <w:p w14:paraId="484287DF" w14:textId="717F97C6" w:rsidR="00EE4C80" w:rsidRDefault="00EE4C80">
          <w:pPr>
            <w:pStyle w:val="TOC2"/>
            <w:tabs>
              <w:tab w:val="right" w:leader="dot" w:pos="9350"/>
            </w:tabs>
            <w:rPr>
              <w:rFonts w:eastAsiaTheme="minorEastAsia"/>
              <w:noProof/>
            </w:rPr>
          </w:pPr>
          <w:hyperlink w:anchor="_Toc92935620" w:history="1">
            <w:r w:rsidRPr="003A3797">
              <w:rPr>
                <w:rStyle w:val="Hyperlink"/>
                <w:rFonts w:ascii="Times New Roman" w:hAnsi="Times New Roman" w:cs="Times New Roman"/>
                <w:b/>
                <w:bCs/>
                <w:noProof/>
              </w:rPr>
              <w:t>6.1 Demographic Profile - Prime and Matured Lecturers</w:t>
            </w:r>
            <w:r>
              <w:rPr>
                <w:noProof/>
                <w:webHidden/>
              </w:rPr>
              <w:tab/>
            </w:r>
            <w:r>
              <w:rPr>
                <w:noProof/>
                <w:webHidden/>
              </w:rPr>
              <w:fldChar w:fldCharType="begin"/>
            </w:r>
            <w:r>
              <w:rPr>
                <w:noProof/>
                <w:webHidden/>
              </w:rPr>
              <w:instrText xml:space="preserve"> PAGEREF _Toc92935620 \h </w:instrText>
            </w:r>
            <w:r>
              <w:rPr>
                <w:noProof/>
                <w:webHidden/>
              </w:rPr>
            </w:r>
            <w:r>
              <w:rPr>
                <w:noProof/>
                <w:webHidden/>
              </w:rPr>
              <w:fldChar w:fldCharType="separate"/>
            </w:r>
            <w:r w:rsidR="00936BD1">
              <w:rPr>
                <w:noProof/>
                <w:webHidden/>
              </w:rPr>
              <w:t>24</w:t>
            </w:r>
            <w:r>
              <w:rPr>
                <w:noProof/>
                <w:webHidden/>
              </w:rPr>
              <w:fldChar w:fldCharType="end"/>
            </w:r>
          </w:hyperlink>
        </w:p>
        <w:p w14:paraId="3B634729" w14:textId="4766F93D" w:rsidR="00EE4C80" w:rsidRDefault="00EE4C80">
          <w:pPr>
            <w:pStyle w:val="TOC2"/>
            <w:tabs>
              <w:tab w:val="right" w:leader="dot" w:pos="9350"/>
            </w:tabs>
            <w:rPr>
              <w:rFonts w:eastAsiaTheme="minorEastAsia"/>
              <w:noProof/>
            </w:rPr>
          </w:pPr>
          <w:hyperlink w:anchor="_Toc92935621" w:history="1">
            <w:r w:rsidRPr="003A3797">
              <w:rPr>
                <w:rStyle w:val="Hyperlink"/>
                <w:rFonts w:ascii="Times New Roman" w:hAnsi="Times New Roman" w:cs="Times New Roman"/>
                <w:b/>
                <w:bCs/>
                <w:noProof/>
              </w:rPr>
              <w:t>6. 2 Employment Status - Prime and Matured Lecturers</w:t>
            </w:r>
            <w:r>
              <w:rPr>
                <w:noProof/>
                <w:webHidden/>
              </w:rPr>
              <w:tab/>
            </w:r>
            <w:r>
              <w:rPr>
                <w:noProof/>
                <w:webHidden/>
              </w:rPr>
              <w:fldChar w:fldCharType="begin"/>
            </w:r>
            <w:r>
              <w:rPr>
                <w:noProof/>
                <w:webHidden/>
              </w:rPr>
              <w:instrText xml:space="preserve"> PAGEREF _Toc92935621 \h </w:instrText>
            </w:r>
            <w:r>
              <w:rPr>
                <w:noProof/>
                <w:webHidden/>
              </w:rPr>
            </w:r>
            <w:r>
              <w:rPr>
                <w:noProof/>
                <w:webHidden/>
              </w:rPr>
              <w:fldChar w:fldCharType="separate"/>
            </w:r>
            <w:r w:rsidR="00936BD1">
              <w:rPr>
                <w:noProof/>
                <w:webHidden/>
              </w:rPr>
              <w:t>25</w:t>
            </w:r>
            <w:r>
              <w:rPr>
                <w:noProof/>
                <w:webHidden/>
              </w:rPr>
              <w:fldChar w:fldCharType="end"/>
            </w:r>
          </w:hyperlink>
        </w:p>
        <w:p w14:paraId="6AADBEDE" w14:textId="102AD2AB" w:rsidR="00EE4C80" w:rsidRDefault="00EE4C80">
          <w:pPr>
            <w:pStyle w:val="TOC1"/>
            <w:tabs>
              <w:tab w:val="left" w:pos="1540"/>
              <w:tab w:val="right" w:leader="dot" w:pos="9350"/>
            </w:tabs>
            <w:rPr>
              <w:rFonts w:eastAsiaTheme="minorEastAsia"/>
              <w:noProof/>
            </w:rPr>
          </w:pPr>
          <w:hyperlink w:anchor="_Toc92935622" w:history="1">
            <w:r w:rsidRPr="003A3797">
              <w:rPr>
                <w:rStyle w:val="Hyperlink"/>
                <w:rFonts w:ascii="Times New Roman" w:hAnsi="Times New Roman" w:cs="Times New Roman"/>
                <w:b/>
                <w:bCs/>
                <w:noProof/>
              </w:rPr>
              <w:t>Chapter 7.0</w:t>
            </w:r>
            <w:r>
              <w:rPr>
                <w:rFonts w:eastAsiaTheme="minorEastAsia"/>
                <w:noProof/>
              </w:rPr>
              <w:tab/>
            </w:r>
            <w:r w:rsidRPr="003A3797">
              <w:rPr>
                <w:rStyle w:val="Hyperlink"/>
                <w:rFonts w:ascii="Times New Roman" w:hAnsi="Times New Roman" w:cs="Times New Roman"/>
                <w:b/>
                <w:bCs/>
                <w:noProof/>
              </w:rPr>
              <w:t>Demographic Profile of Students</w:t>
            </w:r>
            <w:r>
              <w:rPr>
                <w:noProof/>
                <w:webHidden/>
              </w:rPr>
              <w:tab/>
            </w:r>
            <w:r>
              <w:rPr>
                <w:noProof/>
                <w:webHidden/>
              </w:rPr>
              <w:fldChar w:fldCharType="begin"/>
            </w:r>
            <w:r>
              <w:rPr>
                <w:noProof/>
                <w:webHidden/>
              </w:rPr>
              <w:instrText xml:space="preserve"> PAGEREF _Toc92935622 \h </w:instrText>
            </w:r>
            <w:r>
              <w:rPr>
                <w:noProof/>
                <w:webHidden/>
              </w:rPr>
            </w:r>
            <w:r>
              <w:rPr>
                <w:noProof/>
                <w:webHidden/>
              </w:rPr>
              <w:fldChar w:fldCharType="separate"/>
            </w:r>
            <w:r w:rsidR="00936BD1">
              <w:rPr>
                <w:noProof/>
                <w:webHidden/>
              </w:rPr>
              <w:t>26</w:t>
            </w:r>
            <w:r>
              <w:rPr>
                <w:noProof/>
                <w:webHidden/>
              </w:rPr>
              <w:fldChar w:fldCharType="end"/>
            </w:r>
          </w:hyperlink>
        </w:p>
        <w:p w14:paraId="268035B9" w14:textId="286081D9" w:rsidR="00EE4C80" w:rsidRDefault="00EE4C80">
          <w:pPr>
            <w:pStyle w:val="TOC1"/>
            <w:tabs>
              <w:tab w:val="left" w:pos="1540"/>
              <w:tab w:val="right" w:leader="dot" w:pos="9350"/>
            </w:tabs>
            <w:rPr>
              <w:rFonts w:eastAsiaTheme="minorEastAsia"/>
              <w:noProof/>
            </w:rPr>
          </w:pPr>
          <w:hyperlink w:anchor="_Toc92935623" w:history="1">
            <w:r w:rsidRPr="003A3797">
              <w:rPr>
                <w:rStyle w:val="Hyperlink"/>
                <w:rFonts w:ascii="Times New Roman" w:hAnsi="Times New Roman" w:cs="Times New Roman"/>
                <w:b/>
                <w:bCs/>
                <w:noProof/>
              </w:rPr>
              <w:t>Chapter 8.0</w:t>
            </w:r>
            <w:r>
              <w:rPr>
                <w:rFonts w:eastAsiaTheme="minorEastAsia"/>
                <w:noProof/>
              </w:rPr>
              <w:tab/>
            </w:r>
            <w:r w:rsidRPr="003A3797">
              <w:rPr>
                <w:rStyle w:val="Hyperlink"/>
                <w:rFonts w:ascii="Times New Roman" w:hAnsi="Times New Roman" w:cs="Times New Roman"/>
                <w:b/>
                <w:bCs/>
                <w:noProof/>
              </w:rPr>
              <w:t>Findings</w:t>
            </w:r>
            <w:r>
              <w:rPr>
                <w:noProof/>
                <w:webHidden/>
              </w:rPr>
              <w:tab/>
            </w:r>
            <w:r>
              <w:rPr>
                <w:noProof/>
                <w:webHidden/>
              </w:rPr>
              <w:fldChar w:fldCharType="begin"/>
            </w:r>
            <w:r>
              <w:rPr>
                <w:noProof/>
                <w:webHidden/>
              </w:rPr>
              <w:instrText xml:space="preserve"> PAGEREF _Toc92935623 \h </w:instrText>
            </w:r>
            <w:r>
              <w:rPr>
                <w:noProof/>
                <w:webHidden/>
              </w:rPr>
            </w:r>
            <w:r>
              <w:rPr>
                <w:noProof/>
                <w:webHidden/>
              </w:rPr>
              <w:fldChar w:fldCharType="separate"/>
            </w:r>
            <w:r w:rsidR="00936BD1">
              <w:rPr>
                <w:noProof/>
                <w:webHidden/>
              </w:rPr>
              <w:t>28</w:t>
            </w:r>
            <w:r>
              <w:rPr>
                <w:noProof/>
                <w:webHidden/>
              </w:rPr>
              <w:fldChar w:fldCharType="end"/>
            </w:r>
          </w:hyperlink>
        </w:p>
        <w:p w14:paraId="1F99C357" w14:textId="6353E3CF" w:rsidR="00EE4C80" w:rsidRDefault="00EE4C80">
          <w:pPr>
            <w:pStyle w:val="TOC2"/>
            <w:tabs>
              <w:tab w:val="right" w:leader="dot" w:pos="9350"/>
            </w:tabs>
            <w:rPr>
              <w:rFonts w:eastAsiaTheme="minorEastAsia"/>
              <w:noProof/>
            </w:rPr>
          </w:pPr>
          <w:hyperlink w:anchor="_Toc92935624" w:history="1">
            <w:r w:rsidRPr="003A3797">
              <w:rPr>
                <w:rStyle w:val="Hyperlink"/>
                <w:rFonts w:ascii="Times New Roman" w:hAnsi="Times New Roman" w:cs="Times New Roman"/>
                <w:b/>
                <w:bCs/>
                <w:noProof/>
              </w:rPr>
              <w:t>8.1 Use of Educational Technology and Ease of Transition</w:t>
            </w:r>
            <w:r>
              <w:rPr>
                <w:noProof/>
                <w:webHidden/>
              </w:rPr>
              <w:tab/>
            </w:r>
            <w:r>
              <w:rPr>
                <w:noProof/>
                <w:webHidden/>
              </w:rPr>
              <w:fldChar w:fldCharType="begin"/>
            </w:r>
            <w:r>
              <w:rPr>
                <w:noProof/>
                <w:webHidden/>
              </w:rPr>
              <w:instrText xml:space="preserve"> PAGEREF _Toc92935624 \h </w:instrText>
            </w:r>
            <w:r>
              <w:rPr>
                <w:noProof/>
                <w:webHidden/>
              </w:rPr>
            </w:r>
            <w:r>
              <w:rPr>
                <w:noProof/>
                <w:webHidden/>
              </w:rPr>
              <w:fldChar w:fldCharType="separate"/>
            </w:r>
            <w:r w:rsidR="00936BD1">
              <w:rPr>
                <w:noProof/>
                <w:webHidden/>
              </w:rPr>
              <w:t>28</w:t>
            </w:r>
            <w:r>
              <w:rPr>
                <w:noProof/>
                <w:webHidden/>
              </w:rPr>
              <w:fldChar w:fldCharType="end"/>
            </w:r>
          </w:hyperlink>
        </w:p>
        <w:p w14:paraId="68E79EDE" w14:textId="47ABD6DD" w:rsidR="00EE4C80" w:rsidRDefault="00EE4C80">
          <w:pPr>
            <w:pStyle w:val="TOC2"/>
            <w:tabs>
              <w:tab w:val="right" w:leader="dot" w:pos="9350"/>
            </w:tabs>
            <w:rPr>
              <w:rFonts w:eastAsiaTheme="minorEastAsia"/>
              <w:noProof/>
            </w:rPr>
          </w:pPr>
          <w:hyperlink w:anchor="_Toc92935625" w:history="1">
            <w:r w:rsidRPr="003A3797">
              <w:rPr>
                <w:rStyle w:val="Hyperlink"/>
                <w:rFonts w:ascii="Times New Roman" w:hAnsi="Times New Roman" w:cs="Times New Roman"/>
                <w:b/>
                <w:bCs/>
                <w:noProof/>
              </w:rPr>
              <w:t>8.2 Use of Educational Technology by Faculty</w:t>
            </w:r>
            <w:r>
              <w:rPr>
                <w:noProof/>
                <w:webHidden/>
              </w:rPr>
              <w:tab/>
            </w:r>
            <w:r>
              <w:rPr>
                <w:noProof/>
                <w:webHidden/>
              </w:rPr>
              <w:fldChar w:fldCharType="begin"/>
            </w:r>
            <w:r>
              <w:rPr>
                <w:noProof/>
                <w:webHidden/>
              </w:rPr>
              <w:instrText xml:space="preserve"> PAGEREF _Toc92935625 \h </w:instrText>
            </w:r>
            <w:r>
              <w:rPr>
                <w:noProof/>
                <w:webHidden/>
              </w:rPr>
            </w:r>
            <w:r>
              <w:rPr>
                <w:noProof/>
                <w:webHidden/>
              </w:rPr>
              <w:fldChar w:fldCharType="separate"/>
            </w:r>
            <w:r w:rsidR="00936BD1">
              <w:rPr>
                <w:noProof/>
                <w:webHidden/>
              </w:rPr>
              <w:t>30</w:t>
            </w:r>
            <w:r>
              <w:rPr>
                <w:noProof/>
                <w:webHidden/>
              </w:rPr>
              <w:fldChar w:fldCharType="end"/>
            </w:r>
          </w:hyperlink>
        </w:p>
        <w:p w14:paraId="18C6A8AE" w14:textId="18AEF01F" w:rsidR="00EE4C80" w:rsidRDefault="00EE4C80">
          <w:pPr>
            <w:pStyle w:val="TOC3"/>
            <w:tabs>
              <w:tab w:val="right" w:leader="dot" w:pos="9350"/>
            </w:tabs>
            <w:rPr>
              <w:rFonts w:eastAsiaTheme="minorEastAsia"/>
              <w:noProof/>
            </w:rPr>
          </w:pPr>
          <w:hyperlink w:anchor="_Toc92935626" w:history="1">
            <w:r w:rsidRPr="003A3797">
              <w:rPr>
                <w:rStyle w:val="Hyperlink"/>
                <w:rFonts w:ascii="Times New Roman" w:hAnsi="Times New Roman" w:cs="Times New Roman"/>
                <w:b/>
                <w:bCs/>
                <w:noProof/>
              </w:rPr>
              <w:t>8.2.1 Technological Knowledge</w:t>
            </w:r>
            <w:r>
              <w:rPr>
                <w:noProof/>
                <w:webHidden/>
              </w:rPr>
              <w:tab/>
            </w:r>
            <w:r>
              <w:rPr>
                <w:noProof/>
                <w:webHidden/>
              </w:rPr>
              <w:fldChar w:fldCharType="begin"/>
            </w:r>
            <w:r>
              <w:rPr>
                <w:noProof/>
                <w:webHidden/>
              </w:rPr>
              <w:instrText xml:space="preserve"> PAGEREF _Toc92935626 \h </w:instrText>
            </w:r>
            <w:r>
              <w:rPr>
                <w:noProof/>
                <w:webHidden/>
              </w:rPr>
            </w:r>
            <w:r>
              <w:rPr>
                <w:noProof/>
                <w:webHidden/>
              </w:rPr>
              <w:fldChar w:fldCharType="separate"/>
            </w:r>
            <w:r w:rsidR="00936BD1">
              <w:rPr>
                <w:noProof/>
                <w:webHidden/>
              </w:rPr>
              <w:t>31</w:t>
            </w:r>
            <w:r>
              <w:rPr>
                <w:noProof/>
                <w:webHidden/>
              </w:rPr>
              <w:fldChar w:fldCharType="end"/>
            </w:r>
          </w:hyperlink>
        </w:p>
        <w:p w14:paraId="1841E29F" w14:textId="1DB15995" w:rsidR="00EE4C80" w:rsidRDefault="00EE4C80">
          <w:pPr>
            <w:pStyle w:val="TOC3"/>
            <w:tabs>
              <w:tab w:val="right" w:leader="dot" w:pos="9350"/>
            </w:tabs>
            <w:rPr>
              <w:rFonts w:eastAsiaTheme="minorEastAsia"/>
              <w:noProof/>
            </w:rPr>
          </w:pPr>
          <w:hyperlink w:anchor="_Toc92935627" w:history="1">
            <w:r w:rsidRPr="003A3797">
              <w:rPr>
                <w:rStyle w:val="Hyperlink"/>
                <w:rFonts w:ascii="Times New Roman" w:hAnsi="Times New Roman" w:cs="Times New Roman"/>
                <w:b/>
                <w:bCs/>
                <w:noProof/>
              </w:rPr>
              <w:t>8.2.2 Pedagogical Knowledge</w:t>
            </w:r>
            <w:r>
              <w:rPr>
                <w:noProof/>
                <w:webHidden/>
              </w:rPr>
              <w:tab/>
            </w:r>
            <w:r>
              <w:rPr>
                <w:noProof/>
                <w:webHidden/>
              </w:rPr>
              <w:fldChar w:fldCharType="begin"/>
            </w:r>
            <w:r>
              <w:rPr>
                <w:noProof/>
                <w:webHidden/>
              </w:rPr>
              <w:instrText xml:space="preserve"> PAGEREF _Toc92935627 \h </w:instrText>
            </w:r>
            <w:r>
              <w:rPr>
                <w:noProof/>
                <w:webHidden/>
              </w:rPr>
            </w:r>
            <w:r>
              <w:rPr>
                <w:noProof/>
                <w:webHidden/>
              </w:rPr>
              <w:fldChar w:fldCharType="separate"/>
            </w:r>
            <w:r w:rsidR="00936BD1">
              <w:rPr>
                <w:noProof/>
                <w:webHidden/>
              </w:rPr>
              <w:t>33</w:t>
            </w:r>
            <w:r>
              <w:rPr>
                <w:noProof/>
                <w:webHidden/>
              </w:rPr>
              <w:fldChar w:fldCharType="end"/>
            </w:r>
          </w:hyperlink>
        </w:p>
        <w:p w14:paraId="329FA536" w14:textId="5239FCB1" w:rsidR="00EE4C80" w:rsidRDefault="00EE4C80">
          <w:pPr>
            <w:pStyle w:val="TOC2"/>
            <w:tabs>
              <w:tab w:val="right" w:leader="dot" w:pos="9350"/>
            </w:tabs>
            <w:rPr>
              <w:rFonts w:eastAsiaTheme="minorEastAsia"/>
              <w:noProof/>
            </w:rPr>
          </w:pPr>
          <w:hyperlink w:anchor="_Toc92935628" w:history="1">
            <w:r w:rsidRPr="003A3797">
              <w:rPr>
                <w:rStyle w:val="Hyperlink"/>
                <w:rFonts w:ascii="Times New Roman" w:hAnsi="Times New Roman" w:cs="Times New Roman"/>
                <w:b/>
                <w:bCs/>
                <w:noProof/>
              </w:rPr>
              <w:t>8.3 Type of Broadband Available and Quality of Delivery</w:t>
            </w:r>
            <w:r>
              <w:rPr>
                <w:noProof/>
                <w:webHidden/>
              </w:rPr>
              <w:tab/>
            </w:r>
            <w:r>
              <w:rPr>
                <w:noProof/>
                <w:webHidden/>
              </w:rPr>
              <w:fldChar w:fldCharType="begin"/>
            </w:r>
            <w:r>
              <w:rPr>
                <w:noProof/>
                <w:webHidden/>
              </w:rPr>
              <w:instrText xml:space="preserve"> PAGEREF _Toc92935628 \h </w:instrText>
            </w:r>
            <w:r>
              <w:rPr>
                <w:noProof/>
                <w:webHidden/>
              </w:rPr>
            </w:r>
            <w:r>
              <w:rPr>
                <w:noProof/>
                <w:webHidden/>
              </w:rPr>
              <w:fldChar w:fldCharType="separate"/>
            </w:r>
            <w:r w:rsidR="00936BD1">
              <w:rPr>
                <w:noProof/>
                <w:webHidden/>
              </w:rPr>
              <w:t>34</w:t>
            </w:r>
            <w:r>
              <w:rPr>
                <w:noProof/>
                <w:webHidden/>
              </w:rPr>
              <w:fldChar w:fldCharType="end"/>
            </w:r>
          </w:hyperlink>
        </w:p>
        <w:p w14:paraId="3191CBFB" w14:textId="350D3D6A" w:rsidR="00EE4C80" w:rsidRDefault="00EE4C80">
          <w:pPr>
            <w:pStyle w:val="TOC2"/>
            <w:tabs>
              <w:tab w:val="right" w:leader="dot" w:pos="9350"/>
            </w:tabs>
            <w:rPr>
              <w:rFonts w:eastAsiaTheme="minorEastAsia"/>
              <w:noProof/>
            </w:rPr>
          </w:pPr>
          <w:hyperlink w:anchor="_Toc92935629" w:history="1">
            <w:r w:rsidRPr="003A3797">
              <w:rPr>
                <w:rStyle w:val="Hyperlink"/>
                <w:rFonts w:ascii="Times New Roman" w:hAnsi="Times New Roman" w:cs="Times New Roman"/>
                <w:b/>
                <w:bCs/>
                <w:noProof/>
              </w:rPr>
              <w:t>8.4 Delivery Methods</w:t>
            </w:r>
            <w:r>
              <w:rPr>
                <w:noProof/>
                <w:webHidden/>
              </w:rPr>
              <w:tab/>
            </w:r>
            <w:r>
              <w:rPr>
                <w:noProof/>
                <w:webHidden/>
              </w:rPr>
              <w:fldChar w:fldCharType="begin"/>
            </w:r>
            <w:r>
              <w:rPr>
                <w:noProof/>
                <w:webHidden/>
              </w:rPr>
              <w:instrText xml:space="preserve"> PAGEREF _Toc92935629 \h </w:instrText>
            </w:r>
            <w:r>
              <w:rPr>
                <w:noProof/>
                <w:webHidden/>
              </w:rPr>
            </w:r>
            <w:r>
              <w:rPr>
                <w:noProof/>
                <w:webHidden/>
              </w:rPr>
              <w:fldChar w:fldCharType="separate"/>
            </w:r>
            <w:r w:rsidR="00936BD1">
              <w:rPr>
                <w:noProof/>
                <w:webHidden/>
              </w:rPr>
              <w:t>35</w:t>
            </w:r>
            <w:r>
              <w:rPr>
                <w:noProof/>
                <w:webHidden/>
              </w:rPr>
              <w:fldChar w:fldCharType="end"/>
            </w:r>
          </w:hyperlink>
        </w:p>
        <w:p w14:paraId="414B1AF9" w14:textId="24A4A9C3" w:rsidR="00EE4C80" w:rsidRDefault="00EE4C80">
          <w:pPr>
            <w:pStyle w:val="TOC2"/>
            <w:tabs>
              <w:tab w:val="right" w:leader="dot" w:pos="9350"/>
            </w:tabs>
            <w:rPr>
              <w:rFonts w:eastAsiaTheme="minorEastAsia"/>
              <w:noProof/>
            </w:rPr>
          </w:pPr>
          <w:hyperlink w:anchor="_Toc92935630" w:history="1">
            <w:r w:rsidRPr="003A3797">
              <w:rPr>
                <w:rStyle w:val="Hyperlink"/>
                <w:rFonts w:ascii="Times New Roman" w:hAnsi="Times New Roman" w:cs="Times New Roman"/>
                <w:b/>
                <w:bCs/>
                <w:noProof/>
              </w:rPr>
              <w:t>8.5 Assessment of Dependency Factors</w:t>
            </w:r>
            <w:r>
              <w:rPr>
                <w:noProof/>
                <w:webHidden/>
              </w:rPr>
              <w:tab/>
            </w:r>
            <w:r>
              <w:rPr>
                <w:noProof/>
                <w:webHidden/>
              </w:rPr>
              <w:fldChar w:fldCharType="begin"/>
            </w:r>
            <w:r>
              <w:rPr>
                <w:noProof/>
                <w:webHidden/>
              </w:rPr>
              <w:instrText xml:space="preserve"> PAGEREF _Toc92935630 \h </w:instrText>
            </w:r>
            <w:r>
              <w:rPr>
                <w:noProof/>
                <w:webHidden/>
              </w:rPr>
            </w:r>
            <w:r>
              <w:rPr>
                <w:noProof/>
                <w:webHidden/>
              </w:rPr>
              <w:fldChar w:fldCharType="separate"/>
            </w:r>
            <w:r w:rsidR="00936BD1">
              <w:rPr>
                <w:noProof/>
                <w:webHidden/>
              </w:rPr>
              <w:t>38</w:t>
            </w:r>
            <w:r>
              <w:rPr>
                <w:noProof/>
                <w:webHidden/>
              </w:rPr>
              <w:fldChar w:fldCharType="end"/>
            </w:r>
          </w:hyperlink>
        </w:p>
        <w:p w14:paraId="7956A489" w14:textId="223521E6" w:rsidR="00EE4C80" w:rsidRDefault="00EE4C80">
          <w:pPr>
            <w:pStyle w:val="TOC2"/>
            <w:tabs>
              <w:tab w:val="right" w:leader="dot" w:pos="9350"/>
            </w:tabs>
            <w:rPr>
              <w:rFonts w:eastAsiaTheme="minorEastAsia"/>
              <w:noProof/>
            </w:rPr>
          </w:pPr>
          <w:hyperlink w:anchor="_Toc92935631" w:history="1">
            <w:r w:rsidRPr="003A3797">
              <w:rPr>
                <w:rStyle w:val="Hyperlink"/>
                <w:rFonts w:ascii="Times New Roman" w:hAnsi="Times New Roman" w:cs="Times New Roman"/>
                <w:b/>
                <w:bCs/>
                <w:noProof/>
              </w:rPr>
              <w:t>8.6 Online Efficacy</w:t>
            </w:r>
            <w:r>
              <w:rPr>
                <w:noProof/>
                <w:webHidden/>
              </w:rPr>
              <w:tab/>
            </w:r>
            <w:r>
              <w:rPr>
                <w:noProof/>
                <w:webHidden/>
              </w:rPr>
              <w:fldChar w:fldCharType="begin"/>
            </w:r>
            <w:r>
              <w:rPr>
                <w:noProof/>
                <w:webHidden/>
              </w:rPr>
              <w:instrText xml:space="preserve"> PAGEREF _Toc92935631 \h </w:instrText>
            </w:r>
            <w:r>
              <w:rPr>
                <w:noProof/>
                <w:webHidden/>
              </w:rPr>
            </w:r>
            <w:r>
              <w:rPr>
                <w:noProof/>
                <w:webHidden/>
              </w:rPr>
              <w:fldChar w:fldCharType="separate"/>
            </w:r>
            <w:r w:rsidR="00936BD1">
              <w:rPr>
                <w:noProof/>
                <w:webHidden/>
              </w:rPr>
              <w:t>39</w:t>
            </w:r>
            <w:r>
              <w:rPr>
                <w:noProof/>
                <w:webHidden/>
              </w:rPr>
              <w:fldChar w:fldCharType="end"/>
            </w:r>
          </w:hyperlink>
        </w:p>
        <w:p w14:paraId="0BF3130F" w14:textId="31081CAC" w:rsidR="00EE4C80" w:rsidRDefault="00EE4C80">
          <w:pPr>
            <w:pStyle w:val="TOC1"/>
            <w:tabs>
              <w:tab w:val="left" w:pos="1540"/>
              <w:tab w:val="right" w:leader="dot" w:pos="9350"/>
            </w:tabs>
            <w:rPr>
              <w:rFonts w:eastAsiaTheme="minorEastAsia"/>
              <w:noProof/>
            </w:rPr>
          </w:pPr>
          <w:hyperlink w:anchor="_Toc92935632" w:history="1">
            <w:r w:rsidRPr="003A3797">
              <w:rPr>
                <w:rStyle w:val="Hyperlink"/>
                <w:rFonts w:ascii="Times New Roman" w:hAnsi="Times New Roman" w:cs="Times New Roman"/>
                <w:b/>
                <w:bCs/>
                <w:noProof/>
              </w:rPr>
              <w:t>Chapter 9.0</w:t>
            </w:r>
            <w:r>
              <w:rPr>
                <w:rFonts w:eastAsiaTheme="minorEastAsia"/>
                <w:noProof/>
              </w:rPr>
              <w:tab/>
            </w:r>
            <w:r w:rsidRPr="003A3797">
              <w:rPr>
                <w:rStyle w:val="Hyperlink"/>
                <w:rFonts w:ascii="Times New Roman" w:hAnsi="Times New Roman" w:cs="Times New Roman"/>
                <w:b/>
                <w:bCs/>
                <w:noProof/>
              </w:rPr>
              <w:t>Recommendations</w:t>
            </w:r>
            <w:r>
              <w:rPr>
                <w:noProof/>
                <w:webHidden/>
              </w:rPr>
              <w:tab/>
            </w:r>
            <w:r>
              <w:rPr>
                <w:noProof/>
                <w:webHidden/>
              </w:rPr>
              <w:fldChar w:fldCharType="begin"/>
            </w:r>
            <w:r>
              <w:rPr>
                <w:noProof/>
                <w:webHidden/>
              </w:rPr>
              <w:instrText xml:space="preserve"> PAGEREF _Toc92935632 \h </w:instrText>
            </w:r>
            <w:r>
              <w:rPr>
                <w:noProof/>
                <w:webHidden/>
              </w:rPr>
            </w:r>
            <w:r>
              <w:rPr>
                <w:noProof/>
                <w:webHidden/>
              </w:rPr>
              <w:fldChar w:fldCharType="separate"/>
            </w:r>
            <w:r w:rsidR="00936BD1">
              <w:rPr>
                <w:noProof/>
                <w:webHidden/>
              </w:rPr>
              <w:t>42</w:t>
            </w:r>
            <w:r>
              <w:rPr>
                <w:noProof/>
                <w:webHidden/>
              </w:rPr>
              <w:fldChar w:fldCharType="end"/>
            </w:r>
          </w:hyperlink>
        </w:p>
        <w:p w14:paraId="072EE086" w14:textId="12A3AC92" w:rsidR="00EE4C80" w:rsidRDefault="00EE4C80">
          <w:pPr>
            <w:pStyle w:val="TOC2"/>
            <w:tabs>
              <w:tab w:val="right" w:leader="dot" w:pos="9350"/>
            </w:tabs>
            <w:rPr>
              <w:rFonts w:eastAsiaTheme="minorEastAsia"/>
              <w:noProof/>
            </w:rPr>
          </w:pPr>
          <w:hyperlink w:anchor="_Toc92935633" w:history="1">
            <w:r w:rsidRPr="003A3797">
              <w:rPr>
                <w:rStyle w:val="Hyperlink"/>
                <w:rFonts w:ascii="Times New Roman" w:hAnsi="Times New Roman" w:cs="Times New Roman"/>
                <w:b/>
                <w:bCs/>
                <w:noProof/>
              </w:rPr>
              <w:t>9.1 Educational Technology Integration at Dominica State College</w:t>
            </w:r>
            <w:r>
              <w:rPr>
                <w:noProof/>
                <w:webHidden/>
              </w:rPr>
              <w:tab/>
            </w:r>
            <w:r>
              <w:rPr>
                <w:noProof/>
                <w:webHidden/>
              </w:rPr>
              <w:fldChar w:fldCharType="begin"/>
            </w:r>
            <w:r>
              <w:rPr>
                <w:noProof/>
                <w:webHidden/>
              </w:rPr>
              <w:instrText xml:space="preserve"> PAGEREF _Toc92935633 \h </w:instrText>
            </w:r>
            <w:r>
              <w:rPr>
                <w:noProof/>
                <w:webHidden/>
              </w:rPr>
            </w:r>
            <w:r>
              <w:rPr>
                <w:noProof/>
                <w:webHidden/>
              </w:rPr>
              <w:fldChar w:fldCharType="separate"/>
            </w:r>
            <w:r w:rsidR="00936BD1">
              <w:rPr>
                <w:noProof/>
                <w:webHidden/>
              </w:rPr>
              <w:t>42</w:t>
            </w:r>
            <w:r>
              <w:rPr>
                <w:noProof/>
                <w:webHidden/>
              </w:rPr>
              <w:fldChar w:fldCharType="end"/>
            </w:r>
          </w:hyperlink>
        </w:p>
        <w:p w14:paraId="2C681F64" w14:textId="667F5A1B" w:rsidR="00EE4C80" w:rsidRDefault="00EE4C80">
          <w:pPr>
            <w:pStyle w:val="TOC2"/>
            <w:tabs>
              <w:tab w:val="right" w:leader="dot" w:pos="9350"/>
            </w:tabs>
            <w:rPr>
              <w:rFonts w:eastAsiaTheme="minorEastAsia"/>
              <w:noProof/>
            </w:rPr>
          </w:pPr>
          <w:hyperlink w:anchor="_Toc92935634" w:history="1">
            <w:r w:rsidRPr="003A3797">
              <w:rPr>
                <w:rStyle w:val="Hyperlink"/>
                <w:rFonts w:ascii="Times New Roman" w:hAnsi="Times New Roman" w:cs="Times New Roman"/>
                <w:b/>
                <w:bCs/>
                <w:noProof/>
              </w:rPr>
              <w:t>9.2 Educational Technologies Competencies and Skills</w:t>
            </w:r>
            <w:r>
              <w:rPr>
                <w:noProof/>
                <w:webHidden/>
              </w:rPr>
              <w:tab/>
            </w:r>
            <w:r>
              <w:rPr>
                <w:noProof/>
                <w:webHidden/>
              </w:rPr>
              <w:fldChar w:fldCharType="begin"/>
            </w:r>
            <w:r>
              <w:rPr>
                <w:noProof/>
                <w:webHidden/>
              </w:rPr>
              <w:instrText xml:space="preserve"> PAGEREF _Toc92935634 \h </w:instrText>
            </w:r>
            <w:r>
              <w:rPr>
                <w:noProof/>
                <w:webHidden/>
              </w:rPr>
            </w:r>
            <w:r>
              <w:rPr>
                <w:noProof/>
                <w:webHidden/>
              </w:rPr>
              <w:fldChar w:fldCharType="separate"/>
            </w:r>
            <w:r w:rsidR="00936BD1">
              <w:rPr>
                <w:noProof/>
                <w:webHidden/>
              </w:rPr>
              <w:t>45</w:t>
            </w:r>
            <w:r>
              <w:rPr>
                <w:noProof/>
                <w:webHidden/>
              </w:rPr>
              <w:fldChar w:fldCharType="end"/>
            </w:r>
          </w:hyperlink>
        </w:p>
        <w:p w14:paraId="31890756" w14:textId="18464683" w:rsidR="00EE4C80" w:rsidRDefault="00EE4C80">
          <w:pPr>
            <w:pStyle w:val="TOC1"/>
            <w:tabs>
              <w:tab w:val="left" w:pos="1540"/>
              <w:tab w:val="right" w:leader="dot" w:pos="9350"/>
            </w:tabs>
            <w:rPr>
              <w:rFonts w:eastAsiaTheme="minorEastAsia"/>
              <w:noProof/>
            </w:rPr>
          </w:pPr>
          <w:hyperlink w:anchor="_Toc92935635" w:history="1">
            <w:r w:rsidRPr="003A3797">
              <w:rPr>
                <w:rStyle w:val="Hyperlink"/>
                <w:rFonts w:ascii="Times New Roman" w:hAnsi="Times New Roman" w:cs="Times New Roman"/>
                <w:b/>
                <w:bCs/>
                <w:noProof/>
              </w:rPr>
              <w:t>Chapter 10.0</w:t>
            </w:r>
            <w:r>
              <w:rPr>
                <w:rFonts w:eastAsiaTheme="minorEastAsia"/>
                <w:noProof/>
              </w:rPr>
              <w:tab/>
            </w:r>
            <w:r w:rsidRPr="003A3797">
              <w:rPr>
                <w:rStyle w:val="Hyperlink"/>
                <w:rFonts w:ascii="Times New Roman" w:hAnsi="Times New Roman" w:cs="Times New Roman"/>
                <w:b/>
                <w:bCs/>
                <w:noProof/>
              </w:rPr>
              <w:t>Conclusion</w:t>
            </w:r>
            <w:r>
              <w:rPr>
                <w:noProof/>
                <w:webHidden/>
              </w:rPr>
              <w:tab/>
            </w:r>
            <w:r>
              <w:rPr>
                <w:noProof/>
                <w:webHidden/>
              </w:rPr>
              <w:fldChar w:fldCharType="begin"/>
            </w:r>
            <w:r>
              <w:rPr>
                <w:noProof/>
                <w:webHidden/>
              </w:rPr>
              <w:instrText xml:space="preserve"> PAGEREF _Toc92935635 \h </w:instrText>
            </w:r>
            <w:r>
              <w:rPr>
                <w:noProof/>
                <w:webHidden/>
              </w:rPr>
            </w:r>
            <w:r>
              <w:rPr>
                <w:noProof/>
                <w:webHidden/>
              </w:rPr>
              <w:fldChar w:fldCharType="separate"/>
            </w:r>
            <w:r w:rsidR="00936BD1">
              <w:rPr>
                <w:noProof/>
                <w:webHidden/>
              </w:rPr>
              <w:t>46</w:t>
            </w:r>
            <w:r>
              <w:rPr>
                <w:noProof/>
                <w:webHidden/>
              </w:rPr>
              <w:fldChar w:fldCharType="end"/>
            </w:r>
          </w:hyperlink>
        </w:p>
        <w:p w14:paraId="70EB3712" w14:textId="70D38BFA" w:rsidR="00EE4C80" w:rsidRDefault="00EE4C80">
          <w:pPr>
            <w:pStyle w:val="TOC1"/>
            <w:tabs>
              <w:tab w:val="left" w:pos="1540"/>
              <w:tab w:val="right" w:leader="dot" w:pos="9350"/>
            </w:tabs>
            <w:rPr>
              <w:rFonts w:eastAsiaTheme="minorEastAsia"/>
              <w:noProof/>
            </w:rPr>
          </w:pPr>
          <w:hyperlink w:anchor="_Toc92935636" w:history="1">
            <w:r w:rsidRPr="003A3797">
              <w:rPr>
                <w:rStyle w:val="Hyperlink"/>
                <w:rFonts w:ascii="Times New Roman" w:hAnsi="Times New Roman" w:cs="Times New Roman"/>
                <w:b/>
                <w:bCs/>
                <w:noProof/>
              </w:rPr>
              <w:t>Chapter 11.0</w:t>
            </w:r>
            <w:r>
              <w:rPr>
                <w:rFonts w:eastAsiaTheme="minorEastAsia"/>
                <w:noProof/>
              </w:rPr>
              <w:tab/>
            </w:r>
            <w:r w:rsidRPr="003A3797">
              <w:rPr>
                <w:rStyle w:val="Hyperlink"/>
                <w:rFonts w:ascii="Times New Roman" w:hAnsi="Times New Roman" w:cs="Times New Roman"/>
                <w:b/>
                <w:bCs/>
                <w:noProof/>
              </w:rPr>
              <w:t>Future Research Implications</w:t>
            </w:r>
            <w:r>
              <w:rPr>
                <w:noProof/>
                <w:webHidden/>
              </w:rPr>
              <w:tab/>
            </w:r>
            <w:r>
              <w:rPr>
                <w:noProof/>
                <w:webHidden/>
              </w:rPr>
              <w:fldChar w:fldCharType="begin"/>
            </w:r>
            <w:r>
              <w:rPr>
                <w:noProof/>
                <w:webHidden/>
              </w:rPr>
              <w:instrText xml:space="preserve"> PAGEREF _Toc92935636 \h </w:instrText>
            </w:r>
            <w:r>
              <w:rPr>
                <w:noProof/>
                <w:webHidden/>
              </w:rPr>
            </w:r>
            <w:r>
              <w:rPr>
                <w:noProof/>
                <w:webHidden/>
              </w:rPr>
              <w:fldChar w:fldCharType="separate"/>
            </w:r>
            <w:r w:rsidR="00936BD1">
              <w:rPr>
                <w:noProof/>
                <w:webHidden/>
              </w:rPr>
              <w:t>47</w:t>
            </w:r>
            <w:r>
              <w:rPr>
                <w:noProof/>
                <w:webHidden/>
              </w:rPr>
              <w:fldChar w:fldCharType="end"/>
            </w:r>
          </w:hyperlink>
        </w:p>
        <w:p w14:paraId="0AAC9CA9" w14:textId="73035314" w:rsidR="00EE4C80" w:rsidRDefault="00EE4C80">
          <w:pPr>
            <w:pStyle w:val="TOC1"/>
            <w:tabs>
              <w:tab w:val="left" w:pos="1540"/>
              <w:tab w:val="right" w:leader="dot" w:pos="9350"/>
            </w:tabs>
            <w:rPr>
              <w:rFonts w:eastAsiaTheme="minorEastAsia"/>
              <w:noProof/>
            </w:rPr>
          </w:pPr>
          <w:hyperlink w:anchor="_Toc92935637" w:history="1">
            <w:r w:rsidRPr="003A3797">
              <w:rPr>
                <w:rStyle w:val="Hyperlink"/>
                <w:rFonts w:ascii="Times New Roman" w:hAnsi="Times New Roman" w:cs="Times New Roman"/>
                <w:b/>
                <w:bCs/>
                <w:noProof/>
              </w:rPr>
              <w:t>Chapter 12.0</w:t>
            </w:r>
            <w:r>
              <w:rPr>
                <w:rFonts w:eastAsiaTheme="minorEastAsia"/>
                <w:noProof/>
              </w:rPr>
              <w:tab/>
            </w:r>
            <w:r w:rsidRPr="003A3797">
              <w:rPr>
                <w:rStyle w:val="Hyperlink"/>
                <w:rFonts w:ascii="Times New Roman" w:hAnsi="Times New Roman" w:cs="Times New Roman"/>
                <w:b/>
                <w:bCs/>
                <w:noProof/>
              </w:rPr>
              <w:t>References</w:t>
            </w:r>
            <w:r>
              <w:rPr>
                <w:noProof/>
                <w:webHidden/>
              </w:rPr>
              <w:tab/>
            </w:r>
            <w:r>
              <w:rPr>
                <w:noProof/>
                <w:webHidden/>
              </w:rPr>
              <w:fldChar w:fldCharType="begin"/>
            </w:r>
            <w:r>
              <w:rPr>
                <w:noProof/>
                <w:webHidden/>
              </w:rPr>
              <w:instrText xml:space="preserve"> PAGEREF _Toc92935637 \h </w:instrText>
            </w:r>
            <w:r>
              <w:rPr>
                <w:noProof/>
                <w:webHidden/>
              </w:rPr>
            </w:r>
            <w:r>
              <w:rPr>
                <w:noProof/>
                <w:webHidden/>
              </w:rPr>
              <w:fldChar w:fldCharType="separate"/>
            </w:r>
            <w:r w:rsidR="00936BD1">
              <w:rPr>
                <w:noProof/>
                <w:webHidden/>
              </w:rPr>
              <w:t>48</w:t>
            </w:r>
            <w:r>
              <w:rPr>
                <w:noProof/>
                <w:webHidden/>
              </w:rPr>
              <w:fldChar w:fldCharType="end"/>
            </w:r>
          </w:hyperlink>
        </w:p>
        <w:p w14:paraId="1B02C142" w14:textId="7D91E803" w:rsidR="00EE4C80" w:rsidRDefault="00EE4C80">
          <w:pPr>
            <w:pStyle w:val="TOC1"/>
            <w:tabs>
              <w:tab w:val="left" w:pos="1540"/>
              <w:tab w:val="right" w:leader="dot" w:pos="9350"/>
            </w:tabs>
            <w:rPr>
              <w:rFonts w:eastAsiaTheme="minorEastAsia"/>
              <w:noProof/>
            </w:rPr>
          </w:pPr>
          <w:hyperlink w:anchor="_Toc92935638" w:history="1">
            <w:r w:rsidRPr="003A3797">
              <w:rPr>
                <w:rStyle w:val="Hyperlink"/>
                <w:rFonts w:ascii="Times New Roman" w:hAnsi="Times New Roman" w:cs="Times New Roman"/>
                <w:b/>
                <w:bCs/>
                <w:noProof/>
              </w:rPr>
              <w:t>Chapter 13.0</w:t>
            </w:r>
            <w:r>
              <w:rPr>
                <w:rFonts w:eastAsiaTheme="minorEastAsia"/>
                <w:noProof/>
              </w:rPr>
              <w:tab/>
            </w:r>
            <w:r w:rsidRPr="003A3797">
              <w:rPr>
                <w:rStyle w:val="Hyperlink"/>
                <w:rFonts w:ascii="Times New Roman" w:hAnsi="Times New Roman" w:cs="Times New Roman"/>
                <w:b/>
                <w:bCs/>
                <w:noProof/>
              </w:rPr>
              <w:t>Annex</w:t>
            </w:r>
            <w:r>
              <w:rPr>
                <w:noProof/>
                <w:webHidden/>
              </w:rPr>
              <w:tab/>
            </w:r>
            <w:r>
              <w:rPr>
                <w:noProof/>
                <w:webHidden/>
              </w:rPr>
              <w:fldChar w:fldCharType="begin"/>
            </w:r>
            <w:r>
              <w:rPr>
                <w:noProof/>
                <w:webHidden/>
              </w:rPr>
              <w:instrText xml:space="preserve"> PAGEREF _Toc92935638 \h </w:instrText>
            </w:r>
            <w:r>
              <w:rPr>
                <w:noProof/>
                <w:webHidden/>
              </w:rPr>
            </w:r>
            <w:r>
              <w:rPr>
                <w:noProof/>
                <w:webHidden/>
              </w:rPr>
              <w:fldChar w:fldCharType="separate"/>
            </w:r>
            <w:r w:rsidR="00936BD1">
              <w:rPr>
                <w:noProof/>
                <w:webHidden/>
              </w:rPr>
              <w:t>51</w:t>
            </w:r>
            <w:r>
              <w:rPr>
                <w:noProof/>
                <w:webHidden/>
              </w:rPr>
              <w:fldChar w:fldCharType="end"/>
            </w:r>
          </w:hyperlink>
        </w:p>
        <w:p w14:paraId="53BCCDDA" w14:textId="542671F6" w:rsidR="00EE4C80" w:rsidRDefault="00EE4C80">
          <w:pPr>
            <w:pStyle w:val="TOC2"/>
            <w:tabs>
              <w:tab w:val="right" w:leader="dot" w:pos="9350"/>
            </w:tabs>
            <w:rPr>
              <w:rFonts w:eastAsiaTheme="minorEastAsia"/>
              <w:noProof/>
            </w:rPr>
          </w:pPr>
          <w:hyperlink w:anchor="_Toc92935639" w:history="1">
            <w:r w:rsidRPr="003A3797">
              <w:rPr>
                <w:rStyle w:val="Hyperlink"/>
                <w:rFonts w:ascii="Times New Roman" w:hAnsi="Times New Roman" w:cs="Times New Roman"/>
                <w:b/>
                <w:bCs/>
                <w:noProof/>
              </w:rPr>
              <w:t>Annex A – Tabular Details of Prime and Matured Respondents</w:t>
            </w:r>
            <w:r>
              <w:rPr>
                <w:noProof/>
                <w:webHidden/>
              </w:rPr>
              <w:tab/>
            </w:r>
            <w:r>
              <w:rPr>
                <w:noProof/>
                <w:webHidden/>
              </w:rPr>
              <w:fldChar w:fldCharType="begin"/>
            </w:r>
            <w:r>
              <w:rPr>
                <w:noProof/>
                <w:webHidden/>
              </w:rPr>
              <w:instrText xml:space="preserve"> PAGEREF _Toc92935639 \h </w:instrText>
            </w:r>
            <w:r>
              <w:rPr>
                <w:noProof/>
                <w:webHidden/>
              </w:rPr>
            </w:r>
            <w:r>
              <w:rPr>
                <w:noProof/>
                <w:webHidden/>
              </w:rPr>
              <w:fldChar w:fldCharType="separate"/>
            </w:r>
            <w:r w:rsidR="00936BD1">
              <w:rPr>
                <w:noProof/>
                <w:webHidden/>
              </w:rPr>
              <w:t>51</w:t>
            </w:r>
            <w:r>
              <w:rPr>
                <w:noProof/>
                <w:webHidden/>
              </w:rPr>
              <w:fldChar w:fldCharType="end"/>
            </w:r>
          </w:hyperlink>
        </w:p>
        <w:p w14:paraId="0D320BF9" w14:textId="2395ECA3" w:rsidR="00EE4C80" w:rsidRDefault="00EE4C80">
          <w:pPr>
            <w:pStyle w:val="TOC2"/>
            <w:tabs>
              <w:tab w:val="right" w:leader="dot" w:pos="9350"/>
            </w:tabs>
            <w:rPr>
              <w:rFonts w:eastAsiaTheme="minorEastAsia"/>
              <w:noProof/>
            </w:rPr>
          </w:pPr>
          <w:hyperlink w:anchor="_Toc92935640" w:history="1">
            <w:r w:rsidRPr="003A3797">
              <w:rPr>
                <w:rStyle w:val="Hyperlink"/>
                <w:rFonts w:ascii="Times New Roman" w:hAnsi="Times New Roman" w:cs="Times New Roman"/>
                <w:b/>
                <w:bCs/>
                <w:noProof/>
              </w:rPr>
              <w:t>Annex B - Tabular Details of Students</w:t>
            </w:r>
            <w:r>
              <w:rPr>
                <w:noProof/>
                <w:webHidden/>
              </w:rPr>
              <w:tab/>
            </w:r>
            <w:r>
              <w:rPr>
                <w:noProof/>
                <w:webHidden/>
              </w:rPr>
              <w:fldChar w:fldCharType="begin"/>
            </w:r>
            <w:r>
              <w:rPr>
                <w:noProof/>
                <w:webHidden/>
              </w:rPr>
              <w:instrText xml:space="preserve"> PAGEREF _Toc92935640 \h </w:instrText>
            </w:r>
            <w:r>
              <w:rPr>
                <w:noProof/>
                <w:webHidden/>
              </w:rPr>
            </w:r>
            <w:r>
              <w:rPr>
                <w:noProof/>
                <w:webHidden/>
              </w:rPr>
              <w:fldChar w:fldCharType="separate"/>
            </w:r>
            <w:r w:rsidR="00936BD1">
              <w:rPr>
                <w:noProof/>
                <w:webHidden/>
              </w:rPr>
              <w:t>53</w:t>
            </w:r>
            <w:r>
              <w:rPr>
                <w:noProof/>
                <w:webHidden/>
              </w:rPr>
              <w:fldChar w:fldCharType="end"/>
            </w:r>
          </w:hyperlink>
        </w:p>
        <w:p w14:paraId="540218E3" w14:textId="3349EAF1" w:rsidR="00EE4C80" w:rsidRDefault="00EE4C80">
          <w:pPr>
            <w:pStyle w:val="TOC2"/>
            <w:tabs>
              <w:tab w:val="right" w:leader="dot" w:pos="9350"/>
            </w:tabs>
            <w:rPr>
              <w:rFonts w:eastAsiaTheme="minorEastAsia"/>
              <w:noProof/>
            </w:rPr>
          </w:pPr>
          <w:hyperlink w:anchor="_Toc92935641" w:history="1">
            <w:r w:rsidRPr="003A3797">
              <w:rPr>
                <w:rStyle w:val="Hyperlink"/>
                <w:rFonts w:ascii="Times New Roman" w:hAnsi="Times New Roman" w:cs="Times New Roman"/>
                <w:b/>
                <w:bCs/>
                <w:noProof/>
              </w:rPr>
              <w:t>Annex C – APPLICATION OF BALANCED SCORECARD FOR DSC</w:t>
            </w:r>
            <w:r>
              <w:rPr>
                <w:noProof/>
                <w:webHidden/>
              </w:rPr>
              <w:tab/>
            </w:r>
            <w:r>
              <w:rPr>
                <w:noProof/>
                <w:webHidden/>
              </w:rPr>
              <w:fldChar w:fldCharType="begin"/>
            </w:r>
            <w:r>
              <w:rPr>
                <w:noProof/>
                <w:webHidden/>
              </w:rPr>
              <w:instrText xml:space="preserve"> PAGEREF _Toc92935641 \h </w:instrText>
            </w:r>
            <w:r>
              <w:rPr>
                <w:noProof/>
                <w:webHidden/>
              </w:rPr>
            </w:r>
            <w:r>
              <w:rPr>
                <w:noProof/>
                <w:webHidden/>
              </w:rPr>
              <w:fldChar w:fldCharType="separate"/>
            </w:r>
            <w:r w:rsidR="00936BD1">
              <w:rPr>
                <w:noProof/>
                <w:webHidden/>
              </w:rPr>
              <w:t>55</w:t>
            </w:r>
            <w:r>
              <w:rPr>
                <w:noProof/>
                <w:webHidden/>
              </w:rPr>
              <w:fldChar w:fldCharType="end"/>
            </w:r>
          </w:hyperlink>
        </w:p>
        <w:p w14:paraId="6F81969A" w14:textId="2B23FC7B" w:rsidR="00EE4C80" w:rsidRDefault="00EE4C80">
          <w:pPr>
            <w:pStyle w:val="TOC2"/>
            <w:tabs>
              <w:tab w:val="right" w:leader="dot" w:pos="9350"/>
            </w:tabs>
            <w:rPr>
              <w:rFonts w:eastAsiaTheme="minorEastAsia"/>
              <w:noProof/>
            </w:rPr>
          </w:pPr>
          <w:hyperlink w:anchor="_Toc92935642" w:history="1">
            <w:r w:rsidRPr="003A3797">
              <w:rPr>
                <w:rStyle w:val="Hyperlink"/>
                <w:rFonts w:ascii="Times New Roman" w:hAnsi="Times New Roman" w:cs="Times New Roman"/>
                <w:b/>
                <w:bCs/>
                <w:noProof/>
              </w:rPr>
              <w:t>Annex D – UNESCO ICT COMPETENCY FRAMEWORK FOR TEACHERS</w:t>
            </w:r>
            <w:r>
              <w:rPr>
                <w:noProof/>
                <w:webHidden/>
              </w:rPr>
              <w:tab/>
            </w:r>
            <w:r>
              <w:rPr>
                <w:noProof/>
                <w:webHidden/>
              </w:rPr>
              <w:fldChar w:fldCharType="begin"/>
            </w:r>
            <w:r>
              <w:rPr>
                <w:noProof/>
                <w:webHidden/>
              </w:rPr>
              <w:instrText xml:space="preserve"> PAGEREF _Toc92935642 \h </w:instrText>
            </w:r>
            <w:r>
              <w:rPr>
                <w:noProof/>
                <w:webHidden/>
              </w:rPr>
            </w:r>
            <w:r>
              <w:rPr>
                <w:noProof/>
                <w:webHidden/>
              </w:rPr>
              <w:fldChar w:fldCharType="separate"/>
            </w:r>
            <w:r w:rsidR="00936BD1">
              <w:rPr>
                <w:noProof/>
                <w:webHidden/>
              </w:rPr>
              <w:t>58</w:t>
            </w:r>
            <w:r>
              <w:rPr>
                <w:noProof/>
                <w:webHidden/>
              </w:rPr>
              <w:fldChar w:fldCharType="end"/>
            </w:r>
          </w:hyperlink>
        </w:p>
        <w:p w14:paraId="458DAC94" w14:textId="597B7F7D" w:rsidR="00E80D76" w:rsidRDefault="00E80D76">
          <w:r>
            <w:rPr>
              <w:b/>
              <w:bCs/>
              <w:noProof/>
            </w:rPr>
            <w:fldChar w:fldCharType="end"/>
          </w:r>
        </w:p>
      </w:sdtContent>
    </w:sdt>
    <w:p w14:paraId="2F5720A0" w14:textId="7B8A3B1A" w:rsidR="00AD4BC9" w:rsidRPr="00DA2738" w:rsidRDefault="00FD7DA5" w:rsidP="00CB2E0D">
      <w:pPr>
        <w:rPr>
          <w:rFonts w:ascii="Times New Roman" w:hAnsi="Times New Roman" w:cs="Times New Roman"/>
          <w:b/>
          <w:bCs/>
          <w:sz w:val="40"/>
          <w:szCs w:val="40"/>
        </w:rPr>
      </w:pPr>
      <w:r>
        <w:br w:type="page"/>
      </w:r>
      <w:r w:rsidR="00AD4BC9" w:rsidRPr="00DA2738">
        <w:rPr>
          <w:rFonts w:ascii="Times New Roman" w:hAnsi="Times New Roman" w:cs="Times New Roman"/>
          <w:b/>
          <w:bCs/>
          <w:sz w:val="40"/>
          <w:szCs w:val="40"/>
        </w:rPr>
        <w:t>List of Tables</w:t>
      </w:r>
    </w:p>
    <w:p w14:paraId="584FCEB1" w14:textId="028120DA" w:rsidR="00EE4C80" w:rsidRDefault="009173EB">
      <w:pPr>
        <w:pStyle w:val="TableofFigures"/>
        <w:tabs>
          <w:tab w:val="right" w:leader="dot" w:pos="9350"/>
        </w:tabs>
        <w:rPr>
          <w:rFonts w:eastAsiaTheme="minorEastAsia" w:cstheme="minorBidi"/>
          <w:smallCaps w:val="0"/>
          <w:noProof/>
          <w:sz w:val="22"/>
          <w:szCs w:val="22"/>
        </w:rPr>
      </w:pPr>
      <w:r w:rsidRPr="00DA2738">
        <w:rPr>
          <w:sz w:val="16"/>
          <w:szCs w:val="16"/>
        </w:rPr>
        <w:fldChar w:fldCharType="begin"/>
      </w:r>
      <w:r w:rsidRPr="00DA2738">
        <w:rPr>
          <w:sz w:val="16"/>
          <w:szCs w:val="16"/>
        </w:rPr>
        <w:instrText xml:space="preserve"> TOC \h \z \c "Table" </w:instrText>
      </w:r>
      <w:r w:rsidRPr="00DA2738">
        <w:rPr>
          <w:sz w:val="16"/>
          <w:szCs w:val="16"/>
        </w:rPr>
        <w:fldChar w:fldCharType="separate"/>
      </w:r>
      <w:hyperlink w:anchor="_Toc92935566" w:history="1">
        <w:r w:rsidR="00EE4C80" w:rsidRPr="00A151BF">
          <w:rPr>
            <w:rStyle w:val="Hyperlink"/>
            <w:rFonts w:ascii="Times New Roman" w:hAnsi="Times New Roman" w:cs="Times New Roman"/>
            <w:noProof/>
          </w:rPr>
          <w:t>Table 1- Question used to derive an efficacy index for lectures</w:t>
        </w:r>
        <w:r w:rsidR="00EE4C80">
          <w:rPr>
            <w:noProof/>
            <w:webHidden/>
          </w:rPr>
          <w:tab/>
        </w:r>
        <w:r w:rsidR="00EE4C80">
          <w:rPr>
            <w:noProof/>
            <w:webHidden/>
          </w:rPr>
          <w:fldChar w:fldCharType="begin"/>
        </w:r>
        <w:r w:rsidR="00EE4C80">
          <w:rPr>
            <w:noProof/>
            <w:webHidden/>
          </w:rPr>
          <w:instrText xml:space="preserve"> PAGEREF _Toc92935566 \h </w:instrText>
        </w:r>
        <w:r w:rsidR="00EE4C80">
          <w:rPr>
            <w:noProof/>
            <w:webHidden/>
          </w:rPr>
        </w:r>
        <w:r w:rsidR="00EE4C80">
          <w:rPr>
            <w:noProof/>
            <w:webHidden/>
          </w:rPr>
          <w:fldChar w:fldCharType="separate"/>
        </w:r>
        <w:r w:rsidR="00936BD1">
          <w:rPr>
            <w:noProof/>
            <w:webHidden/>
          </w:rPr>
          <w:t>22</w:t>
        </w:r>
        <w:r w:rsidR="00EE4C80">
          <w:rPr>
            <w:noProof/>
            <w:webHidden/>
          </w:rPr>
          <w:fldChar w:fldCharType="end"/>
        </w:r>
      </w:hyperlink>
    </w:p>
    <w:p w14:paraId="08B940A2" w14:textId="6330374D" w:rsidR="00EE4C80" w:rsidRDefault="00EE4C80">
      <w:pPr>
        <w:pStyle w:val="TableofFigures"/>
        <w:tabs>
          <w:tab w:val="right" w:leader="dot" w:pos="9350"/>
        </w:tabs>
        <w:rPr>
          <w:rFonts w:eastAsiaTheme="minorEastAsia" w:cstheme="minorBidi"/>
          <w:smallCaps w:val="0"/>
          <w:noProof/>
          <w:sz w:val="22"/>
          <w:szCs w:val="22"/>
        </w:rPr>
      </w:pPr>
      <w:hyperlink w:anchor="_Toc92935567" w:history="1">
        <w:r w:rsidRPr="00A151BF">
          <w:rPr>
            <w:rStyle w:val="Hyperlink"/>
            <w:rFonts w:ascii="Times New Roman" w:hAnsi="Times New Roman" w:cs="Times New Roman"/>
            <w:noProof/>
          </w:rPr>
          <w:t>Table 2- Student computer experience compared with rating of ease of transition with Zoom App</w:t>
        </w:r>
        <w:r>
          <w:rPr>
            <w:noProof/>
            <w:webHidden/>
          </w:rPr>
          <w:tab/>
        </w:r>
        <w:r>
          <w:rPr>
            <w:noProof/>
            <w:webHidden/>
          </w:rPr>
          <w:fldChar w:fldCharType="begin"/>
        </w:r>
        <w:r>
          <w:rPr>
            <w:noProof/>
            <w:webHidden/>
          </w:rPr>
          <w:instrText xml:space="preserve"> PAGEREF _Toc92935567 \h </w:instrText>
        </w:r>
        <w:r>
          <w:rPr>
            <w:noProof/>
            <w:webHidden/>
          </w:rPr>
        </w:r>
        <w:r>
          <w:rPr>
            <w:noProof/>
            <w:webHidden/>
          </w:rPr>
          <w:fldChar w:fldCharType="separate"/>
        </w:r>
        <w:r w:rsidR="00936BD1">
          <w:rPr>
            <w:noProof/>
            <w:webHidden/>
          </w:rPr>
          <w:t>29</w:t>
        </w:r>
        <w:r>
          <w:rPr>
            <w:noProof/>
            <w:webHidden/>
          </w:rPr>
          <w:fldChar w:fldCharType="end"/>
        </w:r>
      </w:hyperlink>
    </w:p>
    <w:p w14:paraId="45F142A5" w14:textId="1954A801" w:rsidR="00EE4C80" w:rsidRDefault="00EE4C80">
      <w:pPr>
        <w:pStyle w:val="TableofFigures"/>
        <w:tabs>
          <w:tab w:val="right" w:leader="dot" w:pos="9350"/>
        </w:tabs>
        <w:rPr>
          <w:rFonts w:eastAsiaTheme="minorEastAsia" w:cstheme="minorBidi"/>
          <w:smallCaps w:val="0"/>
          <w:noProof/>
          <w:sz w:val="22"/>
          <w:szCs w:val="22"/>
        </w:rPr>
      </w:pPr>
      <w:hyperlink w:anchor="_Toc92935568" w:history="1">
        <w:r w:rsidRPr="00A151BF">
          <w:rPr>
            <w:rStyle w:val="Hyperlink"/>
            <w:rFonts w:ascii="Times New Roman" w:hAnsi="Times New Roman" w:cs="Times New Roman"/>
            <w:noProof/>
          </w:rPr>
          <w:t>Table 3- Faculty breakdown of student's response to integrating of educational technologies</w:t>
        </w:r>
        <w:r>
          <w:rPr>
            <w:noProof/>
            <w:webHidden/>
          </w:rPr>
          <w:tab/>
        </w:r>
        <w:r>
          <w:rPr>
            <w:noProof/>
            <w:webHidden/>
          </w:rPr>
          <w:fldChar w:fldCharType="begin"/>
        </w:r>
        <w:r>
          <w:rPr>
            <w:noProof/>
            <w:webHidden/>
          </w:rPr>
          <w:instrText xml:space="preserve"> PAGEREF _Toc92935568 \h </w:instrText>
        </w:r>
        <w:r>
          <w:rPr>
            <w:noProof/>
            <w:webHidden/>
          </w:rPr>
        </w:r>
        <w:r>
          <w:rPr>
            <w:noProof/>
            <w:webHidden/>
          </w:rPr>
          <w:fldChar w:fldCharType="separate"/>
        </w:r>
        <w:r w:rsidR="00936BD1">
          <w:rPr>
            <w:noProof/>
            <w:webHidden/>
          </w:rPr>
          <w:t>33</w:t>
        </w:r>
        <w:r>
          <w:rPr>
            <w:noProof/>
            <w:webHidden/>
          </w:rPr>
          <w:fldChar w:fldCharType="end"/>
        </w:r>
      </w:hyperlink>
    </w:p>
    <w:p w14:paraId="53968BD5" w14:textId="17171288" w:rsidR="00EE4C80" w:rsidRDefault="00EE4C80">
      <w:pPr>
        <w:pStyle w:val="TableofFigures"/>
        <w:tabs>
          <w:tab w:val="right" w:leader="dot" w:pos="9350"/>
        </w:tabs>
        <w:rPr>
          <w:rFonts w:eastAsiaTheme="minorEastAsia" w:cstheme="minorBidi"/>
          <w:smallCaps w:val="0"/>
          <w:noProof/>
          <w:sz w:val="22"/>
          <w:szCs w:val="22"/>
        </w:rPr>
      </w:pPr>
      <w:hyperlink w:anchor="_Toc92935569" w:history="1">
        <w:r w:rsidRPr="00A151BF">
          <w:rPr>
            <w:rStyle w:val="Hyperlink"/>
            <w:rFonts w:ascii="Times New Roman" w:hAnsi="Times New Roman" w:cs="Times New Roman"/>
            <w:noProof/>
          </w:rPr>
          <w:t>Table 5- Sex and Age Range of Prime and Matured Respondents</w:t>
        </w:r>
        <w:r>
          <w:rPr>
            <w:noProof/>
            <w:webHidden/>
          </w:rPr>
          <w:tab/>
        </w:r>
        <w:r>
          <w:rPr>
            <w:noProof/>
            <w:webHidden/>
          </w:rPr>
          <w:fldChar w:fldCharType="begin"/>
        </w:r>
        <w:r>
          <w:rPr>
            <w:noProof/>
            <w:webHidden/>
          </w:rPr>
          <w:instrText xml:space="preserve"> PAGEREF _Toc92935569 \h </w:instrText>
        </w:r>
        <w:r>
          <w:rPr>
            <w:noProof/>
            <w:webHidden/>
          </w:rPr>
        </w:r>
        <w:r>
          <w:rPr>
            <w:noProof/>
            <w:webHidden/>
          </w:rPr>
          <w:fldChar w:fldCharType="separate"/>
        </w:r>
        <w:r w:rsidR="00936BD1">
          <w:rPr>
            <w:noProof/>
            <w:webHidden/>
          </w:rPr>
          <w:t>51</w:t>
        </w:r>
        <w:r>
          <w:rPr>
            <w:noProof/>
            <w:webHidden/>
          </w:rPr>
          <w:fldChar w:fldCharType="end"/>
        </w:r>
      </w:hyperlink>
    </w:p>
    <w:p w14:paraId="517F46B1" w14:textId="79F62EB7" w:rsidR="00EE4C80" w:rsidRDefault="00EE4C80">
      <w:pPr>
        <w:pStyle w:val="TableofFigures"/>
        <w:tabs>
          <w:tab w:val="right" w:leader="dot" w:pos="9350"/>
        </w:tabs>
        <w:rPr>
          <w:rFonts w:eastAsiaTheme="minorEastAsia" w:cstheme="minorBidi"/>
          <w:smallCaps w:val="0"/>
          <w:noProof/>
          <w:sz w:val="22"/>
          <w:szCs w:val="22"/>
        </w:rPr>
      </w:pPr>
      <w:hyperlink w:anchor="_Toc92935570" w:history="1">
        <w:r w:rsidRPr="00A151BF">
          <w:rPr>
            <w:rStyle w:val="Hyperlink"/>
            <w:rFonts w:ascii="Times New Roman" w:hAnsi="Times New Roman" w:cs="Times New Roman"/>
            <w:noProof/>
          </w:rPr>
          <w:t>Table 6- Sex, Age Range and Qualification of Prime and Matured Respondents</w:t>
        </w:r>
        <w:r>
          <w:rPr>
            <w:noProof/>
            <w:webHidden/>
          </w:rPr>
          <w:tab/>
        </w:r>
        <w:r>
          <w:rPr>
            <w:noProof/>
            <w:webHidden/>
          </w:rPr>
          <w:fldChar w:fldCharType="begin"/>
        </w:r>
        <w:r>
          <w:rPr>
            <w:noProof/>
            <w:webHidden/>
          </w:rPr>
          <w:instrText xml:space="preserve"> PAGEREF _Toc92935570 \h </w:instrText>
        </w:r>
        <w:r>
          <w:rPr>
            <w:noProof/>
            <w:webHidden/>
          </w:rPr>
        </w:r>
        <w:r>
          <w:rPr>
            <w:noProof/>
            <w:webHidden/>
          </w:rPr>
          <w:fldChar w:fldCharType="separate"/>
        </w:r>
        <w:r w:rsidR="00936BD1">
          <w:rPr>
            <w:noProof/>
            <w:webHidden/>
          </w:rPr>
          <w:t>51</w:t>
        </w:r>
        <w:r>
          <w:rPr>
            <w:noProof/>
            <w:webHidden/>
          </w:rPr>
          <w:fldChar w:fldCharType="end"/>
        </w:r>
      </w:hyperlink>
    </w:p>
    <w:p w14:paraId="1AC7C5C0" w14:textId="4A838353" w:rsidR="00EE4C80" w:rsidRDefault="00EE4C80">
      <w:pPr>
        <w:pStyle w:val="TableofFigures"/>
        <w:tabs>
          <w:tab w:val="right" w:leader="dot" w:pos="9350"/>
        </w:tabs>
        <w:rPr>
          <w:rFonts w:eastAsiaTheme="minorEastAsia" w:cstheme="minorBidi"/>
          <w:smallCaps w:val="0"/>
          <w:noProof/>
          <w:sz w:val="22"/>
          <w:szCs w:val="22"/>
        </w:rPr>
      </w:pPr>
      <w:hyperlink w:anchor="_Toc92935571" w:history="1">
        <w:r w:rsidRPr="00A151BF">
          <w:rPr>
            <w:rStyle w:val="Hyperlink"/>
            <w:rFonts w:ascii="Times New Roman" w:hAnsi="Times New Roman" w:cs="Times New Roman"/>
            <w:noProof/>
          </w:rPr>
          <w:t>Table 7- Sex breakdown of qualifications attained by Prime and Matured Respondents</w:t>
        </w:r>
        <w:r>
          <w:rPr>
            <w:noProof/>
            <w:webHidden/>
          </w:rPr>
          <w:tab/>
        </w:r>
        <w:r>
          <w:rPr>
            <w:noProof/>
            <w:webHidden/>
          </w:rPr>
          <w:fldChar w:fldCharType="begin"/>
        </w:r>
        <w:r>
          <w:rPr>
            <w:noProof/>
            <w:webHidden/>
          </w:rPr>
          <w:instrText xml:space="preserve"> PAGEREF _Toc92935571 \h </w:instrText>
        </w:r>
        <w:r>
          <w:rPr>
            <w:noProof/>
            <w:webHidden/>
          </w:rPr>
        </w:r>
        <w:r>
          <w:rPr>
            <w:noProof/>
            <w:webHidden/>
          </w:rPr>
          <w:fldChar w:fldCharType="separate"/>
        </w:r>
        <w:r w:rsidR="00936BD1">
          <w:rPr>
            <w:noProof/>
            <w:webHidden/>
          </w:rPr>
          <w:t>51</w:t>
        </w:r>
        <w:r>
          <w:rPr>
            <w:noProof/>
            <w:webHidden/>
          </w:rPr>
          <w:fldChar w:fldCharType="end"/>
        </w:r>
      </w:hyperlink>
    </w:p>
    <w:p w14:paraId="7CFA1B3B" w14:textId="0ABB3BBE" w:rsidR="00EE4C80" w:rsidRDefault="00EE4C80">
      <w:pPr>
        <w:pStyle w:val="TableofFigures"/>
        <w:tabs>
          <w:tab w:val="right" w:leader="dot" w:pos="9350"/>
        </w:tabs>
        <w:rPr>
          <w:rFonts w:eastAsiaTheme="minorEastAsia" w:cstheme="minorBidi"/>
          <w:smallCaps w:val="0"/>
          <w:noProof/>
          <w:sz w:val="22"/>
          <w:szCs w:val="22"/>
        </w:rPr>
      </w:pPr>
      <w:hyperlink w:anchor="_Toc92935572" w:history="1">
        <w:r w:rsidRPr="00A151BF">
          <w:rPr>
            <w:rStyle w:val="Hyperlink"/>
            <w:rFonts w:ascii="Times New Roman" w:hAnsi="Times New Roman" w:cs="Times New Roman"/>
            <w:noProof/>
          </w:rPr>
          <w:t>Table 8- Prime and Matured Lecturers Faculty, Department and Years Employed</w:t>
        </w:r>
        <w:r>
          <w:rPr>
            <w:noProof/>
            <w:webHidden/>
          </w:rPr>
          <w:tab/>
        </w:r>
        <w:r>
          <w:rPr>
            <w:noProof/>
            <w:webHidden/>
          </w:rPr>
          <w:fldChar w:fldCharType="begin"/>
        </w:r>
        <w:r>
          <w:rPr>
            <w:noProof/>
            <w:webHidden/>
          </w:rPr>
          <w:instrText xml:space="preserve"> PAGEREF _Toc92935572 \h </w:instrText>
        </w:r>
        <w:r>
          <w:rPr>
            <w:noProof/>
            <w:webHidden/>
          </w:rPr>
        </w:r>
        <w:r>
          <w:rPr>
            <w:noProof/>
            <w:webHidden/>
          </w:rPr>
          <w:fldChar w:fldCharType="separate"/>
        </w:r>
        <w:r w:rsidR="00936BD1">
          <w:rPr>
            <w:noProof/>
            <w:webHidden/>
          </w:rPr>
          <w:t>52</w:t>
        </w:r>
        <w:r>
          <w:rPr>
            <w:noProof/>
            <w:webHidden/>
          </w:rPr>
          <w:fldChar w:fldCharType="end"/>
        </w:r>
      </w:hyperlink>
    </w:p>
    <w:p w14:paraId="21F3A763" w14:textId="41361A4B" w:rsidR="00EE4C80" w:rsidRDefault="00EE4C80">
      <w:pPr>
        <w:pStyle w:val="TableofFigures"/>
        <w:tabs>
          <w:tab w:val="right" w:leader="dot" w:pos="9350"/>
        </w:tabs>
        <w:rPr>
          <w:rFonts w:eastAsiaTheme="minorEastAsia" w:cstheme="minorBidi"/>
          <w:smallCaps w:val="0"/>
          <w:noProof/>
          <w:sz w:val="22"/>
          <w:szCs w:val="22"/>
        </w:rPr>
      </w:pPr>
      <w:hyperlink w:anchor="_Toc92935573" w:history="1">
        <w:r w:rsidRPr="00A151BF">
          <w:rPr>
            <w:rStyle w:val="Hyperlink"/>
            <w:rFonts w:ascii="Times New Roman" w:hAnsi="Times New Roman" w:cs="Times New Roman"/>
            <w:noProof/>
          </w:rPr>
          <w:t>Table 9 - Faculty and Lecturers' integration</w:t>
        </w:r>
        <w:r>
          <w:rPr>
            <w:noProof/>
            <w:webHidden/>
          </w:rPr>
          <w:tab/>
        </w:r>
        <w:r>
          <w:rPr>
            <w:noProof/>
            <w:webHidden/>
          </w:rPr>
          <w:fldChar w:fldCharType="begin"/>
        </w:r>
        <w:r>
          <w:rPr>
            <w:noProof/>
            <w:webHidden/>
          </w:rPr>
          <w:instrText xml:space="preserve"> PAGEREF _Toc92935573 \h </w:instrText>
        </w:r>
        <w:r>
          <w:rPr>
            <w:noProof/>
            <w:webHidden/>
          </w:rPr>
        </w:r>
        <w:r>
          <w:rPr>
            <w:noProof/>
            <w:webHidden/>
          </w:rPr>
          <w:fldChar w:fldCharType="separate"/>
        </w:r>
        <w:r w:rsidR="00936BD1">
          <w:rPr>
            <w:noProof/>
            <w:webHidden/>
          </w:rPr>
          <w:t>52</w:t>
        </w:r>
        <w:r>
          <w:rPr>
            <w:noProof/>
            <w:webHidden/>
          </w:rPr>
          <w:fldChar w:fldCharType="end"/>
        </w:r>
      </w:hyperlink>
    </w:p>
    <w:p w14:paraId="1B694BAC" w14:textId="123453AA" w:rsidR="00EE4C80" w:rsidRDefault="00EE4C80">
      <w:pPr>
        <w:pStyle w:val="TableofFigures"/>
        <w:tabs>
          <w:tab w:val="right" w:leader="dot" w:pos="9350"/>
        </w:tabs>
        <w:rPr>
          <w:rFonts w:eastAsiaTheme="minorEastAsia" w:cstheme="minorBidi"/>
          <w:smallCaps w:val="0"/>
          <w:noProof/>
          <w:sz w:val="22"/>
          <w:szCs w:val="22"/>
        </w:rPr>
      </w:pPr>
      <w:hyperlink w:anchor="_Toc92935574" w:history="1">
        <w:r w:rsidRPr="00A151BF">
          <w:rPr>
            <w:rStyle w:val="Hyperlink"/>
            <w:rFonts w:ascii="Times New Roman" w:hAnsi="Times New Roman" w:cs="Times New Roman"/>
            <w:noProof/>
          </w:rPr>
          <w:t>Table 10- Breakdown of Students by Age range, faculty, and sex</w:t>
        </w:r>
        <w:r>
          <w:rPr>
            <w:noProof/>
            <w:webHidden/>
          </w:rPr>
          <w:tab/>
        </w:r>
        <w:r>
          <w:rPr>
            <w:noProof/>
            <w:webHidden/>
          </w:rPr>
          <w:fldChar w:fldCharType="begin"/>
        </w:r>
        <w:r>
          <w:rPr>
            <w:noProof/>
            <w:webHidden/>
          </w:rPr>
          <w:instrText xml:space="preserve"> PAGEREF _Toc92935574 \h </w:instrText>
        </w:r>
        <w:r>
          <w:rPr>
            <w:noProof/>
            <w:webHidden/>
          </w:rPr>
        </w:r>
        <w:r>
          <w:rPr>
            <w:noProof/>
            <w:webHidden/>
          </w:rPr>
          <w:fldChar w:fldCharType="separate"/>
        </w:r>
        <w:r w:rsidR="00936BD1">
          <w:rPr>
            <w:noProof/>
            <w:webHidden/>
          </w:rPr>
          <w:t>53</w:t>
        </w:r>
        <w:r>
          <w:rPr>
            <w:noProof/>
            <w:webHidden/>
          </w:rPr>
          <w:fldChar w:fldCharType="end"/>
        </w:r>
      </w:hyperlink>
    </w:p>
    <w:p w14:paraId="3188BCA2" w14:textId="7F06708C" w:rsidR="00EE4C80" w:rsidRDefault="00EE4C80">
      <w:pPr>
        <w:pStyle w:val="TableofFigures"/>
        <w:tabs>
          <w:tab w:val="right" w:leader="dot" w:pos="9350"/>
        </w:tabs>
        <w:rPr>
          <w:rFonts w:eastAsiaTheme="minorEastAsia" w:cstheme="minorBidi"/>
          <w:smallCaps w:val="0"/>
          <w:noProof/>
          <w:sz w:val="22"/>
          <w:szCs w:val="22"/>
        </w:rPr>
      </w:pPr>
      <w:hyperlink w:anchor="_Toc92935575" w:history="1">
        <w:r w:rsidRPr="00A151BF">
          <w:rPr>
            <w:rStyle w:val="Hyperlink"/>
            <w:rFonts w:ascii="Times New Roman" w:hAnsi="Times New Roman" w:cs="Times New Roman"/>
            <w:noProof/>
          </w:rPr>
          <w:t>Table 11- Distribution of Age Range and Sex of Students</w:t>
        </w:r>
        <w:r>
          <w:rPr>
            <w:noProof/>
            <w:webHidden/>
          </w:rPr>
          <w:tab/>
        </w:r>
        <w:r>
          <w:rPr>
            <w:noProof/>
            <w:webHidden/>
          </w:rPr>
          <w:fldChar w:fldCharType="begin"/>
        </w:r>
        <w:r>
          <w:rPr>
            <w:noProof/>
            <w:webHidden/>
          </w:rPr>
          <w:instrText xml:space="preserve"> PAGEREF _Toc92935575 \h </w:instrText>
        </w:r>
        <w:r>
          <w:rPr>
            <w:noProof/>
            <w:webHidden/>
          </w:rPr>
        </w:r>
        <w:r>
          <w:rPr>
            <w:noProof/>
            <w:webHidden/>
          </w:rPr>
          <w:fldChar w:fldCharType="separate"/>
        </w:r>
        <w:r w:rsidR="00936BD1">
          <w:rPr>
            <w:noProof/>
            <w:webHidden/>
          </w:rPr>
          <w:t>54</w:t>
        </w:r>
        <w:r>
          <w:rPr>
            <w:noProof/>
            <w:webHidden/>
          </w:rPr>
          <w:fldChar w:fldCharType="end"/>
        </w:r>
      </w:hyperlink>
    </w:p>
    <w:p w14:paraId="65B960B3" w14:textId="0E505799" w:rsidR="00EE4C80" w:rsidRDefault="00EE4C80">
      <w:pPr>
        <w:pStyle w:val="TableofFigures"/>
        <w:tabs>
          <w:tab w:val="right" w:leader="dot" w:pos="9350"/>
        </w:tabs>
        <w:rPr>
          <w:rFonts w:eastAsiaTheme="minorEastAsia" w:cstheme="minorBidi"/>
          <w:smallCaps w:val="0"/>
          <w:noProof/>
          <w:sz w:val="22"/>
          <w:szCs w:val="22"/>
        </w:rPr>
      </w:pPr>
      <w:hyperlink w:anchor="_Toc92935576" w:history="1">
        <w:r w:rsidRPr="00A151BF">
          <w:rPr>
            <w:rStyle w:val="Hyperlink"/>
            <w:rFonts w:ascii="Times New Roman" w:hAnsi="Times New Roman" w:cs="Times New Roman"/>
            <w:noProof/>
          </w:rPr>
          <w:t>Table 12- Faculty breakdown by Sex</w:t>
        </w:r>
        <w:r>
          <w:rPr>
            <w:noProof/>
            <w:webHidden/>
          </w:rPr>
          <w:tab/>
        </w:r>
        <w:r>
          <w:rPr>
            <w:noProof/>
            <w:webHidden/>
          </w:rPr>
          <w:fldChar w:fldCharType="begin"/>
        </w:r>
        <w:r>
          <w:rPr>
            <w:noProof/>
            <w:webHidden/>
          </w:rPr>
          <w:instrText xml:space="preserve"> PAGEREF _Toc92935576 \h </w:instrText>
        </w:r>
        <w:r>
          <w:rPr>
            <w:noProof/>
            <w:webHidden/>
          </w:rPr>
        </w:r>
        <w:r>
          <w:rPr>
            <w:noProof/>
            <w:webHidden/>
          </w:rPr>
          <w:fldChar w:fldCharType="separate"/>
        </w:r>
        <w:r w:rsidR="00936BD1">
          <w:rPr>
            <w:noProof/>
            <w:webHidden/>
          </w:rPr>
          <w:t>54</w:t>
        </w:r>
        <w:r>
          <w:rPr>
            <w:noProof/>
            <w:webHidden/>
          </w:rPr>
          <w:fldChar w:fldCharType="end"/>
        </w:r>
      </w:hyperlink>
    </w:p>
    <w:p w14:paraId="741EF9B5" w14:textId="13BFA8AB" w:rsidR="00AD4BC9" w:rsidRPr="00DA2738" w:rsidRDefault="009173EB" w:rsidP="004F7EA5">
      <w:pPr>
        <w:rPr>
          <w:rFonts w:ascii="Times New Roman" w:hAnsi="Times New Roman" w:cs="Times New Roman"/>
          <w:b/>
          <w:bCs/>
          <w:sz w:val="40"/>
          <w:szCs w:val="40"/>
        </w:rPr>
      </w:pPr>
      <w:r w:rsidRPr="00DA2738">
        <w:rPr>
          <w:b/>
          <w:bCs/>
          <w:noProof/>
          <w:sz w:val="18"/>
          <w:szCs w:val="18"/>
        </w:rPr>
        <w:fldChar w:fldCharType="end"/>
      </w:r>
      <w:r w:rsidR="00AD4BC9" w:rsidRPr="00DA2738">
        <w:rPr>
          <w:rFonts w:ascii="Times New Roman" w:hAnsi="Times New Roman" w:cs="Times New Roman"/>
          <w:b/>
          <w:bCs/>
          <w:sz w:val="40"/>
          <w:szCs w:val="40"/>
        </w:rPr>
        <w:t>List of Figures</w:t>
      </w:r>
    </w:p>
    <w:p w14:paraId="0B6A547A" w14:textId="3760FB2F" w:rsidR="00EE4C80" w:rsidRDefault="009173EB">
      <w:pPr>
        <w:pStyle w:val="TableofFigures"/>
        <w:tabs>
          <w:tab w:val="right" w:leader="dot" w:pos="9350"/>
        </w:tabs>
        <w:rPr>
          <w:rFonts w:eastAsiaTheme="minorEastAsia" w:cstheme="minorBidi"/>
          <w:smallCaps w:val="0"/>
          <w:noProof/>
          <w:sz w:val="22"/>
          <w:szCs w:val="22"/>
        </w:rPr>
      </w:pPr>
      <w:r>
        <w:fldChar w:fldCharType="begin"/>
      </w:r>
      <w:r>
        <w:instrText xml:space="preserve"> TOC \h \z \c "Figure" </w:instrText>
      </w:r>
      <w:r>
        <w:fldChar w:fldCharType="separate"/>
      </w:r>
      <w:hyperlink w:anchor="_Toc92935540" w:history="1">
        <w:r w:rsidR="00EE4C80" w:rsidRPr="00E06026">
          <w:rPr>
            <w:rStyle w:val="Hyperlink"/>
            <w:rFonts w:ascii="Times New Roman" w:hAnsi="Times New Roman" w:cs="Times New Roman"/>
            <w:noProof/>
          </w:rPr>
          <w:t>Figure 2- Sex, Age Range and Qualification of Prime and Matured Lecturers</w:t>
        </w:r>
        <w:r w:rsidR="00EE4C80">
          <w:rPr>
            <w:noProof/>
            <w:webHidden/>
          </w:rPr>
          <w:tab/>
        </w:r>
        <w:r w:rsidR="00EE4C80">
          <w:rPr>
            <w:noProof/>
            <w:webHidden/>
          </w:rPr>
          <w:fldChar w:fldCharType="begin"/>
        </w:r>
        <w:r w:rsidR="00EE4C80">
          <w:rPr>
            <w:noProof/>
            <w:webHidden/>
          </w:rPr>
          <w:instrText xml:space="preserve"> PAGEREF _Toc92935540 \h </w:instrText>
        </w:r>
        <w:r w:rsidR="00EE4C80">
          <w:rPr>
            <w:noProof/>
            <w:webHidden/>
          </w:rPr>
        </w:r>
        <w:r w:rsidR="00EE4C80">
          <w:rPr>
            <w:noProof/>
            <w:webHidden/>
          </w:rPr>
          <w:fldChar w:fldCharType="separate"/>
        </w:r>
        <w:r w:rsidR="00936BD1">
          <w:rPr>
            <w:noProof/>
            <w:webHidden/>
          </w:rPr>
          <w:t>24</w:t>
        </w:r>
        <w:r w:rsidR="00EE4C80">
          <w:rPr>
            <w:noProof/>
            <w:webHidden/>
          </w:rPr>
          <w:fldChar w:fldCharType="end"/>
        </w:r>
      </w:hyperlink>
    </w:p>
    <w:p w14:paraId="09378019" w14:textId="3B20D2EF" w:rsidR="00EE4C80" w:rsidRDefault="00EE4C80">
      <w:pPr>
        <w:pStyle w:val="TableofFigures"/>
        <w:tabs>
          <w:tab w:val="right" w:leader="dot" w:pos="9350"/>
        </w:tabs>
        <w:rPr>
          <w:rFonts w:eastAsiaTheme="minorEastAsia" w:cstheme="minorBidi"/>
          <w:smallCaps w:val="0"/>
          <w:noProof/>
          <w:sz w:val="22"/>
          <w:szCs w:val="22"/>
        </w:rPr>
      </w:pPr>
      <w:hyperlink w:anchor="_Toc92935541" w:history="1">
        <w:r w:rsidRPr="00E06026">
          <w:rPr>
            <w:rStyle w:val="Hyperlink"/>
            <w:rFonts w:ascii="Times New Roman" w:hAnsi="Times New Roman" w:cs="Times New Roman"/>
            <w:noProof/>
          </w:rPr>
          <w:t>Figure 3- Faculty and Teaching Experience of Prime and Matured Lecturers</w:t>
        </w:r>
        <w:r>
          <w:rPr>
            <w:noProof/>
            <w:webHidden/>
          </w:rPr>
          <w:tab/>
        </w:r>
        <w:r>
          <w:rPr>
            <w:noProof/>
            <w:webHidden/>
          </w:rPr>
          <w:fldChar w:fldCharType="begin"/>
        </w:r>
        <w:r>
          <w:rPr>
            <w:noProof/>
            <w:webHidden/>
          </w:rPr>
          <w:instrText xml:space="preserve"> PAGEREF _Toc92935541 \h </w:instrText>
        </w:r>
        <w:r>
          <w:rPr>
            <w:noProof/>
            <w:webHidden/>
          </w:rPr>
        </w:r>
        <w:r>
          <w:rPr>
            <w:noProof/>
            <w:webHidden/>
          </w:rPr>
          <w:fldChar w:fldCharType="separate"/>
        </w:r>
        <w:r w:rsidR="00936BD1">
          <w:rPr>
            <w:noProof/>
            <w:webHidden/>
          </w:rPr>
          <w:t>25</w:t>
        </w:r>
        <w:r>
          <w:rPr>
            <w:noProof/>
            <w:webHidden/>
          </w:rPr>
          <w:fldChar w:fldCharType="end"/>
        </w:r>
      </w:hyperlink>
    </w:p>
    <w:p w14:paraId="313A0644" w14:textId="0C577E7E" w:rsidR="00EE4C80" w:rsidRDefault="00EE4C80">
      <w:pPr>
        <w:pStyle w:val="TableofFigures"/>
        <w:tabs>
          <w:tab w:val="right" w:leader="dot" w:pos="9350"/>
        </w:tabs>
        <w:rPr>
          <w:rFonts w:eastAsiaTheme="minorEastAsia" w:cstheme="minorBidi"/>
          <w:smallCaps w:val="0"/>
          <w:noProof/>
          <w:sz w:val="22"/>
          <w:szCs w:val="22"/>
        </w:rPr>
      </w:pPr>
      <w:hyperlink w:anchor="_Toc92935542" w:history="1">
        <w:r w:rsidRPr="00E06026">
          <w:rPr>
            <w:rStyle w:val="Hyperlink"/>
            <w:rFonts w:ascii="Times New Roman" w:hAnsi="Times New Roman" w:cs="Times New Roman"/>
            <w:noProof/>
          </w:rPr>
          <w:t>Figure 4- Students’ Age Range broken down by Sex</w:t>
        </w:r>
        <w:r>
          <w:rPr>
            <w:noProof/>
            <w:webHidden/>
          </w:rPr>
          <w:tab/>
        </w:r>
        <w:r>
          <w:rPr>
            <w:noProof/>
            <w:webHidden/>
          </w:rPr>
          <w:fldChar w:fldCharType="begin"/>
        </w:r>
        <w:r>
          <w:rPr>
            <w:noProof/>
            <w:webHidden/>
          </w:rPr>
          <w:instrText xml:space="preserve"> PAGEREF _Toc92935542 \h </w:instrText>
        </w:r>
        <w:r>
          <w:rPr>
            <w:noProof/>
            <w:webHidden/>
          </w:rPr>
        </w:r>
        <w:r>
          <w:rPr>
            <w:noProof/>
            <w:webHidden/>
          </w:rPr>
          <w:fldChar w:fldCharType="separate"/>
        </w:r>
        <w:r w:rsidR="00936BD1">
          <w:rPr>
            <w:noProof/>
            <w:webHidden/>
          </w:rPr>
          <w:t>26</w:t>
        </w:r>
        <w:r>
          <w:rPr>
            <w:noProof/>
            <w:webHidden/>
          </w:rPr>
          <w:fldChar w:fldCharType="end"/>
        </w:r>
      </w:hyperlink>
    </w:p>
    <w:p w14:paraId="1A0F279C" w14:textId="6FECBD5A" w:rsidR="00EE4C80" w:rsidRDefault="00EE4C80">
      <w:pPr>
        <w:pStyle w:val="TableofFigures"/>
        <w:tabs>
          <w:tab w:val="right" w:leader="dot" w:pos="9350"/>
        </w:tabs>
        <w:rPr>
          <w:rFonts w:eastAsiaTheme="minorEastAsia" w:cstheme="minorBidi"/>
          <w:smallCaps w:val="0"/>
          <w:noProof/>
          <w:sz w:val="22"/>
          <w:szCs w:val="22"/>
        </w:rPr>
      </w:pPr>
      <w:hyperlink w:anchor="_Toc92935543" w:history="1">
        <w:r w:rsidRPr="00E06026">
          <w:rPr>
            <w:rStyle w:val="Hyperlink"/>
            <w:rFonts w:ascii="Times New Roman" w:hAnsi="Times New Roman" w:cs="Times New Roman"/>
            <w:noProof/>
          </w:rPr>
          <w:t>Figure 5- Students’ Faculty broken down by Age Range</w:t>
        </w:r>
        <w:r>
          <w:rPr>
            <w:noProof/>
            <w:webHidden/>
          </w:rPr>
          <w:tab/>
        </w:r>
        <w:r>
          <w:rPr>
            <w:noProof/>
            <w:webHidden/>
          </w:rPr>
          <w:fldChar w:fldCharType="begin"/>
        </w:r>
        <w:r>
          <w:rPr>
            <w:noProof/>
            <w:webHidden/>
          </w:rPr>
          <w:instrText xml:space="preserve"> PAGEREF _Toc92935543 \h </w:instrText>
        </w:r>
        <w:r>
          <w:rPr>
            <w:noProof/>
            <w:webHidden/>
          </w:rPr>
        </w:r>
        <w:r>
          <w:rPr>
            <w:noProof/>
            <w:webHidden/>
          </w:rPr>
          <w:fldChar w:fldCharType="separate"/>
        </w:r>
        <w:r w:rsidR="00936BD1">
          <w:rPr>
            <w:noProof/>
            <w:webHidden/>
          </w:rPr>
          <w:t>27</w:t>
        </w:r>
        <w:r>
          <w:rPr>
            <w:noProof/>
            <w:webHidden/>
          </w:rPr>
          <w:fldChar w:fldCharType="end"/>
        </w:r>
      </w:hyperlink>
    </w:p>
    <w:p w14:paraId="526F5B65" w14:textId="0ABFDB6A" w:rsidR="00EE4C80" w:rsidRDefault="00EE4C80">
      <w:pPr>
        <w:pStyle w:val="TableofFigures"/>
        <w:tabs>
          <w:tab w:val="right" w:leader="dot" w:pos="9350"/>
        </w:tabs>
        <w:rPr>
          <w:rFonts w:eastAsiaTheme="minorEastAsia" w:cstheme="minorBidi"/>
          <w:smallCaps w:val="0"/>
          <w:noProof/>
          <w:sz w:val="22"/>
          <w:szCs w:val="22"/>
        </w:rPr>
      </w:pPr>
      <w:hyperlink w:anchor="_Toc92935544" w:history="1">
        <w:r w:rsidRPr="00E06026">
          <w:rPr>
            <w:rStyle w:val="Hyperlink"/>
            <w:rFonts w:ascii="Times New Roman" w:hAnsi="Times New Roman" w:cs="Times New Roman"/>
            <w:noProof/>
          </w:rPr>
          <w:t>Figure 6. Educational Technologies used</w:t>
        </w:r>
        <w:r>
          <w:rPr>
            <w:noProof/>
            <w:webHidden/>
          </w:rPr>
          <w:tab/>
        </w:r>
        <w:r>
          <w:rPr>
            <w:noProof/>
            <w:webHidden/>
          </w:rPr>
          <w:fldChar w:fldCharType="begin"/>
        </w:r>
        <w:r>
          <w:rPr>
            <w:noProof/>
            <w:webHidden/>
          </w:rPr>
          <w:instrText xml:space="preserve"> PAGEREF _Toc92935544 \h </w:instrText>
        </w:r>
        <w:r>
          <w:rPr>
            <w:noProof/>
            <w:webHidden/>
          </w:rPr>
        </w:r>
        <w:r>
          <w:rPr>
            <w:noProof/>
            <w:webHidden/>
          </w:rPr>
          <w:fldChar w:fldCharType="separate"/>
        </w:r>
        <w:r w:rsidR="00936BD1">
          <w:rPr>
            <w:noProof/>
            <w:webHidden/>
          </w:rPr>
          <w:t>28</w:t>
        </w:r>
        <w:r>
          <w:rPr>
            <w:noProof/>
            <w:webHidden/>
          </w:rPr>
          <w:fldChar w:fldCharType="end"/>
        </w:r>
      </w:hyperlink>
    </w:p>
    <w:p w14:paraId="151215B9" w14:textId="2B1EDF14" w:rsidR="00EE4C80" w:rsidRDefault="00EE4C80">
      <w:pPr>
        <w:pStyle w:val="TableofFigures"/>
        <w:tabs>
          <w:tab w:val="right" w:leader="dot" w:pos="9350"/>
        </w:tabs>
        <w:rPr>
          <w:rFonts w:eastAsiaTheme="minorEastAsia" w:cstheme="minorBidi"/>
          <w:smallCaps w:val="0"/>
          <w:noProof/>
          <w:sz w:val="22"/>
          <w:szCs w:val="22"/>
        </w:rPr>
      </w:pPr>
      <w:hyperlink w:anchor="_Toc92935545" w:history="1">
        <w:r w:rsidRPr="00E06026">
          <w:rPr>
            <w:rStyle w:val="Hyperlink"/>
            <w:rFonts w:ascii="Times New Roman" w:hAnsi="Times New Roman" w:cs="Times New Roman"/>
            <w:noProof/>
          </w:rPr>
          <w:t>Figure 7. Ease of transition to online learning</w:t>
        </w:r>
        <w:r>
          <w:rPr>
            <w:noProof/>
            <w:webHidden/>
          </w:rPr>
          <w:tab/>
        </w:r>
        <w:r>
          <w:rPr>
            <w:noProof/>
            <w:webHidden/>
          </w:rPr>
          <w:fldChar w:fldCharType="begin"/>
        </w:r>
        <w:r>
          <w:rPr>
            <w:noProof/>
            <w:webHidden/>
          </w:rPr>
          <w:instrText xml:space="preserve"> PAGEREF _Toc92935545 \h </w:instrText>
        </w:r>
        <w:r>
          <w:rPr>
            <w:noProof/>
            <w:webHidden/>
          </w:rPr>
        </w:r>
        <w:r>
          <w:rPr>
            <w:noProof/>
            <w:webHidden/>
          </w:rPr>
          <w:fldChar w:fldCharType="separate"/>
        </w:r>
        <w:r w:rsidR="00936BD1">
          <w:rPr>
            <w:noProof/>
            <w:webHidden/>
          </w:rPr>
          <w:t>30</w:t>
        </w:r>
        <w:r>
          <w:rPr>
            <w:noProof/>
            <w:webHidden/>
          </w:rPr>
          <w:fldChar w:fldCharType="end"/>
        </w:r>
      </w:hyperlink>
    </w:p>
    <w:p w14:paraId="71D8207D" w14:textId="4BFDC220" w:rsidR="00EE4C80" w:rsidRDefault="00EE4C80">
      <w:pPr>
        <w:pStyle w:val="TableofFigures"/>
        <w:tabs>
          <w:tab w:val="right" w:leader="dot" w:pos="9350"/>
        </w:tabs>
        <w:rPr>
          <w:rFonts w:eastAsiaTheme="minorEastAsia" w:cstheme="minorBidi"/>
          <w:smallCaps w:val="0"/>
          <w:noProof/>
          <w:sz w:val="22"/>
          <w:szCs w:val="22"/>
        </w:rPr>
      </w:pPr>
      <w:hyperlink w:anchor="_Toc92935546" w:history="1">
        <w:r w:rsidRPr="00E06026">
          <w:rPr>
            <w:rStyle w:val="Hyperlink"/>
            <w:rFonts w:ascii="Times New Roman" w:hAnsi="Times New Roman" w:cs="Times New Roman"/>
            <w:noProof/>
          </w:rPr>
          <w:t>Figure 8. Use of Educational Technologies by faculty</w:t>
        </w:r>
        <w:r>
          <w:rPr>
            <w:noProof/>
            <w:webHidden/>
          </w:rPr>
          <w:tab/>
        </w:r>
        <w:r>
          <w:rPr>
            <w:noProof/>
            <w:webHidden/>
          </w:rPr>
          <w:fldChar w:fldCharType="begin"/>
        </w:r>
        <w:r>
          <w:rPr>
            <w:noProof/>
            <w:webHidden/>
          </w:rPr>
          <w:instrText xml:space="preserve"> PAGEREF _Toc92935546 \h </w:instrText>
        </w:r>
        <w:r>
          <w:rPr>
            <w:noProof/>
            <w:webHidden/>
          </w:rPr>
        </w:r>
        <w:r>
          <w:rPr>
            <w:noProof/>
            <w:webHidden/>
          </w:rPr>
          <w:fldChar w:fldCharType="separate"/>
        </w:r>
        <w:r w:rsidR="00936BD1">
          <w:rPr>
            <w:noProof/>
            <w:webHidden/>
          </w:rPr>
          <w:t>31</w:t>
        </w:r>
        <w:r>
          <w:rPr>
            <w:noProof/>
            <w:webHidden/>
          </w:rPr>
          <w:fldChar w:fldCharType="end"/>
        </w:r>
      </w:hyperlink>
    </w:p>
    <w:p w14:paraId="0B6343CA" w14:textId="4FB66751" w:rsidR="00EE4C80" w:rsidRDefault="00EE4C80">
      <w:pPr>
        <w:pStyle w:val="TableofFigures"/>
        <w:tabs>
          <w:tab w:val="right" w:leader="dot" w:pos="9350"/>
        </w:tabs>
        <w:rPr>
          <w:rFonts w:eastAsiaTheme="minorEastAsia" w:cstheme="minorBidi"/>
          <w:smallCaps w:val="0"/>
          <w:noProof/>
          <w:sz w:val="22"/>
          <w:szCs w:val="22"/>
        </w:rPr>
      </w:pPr>
      <w:hyperlink w:anchor="_Toc92935547" w:history="1">
        <w:r w:rsidRPr="00E06026">
          <w:rPr>
            <w:rStyle w:val="Hyperlink"/>
            <w:rFonts w:ascii="Times New Roman" w:hAnsi="Times New Roman" w:cs="Times New Roman"/>
            <w:noProof/>
          </w:rPr>
          <w:t>Figure 9 - Prime and Matured Lecturer's Frequent use of Educational Technology</w:t>
        </w:r>
        <w:r>
          <w:rPr>
            <w:noProof/>
            <w:webHidden/>
          </w:rPr>
          <w:tab/>
        </w:r>
        <w:r>
          <w:rPr>
            <w:noProof/>
            <w:webHidden/>
          </w:rPr>
          <w:fldChar w:fldCharType="begin"/>
        </w:r>
        <w:r>
          <w:rPr>
            <w:noProof/>
            <w:webHidden/>
          </w:rPr>
          <w:instrText xml:space="preserve"> PAGEREF _Toc92935547 \h </w:instrText>
        </w:r>
        <w:r>
          <w:rPr>
            <w:noProof/>
            <w:webHidden/>
          </w:rPr>
        </w:r>
        <w:r>
          <w:rPr>
            <w:noProof/>
            <w:webHidden/>
          </w:rPr>
          <w:fldChar w:fldCharType="separate"/>
        </w:r>
        <w:r w:rsidR="00936BD1">
          <w:rPr>
            <w:noProof/>
            <w:webHidden/>
          </w:rPr>
          <w:t>32</w:t>
        </w:r>
        <w:r>
          <w:rPr>
            <w:noProof/>
            <w:webHidden/>
          </w:rPr>
          <w:fldChar w:fldCharType="end"/>
        </w:r>
      </w:hyperlink>
    </w:p>
    <w:p w14:paraId="7A2C50E8" w14:textId="410F14FB" w:rsidR="00EE4C80" w:rsidRDefault="00EE4C80">
      <w:pPr>
        <w:pStyle w:val="TableofFigures"/>
        <w:tabs>
          <w:tab w:val="right" w:leader="dot" w:pos="9350"/>
        </w:tabs>
        <w:rPr>
          <w:rFonts w:eastAsiaTheme="minorEastAsia" w:cstheme="minorBidi"/>
          <w:smallCaps w:val="0"/>
          <w:noProof/>
          <w:sz w:val="22"/>
          <w:szCs w:val="22"/>
        </w:rPr>
      </w:pPr>
      <w:hyperlink w:anchor="_Toc92935548" w:history="1">
        <w:r w:rsidRPr="00E06026">
          <w:rPr>
            <w:rStyle w:val="Hyperlink"/>
            <w:rFonts w:ascii="Times New Roman" w:hAnsi="Times New Roman" w:cs="Times New Roman"/>
            <w:noProof/>
          </w:rPr>
          <w:t>Figure 10. Impact of broadband type on attendance</w:t>
        </w:r>
        <w:r>
          <w:rPr>
            <w:noProof/>
            <w:webHidden/>
          </w:rPr>
          <w:tab/>
        </w:r>
        <w:r>
          <w:rPr>
            <w:noProof/>
            <w:webHidden/>
          </w:rPr>
          <w:fldChar w:fldCharType="begin"/>
        </w:r>
        <w:r>
          <w:rPr>
            <w:noProof/>
            <w:webHidden/>
          </w:rPr>
          <w:instrText xml:space="preserve"> PAGEREF _Toc92935548 \h </w:instrText>
        </w:r>
        <w:r>
          <w:rPr>
            <w:noProof/>
            <w:webHidden/>
          </w:rPr>
        </w:r>
        <w:r>
          <w:rPr>
            <w:noProof/>
            <w:webHidden/>
          </w:rPr>
          <w:fldChar w:fldCharType="separate"/>
        </w:r>
        <w:r w:rsidR="00936BD1">
          <w:rPr>
            <w:noProof/>
            <w:webHidden/>
          </w:rPr>
          <w:t>34</w:t>
        </w:r>
        <w:r>
          <w:rPr>
            <w:noProof/>
            <w:webHidden/>
          </w:rPr>
          <w:fldChar w:fldCharType="end"/>
        </w:r>
      </w:hyperlink>
    </w:p>
    <w:p w14:paraId="1128BAC9" w14:textId="1B7CB44E" w:rsidR="00EE4C80" w:rsidRDefault="00EE4C80">
      <w:pPr>
        <w:pStyle w:val="TableofFigures"/>
        <w:tabs>
          <w:tab w:val="right" w:leader="dot" w:pos="9350"/>
        </w:tabs>
        <w:rPr>
          <w:rFonts w:eastAsiaTheme="minorEastAsia" w:cstheme="minorBidi"/>
          <w:smallCaps w:val="0"/>
          <w:noProof/>
          <w:sz w:val="22"/>
          <w:szCs w:val="22"/>
        </w:rPr>
      </w:pPr>
      <w:hyperlink w:anchor="_Toc92935549" w:history="1">
        <w:r w:rsidRPr="00E06026">
          <w:rPr>
            <w:rStyle w:val="Hyperlink"/>
            <w:rFonts w:ascii="Times New Roman" w:hAnsi="Times New Roman" w:cs="Times New Roman"/>
            <w:noProof/>
          </w:rPr>
          <w:t>Figure 11. Network technology used to deliver online content</w:t>
        </w:r>
        <w:r>
          <w:rPr>
            <w:noProof/>
            <w:webHidden/>
          </w:rPr>
          <w:tab/>
        </w:r>
        <w:r>
          <w:rPr>
            <w:noProof/>
            <w:webHidden/>
          </w:rPr>
          <w:fldChar w:fldCharType="begin"/>
        </w:r>
        <w:r>
          <w:rPr>
            <w:noProof/>
            <w:webHidden/>
          </w:rPr>
          <w:instrText xml:space="preserve"> PAGEREF _Toc92935549 \h </w:instrText>
        </w:r>
        <w:r>
          <w:rPr>
            <w:noProof/>
            <w:webHidden/>
          </w:rPr>
        </w:r>
        <w:r>
          <w:rPr>
            <w:noProof/>
            <w:webHidden/>
          </w:rPr>
          <w:fldChar w:fldCharType="separate"/>
        </w:r>
        <w:r w:rsidR="00936BD1">
          <w:rPr>
            <w:noProof/>
            <w:webHidden/>
          </w:rPr>
          <w:t>35</w:t>
        </w:r>
        <w:r>
          <w:rPr>
            <w:noProof/>
            <w:webHidden/>
          </w:rPr>
          <w:fldChar w:fldCharType="end"/>
        </w:r>
      </w:hyperlink>
    </w:p>
    <w:p w14:paraId="62927713" w14:textId="0478BD60" w:rsidR="00EE4C80" w:rsidRDefault="00EE4C80">
      <w:pPr>
        <w:pStyle w:val="TableofFigures"/>
        <w:tabs>
          <w:tab w:val="right" w:leader="dot" w:pos="9350"/>
        </w:tabs>
        <w:rPr>
          <w:rFonts w:eastAsiaTheme="minorEastAsia" w:cstheme="minorBidi"/>
          <w:smallCaps w:val="0"/>
          <w:noProof/>
          <w:sz w:val="22"/>
          <w:szCs w:val="22"/>
        </w:rPr>
      </w:pPr>
      <w:hyperlink w:anchor="_Toc92935550" w:history="1">
        <w:r w:rsidRPr="00E06026">
          <w:rPr>
            <w:rStyle w:val="Hyperlink"/>
            <w:rFonts w:ascii="Times New Roman" w:hAnsi="Times New Roman" w:cs="Times New Roman"/>
            <w:noProof/>
          </w:rPr>
          <w:t>Figure 12. Online delivery methods by broadband types</w:t>
        </w:r>
        <w:r>
          <w:rPr>
            <w:noProof/>
            <w:webHidden/>
          </w:rPr>
          <w:tab/>
        </w:r>
        <w:r>
          <w:rPr>
            <w:noProof/>
            <w:webHidden/>
          </w:rPr>
          <w:fldChar w:fldCharType="begin"/>
        </w:r>
        <w:r>
          <w:rPr>
            <w:noProof/>
            <w:webHidden/>
          </w:rPr>
          <w:instrText xml:space="preserve"> PAGEREF _Toc92935550 \h </w:instrText>
        </w:r>
        <w:r>
          <w:rPr>
            <w:noProof/>
            <w:webHidden/>
          </w:rPr>
        </w:r>
        <w:r>
          <w:rPr>
            <w:noProof/>
            <w:webHidden/>
          </w:rPr>
          <w:fldChar w:fldCharType="separate"/>
        </w:r>
        <w:r w:rsidR="00936BD1">
          <w:rPr>
            <w:noProof/>
            <w:webHidden/>
          </w:rPr>
          <w:t>36</w:t>
        </w:r>
        <w:r>
          <w:rPr>
            <w:noProof/>
            <w:webHidden/>
          </w:rPr>
          <w:fldChar w:fldCharType="end"/>
        </w:r>
      </w:hyperlink>
    </w:p>
    <w:p w14:paraId="27EF0DBD" w14:textId="2256F3B2" w:rsidR="00EE4C80" w:rsidRDefault="00EE4C80">
      <w:pPr>
        <w:pStyle w:val="TableofFigures"/>
        <w:tabs>
          <w:tab w:val="right" w:leader="dot" w:pos="9350"/>
        </w:tabs>
        <w:rPr>
          <w:rFonts w:eastAsiaTheme="minorEastAsia" w:cstheme="minorBidi"/>
          <w:smallCaps w:val="0"/>
          <w:noProof/>
          <w:sz w:val="22"/>
          <w:szCs w:val="22"/>
        </w:rPr>
      </w:pPr>
      <w:hyperlink w:anchor="_Toc92935551" w:history="1">
        <w:r w:rsidRPr="00E06026">
          <w:rPr>
            <w:rStyle w:val="Hyperlink"/>
            <w:rFonts w:ascii="Times New Roman" w:hAnsi="Times New Roman" w:cs="Times New Roman"/>
            <w:noProof/>
          </w:rPr>
          <w:t>Figure 13 - Type of broadband accessed by students</w:t>
        </w:r>
        <w:r>
          <w:rPr>
            <w:noProof/>
            <w:webHidden/>
          </w:rPr>
          <w:tab/>
        </w:r>
        <w:r>
          <w:rPr>
            <w:noProof/>
            <w:webHidden/>
          </w:rPr>
          <w:fldChar w:fldCharType="begin"/>
        </w:r>
        <w:r>
          <w:rPr>
            <w:noProof/>
            <w:webHidden/>
          </w:rPr>
          <w:instrText xml:space="preserve"> PAGEREF _Toc92935551 \h </w:instrText>
        </w:r>
        <w:r>
          <w:rPr>
            <w:noProof/>
            <w:webHidden/>
          </w:rPr>
        </w:r>
        <w:r>
          <w:rPr>
            <w:noProof/>
            <w:webHidden/>
          </w:rPr>
          <w:fldChar w:fldCharType="separate"/>
        </w:r>
        <w:r w:rsidR="00936BD1">
          <w:rPr>
            <w:noProof/>
            <w:webHidden/>
          </w:rPr>
          <w:t>37</w:t>
        </w:r>
        <w:r>
          <w:rPr>
            <w:noProof/>
            <w:webHidden/>
          </w:rPr>
          <w:fldChar w:fldCharType="end"/>
        </w:r>
      </w:hyperlink>
    </w:p>
    <w:p w14:paraId="18EECC7A" w14:textId="4A98A4B5" w:rsidR="00EE4C80" w:rsidRDefault="00EE4C80">
      <w:pPr>
        <w:pStyle w:val="TableofFigures"/>
        <w:tabs>
          <w:tab w:val="right" w:leader="dot" w:pos="9350"/>
        </w:tabs>
        <w:rPr>
          <w:rFonts w:eastAsiaTheme="minorEastAsia" w:cstheme="minorBidi"/>
          <w:smallCaps w:val="0"/>
          <w:noProof/>
          <w:sz w:val="22"/>
          <w:szCs w:val="22"/>
        </w:rPr>
      </w:pPr>
      <w:hyperlink w:anchor="_Toc92935552" w:history="1">
        <w:r w:rsidRPr="00E06026">
          <w:rPr>
            <w:rStyle w:val="Hyperlink"/>
            <w:rFonts w:ascii="Times New Roman" w:hAnsi="Times New Roman" w:cs="Times New Roman"/>
            <w:noProof/>
          </w:rPr>
          <w:t>Figure 14. Online fatigue by workload classification.</w:t>
        </w:r>
        <w:r>
          <w:rPr>
            <w:noProof/>
            <w:webHidden/>
          </w:rPr>
          <w:tab/>
        </w:r>
        <w:r>
          <w:rPr>
            <w:noProof/>
            <w:webHidden/>
          </w:rPr>
          <w:fldChar w:fldCharType="begin"/>
        </w:r>
        <w:r>
          <w:rPr>
            <w:noProof/>
            <w:webHidden/>
          </w:rPr>
          <w:instrText xml:space="preserve"> PAGEREF _Toc92935552 \h </w:instrText>
        </w:r>
        <w:r>
          <w:rPr>
            <w:noProof/>
            <w:webHidden/>
          </w:rPr>
        </w:r>
        <w:r>
          <w:rPr>
            <w:noProof/>
            <w:webHidden/>
          </w:rPr>
          <w:fldChar w:fldCharType="separate"/>
        </w:r>
        <w:r w:rsidR="00936BD1">
          <w:rPr>
            <w:noProof/>
            <w:webHidden/>
          </w:rPr>
          <w:t>38</w:t>
        </w:r>
        <w:r>
          <w:rPr>
            <w:noProof/>
            <w:webHidden/>
          </w:rPr>
          <w:fldChar w:fldCharType="end"/>
        </w:r>
      </w:hyperlink>
    </w:p>
    <w:p w14:paraId="1C271C5F" w14:textId="08353EC1" w:rsidR="00EE4C80" w:rsidRDefault="00EE4C80">
      <w:pPr>
        <w:pStyle w:val="TableofFigures"/>
        <w:tabs>
          <w:tab w:val="right" w:leader="dot" w:pos="9350"/>
        </w:tabs>
        <w:rPr>
          <w:rFonts w:eastAsiaTheme="minorEastAsia" w:cstheme="minorBidi"/>
          <w:smallCaps w:val="0"/>
          <w:noProof/>
          <w:sz w:val="22"/>
          <w:szCs w:val="22"/>
        </w:rPr>
      </w:pPr>
      <w:hyperlink w:anchor="_Toc92935553" w:history="1">
        <w:r w:rsidRPr="00E06026">
          <w:rPr>
            <w:rStyle w:val="Hyperlink"/>
            <w:rFonts w:ascii="Times New Roman" w:hAnsi="Times New Roman" w:cs="Times New Roman"/>
            <w:noProof/>
          </w:rPr>
          <w:t>Figure 15. Transition effort and impact on workload</w:t>
        </w:r>
        <w:r>
          <w:rPr>
            <w:noProof/>
            <w:webHidden/>
          </w:rPr>
          <w:tab/>
        </w:r>
        <w:r>
          <w:rPr>
            <w:noProof/>
            <w:webHidden/>
          </w:rPr>
          <w:fldChar w:fldCharType="begin"/>
        </w:r>
        <w:r>
          <w:rPr>
            <w:noProof/>
            <w:webHidden/>
          </w:rPr>
          <w:instrText xml:space="preserve"> PAGEREF _Toc92935553 \h </w:instrText>
        </w:r>
        <w:r>
          <w:rPr>
            <w:noProof/>
            <w:webHidden/>
          </w:rPr>
        </w:r>
        <w:r>
          <w:rPr>
            <w:noProof/>
            <w:webHidden/>
          </w:rPr>
          <w:fldChar w:fldCharType="separate"/>
        </w:r>
        <w:r w:rsidR="00936BD1">
          <w:rPr>
            <w:noProof/>
            <w:webHidden/>
          </w:rPr>
          <w:t>39</w:t>
        </w:r>
        <w:r>
          <w:rPr>
            <w:noProof/>
            <w:webHidden/>
          </w:rPr>
          <w:fldChar w:fldCharType="end"/>
        </w:r>
      </w:hyperlink>
    </w:p>
    <w:p w14:paraId="237816E5" w14:textId="29F41D94" w:rsidR="00EE4C80" w:rsidRDefault="00EE4C80">
      <w:pPr>
        <w:pStyle w:val="TableofFigures"/>
        <w:tabs>
          <w:tab w:val="right" w:leader="dot" w:pos="9350"/>
        </w:tabs>
        <w:rPr>
          <w:rFonts w:eastAsiaTheme="minorEastAsia" w:cstheme="minorBidi"/>
          <w:smallCaps w:val="0"/>
          <w:noProof/>
          <w:sz w:val="22"/>
          <w:szCs w:val="22"/>
        </w:rPr>
      </w:pPr>
      <w:hyperlink w:anchor="_Toc92935554" w:history="1">
        <w:r w:rsidRPr="00E06026">
          <w:rPr>
            <w:rStyle w:val="Hyperlink"/>
            <w:rFonts w:ascii="Times New Roman" w:hAnsi="Times New Roman" w:cs="Times New Roman"/>
            <w:noProof/>
          </w:rPr>
          <w:t>Figure 16. Efficiency and ease of transition to online learning</w:t>
        </w:r>
        <w:r>
          <w:rPr>
            <w:noProof/>
            <w:webHidden/>
          </w:rPr>
          <w:tab/>
        </w:r>
        <w:r>
          <w:rPr>
            <w:noProof/>
            <w:webHidden/>
          </w:rPr>
          <w:fldChar w:fldCharType="begin"/>
        </w:r>
        <w:r>
          <w:rPr>
            <w:noProof/>
            <w:webHidden/>
          </w:rPr>
          <w:instrText xml:space="preserve"> PAGEREF _Toc92935554 \h </w:instrText>
        </w:r>
        <w:r>
          <w:rPr>
            <w:noProof/>
            <w:webHidden/>
          </w:rPr>
        </w:r>
        <w:r>
          <w:rPr>
            <w:noProof/>
            <w:webHidden/>
          </w:rPr>
          <w:fldChar w:fldCharType="separate"/>
        </w:r>
        <w:r w:rsidR="00936BD1">
          <w:rPr>
            <w:noProof/>
            <w:webHidden/>
          </w:rPr>
          <w:t>40</w:t>
        </w:r>
        <w:r>
          <w:rPr>
            <w:noProof/>
            <w:webHidden/>
          </w:rPr>
          <w:fldChar w:fldCharType="end"/>
        </w:r>
      </w:hyperlink>
    </w:p>
    <w:p w14:paraId="51131360" w14:textId="774058E0" w:rsidR="00EE4C80" w:rsidRDefault="00EE4C80">
      <w:pPr>
        <w:pStyle w:val="TableofFigures"/>
        <w:tabs>
          <w:tab w:val="right" w:leader="dot" w:pos="9350"/>
        </w:tabs>
        <w:rPr>
          <w:rFonts w:eastAsiaTheme="minorEastAsia" w:cstheme="minorBidi"/>
          <w:smallCaps w:val="0"/>
          <w:noProof/>
          <w:sz w:val="22"/>
          <w:szCs w:val="22"/>
        </w:rPr>
      </w:pPr>
      <w:hyperlink w:anchor="_Toc92935555" w:history="1">
        <w:r w:rsidRPr="00E06026">
          <w:rPr>
            <w:rStyle w:val="Hyperlink"/>
            <w:rFonts w:ascii="Times New Roman" w:hAnsi="Times New Roman" w:cs="Times New Roman"/>
            <w:noProof/>
          </w:rPr>
          <w:t>Figure 17. Efficacy by Attendance</w:t>
        </w:r>
        <w:r>
          <w:rPr>
            <w:noProof/>
            <w:webHidden/>
          </w:rPr>
          <w:tab/>
        </w:r>
        <w:r>
          <w:rPr>
            <w:noProof/>
            <w:webHidden/>
          </w:rPr>
          <w:fldChar w:fldCharType="begin"/>
        </w:r>
        <w:r>
          <w:rPr>
            <w:noProof/>
            <w:webHidden/>
          </w:rPr>
          <w:instrText xml:space="preserve"> PAGEREF _Toc92935555 \h </w:instrText>
        </w:r>
        <w:r>
          <w:rPr>
            <w:noProof/>
            <w:webHidden/>
          </w:rPr>
        </w:r>
        <w:r>
          <w:rPr>
            <w:noProof/>
            <w:webHidden/>
          </w:rPr>
          <w:fldChar w:fldCharType="separate"/>
        </w:r>
        <w:r w:rsidR="00936BD1">
          <w:rPr>
            <w:noProof/>
            <w:webHidden/>
          </w:rPr>
          <w:t>40</w:t>
        </w:r>
        <w:r>
          <w:rPr>
            <w:noProof/>
            <w:webHidden/>
          </w:rPr>
          <w:fldChar w:fldCharType="end"/>
        </w:r>
      </w:hyperlink>
    </w:p>
    <w:p w14:paraId="63DB2EF4" w14:textId="2BACAB92" w:rsidR="00EE4C80" w:rsidRDefault="00EE4C80">
      <w:pPr>
        <w:pStyle w:val="TableofFigures"/>
        <w:tabs>
          <w:tab w:val="right" w:leader="dot" w:pos="9350"/>
        </w:tabs>
        <w:rPr>
          <w:rFonts w:eastAsiaTheme="minorEastAsia" w:cstheme="minorBidi"/>
          <w:smallCaps w:val="0"/>
          <w:noProof/>
          <w:sz w:val="22"/>
          <w:szCs w:val="22"/>
        </w:rPr>
      </w:pPr>
      <w:hyperlink w:anchor="_Toc92935556" w:history="1">
        <w:r w:rsidRPr="00E06026">
          <w:rPr>
            <w:rStyle w:val="Hyperlink"/>
            <w:rFonts w:ascii="Times New Roman" w:hAnsi="Times New Roman" w:cs="Times New Roman"/>
            <w:noProof/>
          </w:rPr>
          <w:t>Figure 18- EdTech Integration at Dominica State College</w:t>
        </w:r>
        <w:r>
          <w:rPr>
            <w:noProof/>
            <w:webHidden/>
          </w:rPr>
          <w:tab/>
        </w:r>
        <w:r>
          <w:rPr>
            <w:noProof/>
            <w:webHidden/>
          </w:rPr>
          <w:fldChar w:fldCharType="begin"/>
        </w:r>
        <w:r>
          <w:rPr>
            <w:noProof/>
            <w:webHidden/>
          </w:rPr>
          <w:instrText xml:space="preserve"> PAGEREF _Toc92935556 \h </w:instrText>
        </w:r>
        <w:r>
          <w:rPr>
            <w:noProof/>
            <w:webHidden/>
          </w:rPr>
        </w:r>
        <w:r>
          <w:rPr>
            <w:noProof/>
            <w:webHidden/>
          </w:rPr>
          <w:fldChar w:fldCharType="separate"/>
        </w:r>
        <w:r w:rsidR="00936BD1">
          <w:rPr>
            <w:noProof/>
            <w:webHidden/>
          </w:rPr>
          <w:t>42</w:t>
        </w:r>
        <w:r>
          <w:rPr>
            <w:noProof/>
            <w:webHidden/>
          </w:rPr>
          <w:fldChar w:fldCharType="end"/>
        </w:r>
      </w:hyperlink>
    </w:p>
    <w:p w14:paraId="6AA521C0" w14:textId="76003803" w:rsidR="00EE4C80" w:rsidRDefault="00EE4C80">
      <w:pPr>
        <w:pStyle w:val="TableofFigures"/>
        <w:tabs>
          <w:tab w:val="right" w:leader="dot" w:pos="9350"/>
        </w:tabs>
        <w:rPr>
          <w:rFonts w:eastAsiaTheme="minorEastAsia" w:cstheme="minorBidi"/>
          <w:smallCaps w:val="0"/>
          <w:noProof/>
          <w:sz w:val="22"/>
          <w:szCs w:val="22"/>
        </w:rPr>
      </w:pPr>
      <w:hyperlink w:anchor="_Toc92935557" w:history="1">
        <w:r w:rsidRPr="00E06026">
          <w:rPr>
            <w:rStyle w:val="Hyperlink"/>
            <w:rFonts w:ascii="Times New Roman" w:hAnsi="Times New Roman" w:cs="Times New Roman"/>
            <w:noProof/>
          </w:rPr>
          <w:t>Figure 19 - The four  dialecticals</w:t>
        </w:r>
        <w:r>
          <w:rPr>
            <w:noProof/>
            <w:webHidden/>
          </w:rPr>
          <w:tab/>
        </w:r>
        <w:r>
          <w:rPr>
            <w:noProof/>
            <w:webHidden/>
          </w:rPr>
          <w:fldChar w:fldCharType="begin"/>
        </w:r>
        <w:r>
          <w:rPr>
            <w:noProof/>
            <w:webHidden/>
          </w:rPr>
          <w:instrText xml:space="preserve"> PAGEREF _Toc92935557 \h </w:instrText>
        </w:r>
        <w:r>
          <w:rPr>
            <w:noProof/>
            <w:webHidden/>
          </w:rPr>
        </w:r>
        <w:r>
          <w:rPr>
            <w:noProof/>
            <w:webHidden/>
          </w:rPr>
          <w:fldChar w:fldCharType="separate"/>
        </w:r>
        <w:r w:rsidR="00936BD1">
          <w:rPr>
            <w:noProof/>
            <w:webHidden/>
          </w:rPr>
          <w:t>43</w:t>
        </w:r>
        <w:r>
          <w:rPr>
            <w:noProof/>
            <w:webHidden/>
          </w:rPr>
          <w:fldChar w:fldCharType="end"/>
        </w:r>
      </w:hyperlink>
    </w:p>
    <w:p w14:paraId="5C0CBE28" w14:textId="070C3CED" w:rsidR="00EE4C80" w:rsidRDefault="00EE4C80">
      <w:pPr>
        <w:pStyle w:val="TableofFigures"/>
        <w:tabs>
          <w:tab w:val="right" w:leader="dot" w:pos="9350"/>
        </w:tabs>
        <w:rPr>
          <w:rFonts w:eastAsiaTheme="minorEastAsia" w:cstheme="minorBidi"/>
          <w:smallCaps w:val="0"/>
          <w:noProof/>
          <w:sz w:val="22"/>
          <w:szCs w:val="22"/>
        </w:rPr>
      </w:pPr>
      <w:hyperlink w:anchor="_Toc92935558" w:history="1">
        <w:r w:rsidRPr="00E06026">
          <w:rPr>
            <w:rStyle w:val="Hyperlink"/>
            <w:rFonts w:ascii="Times New Roman" w:hAnsi="Times New Roman" w:cs="Times New Roman"/>
            <w:noProof/>
          </w:rPr>
          <w:t>Figure 20 - Balanced Scorecard applied to Higher Education</w:t>
        </w:r>
        <w:r>
          <w:rPr>
            <w:noProof/>
            <w:webHidden/>
          </w:rPr>
          <w:tab/>
        </w:r>
        <w:r>
          <w:rPr>
            <w:noProof/>
            <w:webHidden/>
          </w:rPr>
          <w:fldChar w:fldCharType="begin"/>
        </w:r>
        <w:r>
          <w:rPr>
            <w:noProof/>
            <w:webHidden/>
          </w:rPr>
          <w:instrText xml:space="preserve"> PAGEREF _Toc92935558 \h </w:instrText>
        </w:r>
        <w:r>
          <w:rPr>
            <w:noProof/>
            <w:webHidden/>
          </w:rPr>
        </w:r>
        <w:r>
          <w:rPr>
            <w:noProof/>
            <w:webHidden/>
          </w:rPr>
          <w:fldChar w:fldCharType="separate"/>
        </w:r>
        <w:r w:rsidR="00936BD1">
          <w:rPr>
            <w:noProof/>
            <w:webHidden/>
          </w:rPr>
          <w:t>55</w:t>
        </w:r>
        <w:r>
          <w:rPr>
            <w:noProof/>
            <w:webHidden/>
          </w:rPr>
          <w:fldChar w:fldCharType="end"/>
        </w:r>
      </w:hyperlink>
    </w:p>
    <w:p w14:paraId="6FE7E496" w14:textId="78A99C38" w:rsidR="00EE4C80" w:rsidRDefault="00EE4C80">
      <w:pPr>
        <w:pStyle w:val="TableofFigures"/>
        <w:tabs>
          <w:tab w:val="right" w:leader="dot" w:pos="9350"/>
        </w:tabs>
        <w:rPr>
          <w:rFonts w:eastAsiaTheme="minorEastAsia" w:cstheme="minorBidi"/>
          <w:smallCaps w:val="0"/>
          <w:noProof/>
          <w:sz w:val="22"/>
          <w:szCs w:val="22"/>
        </w:rPr>
      </w:pPr>
      <w:hyperlink w:anchor="_Toc92935559" w:history="1">
        <w:r w:rsidRPr="00E06026">
          <w:rPr>
            <w:rStyle w:val="Hyperlink"/>
            <w:rFonts w:ascii="Times New Roman" w:hAnsi="Times New Roman" w:cs="Times New Roman"/>
            <w:noProof/>
          </w:rPr>
          <w:t>Figure 21 - Balanced Scorecard Strategy Map</w:t>
        </w:r>
        <w:r>
          <w:rPr>
            <w:noProof/>
            <w:webHidden/>
          </w:rPr>
          <w:tab/>
        </w:r>
        <w:r>
          <w:rPr>
            <w:noProof/>
            <w:webHidden/>
          </w:rPr>
          <w:fldChar w:fldCharType="begin"/>
        </w:r>
        <w:r>
          <w:rPr>
            <w:noProof/>
            <w:webHidden/>
          </w:rPr>
          <w:instrText xml:space="preserve"> PAGEREF _Toc92935559 \h </w:instrText>
        </w:r>
        <w:r>
          <w:rPr>
            <w:noProof/>
            <w:webHidden/>
          </w:rPr>
        </w:r>
        <w:r>
          <w:rPr>
            <w:noProof/>
            <w:webHidden/>
          </w:rPr>
          <w:fldChar w:fldCharType="separate"/>
        </w:r>
        <w:r w:rsidR="00936BD1">
          <w:rPr>
            <w:noProof/>
            <w:webHidden/>
          </w:rPr>
          <w:t>56</w:t>
        </w:r>
        <w:r>
          <w:rPr>
            <w:noProof/>
            <w:webHidden/>
          </w:rPr>
          <w:fldChar w:fldCharType="end"/>
        </w:r>
      </w:hyperlink>
    </w:p>
    <w:p w14:paraId="2E394973" w14:textId="7792628D" w:rsidR="00EE4C80" w:rsidRDefault="00EE4C80">
      <w:pPr>
        <w:pStyle w:val="TableofFigures"/>
        <w:tabs>
          <w:tab w:val="right" w:leader="dot" w:pos="9350"/>
        </w:tabs>
        <w:rPr>
          <w:rFonts w:eastAsiaTheme="minorEastAsia" w:cstheme="minorBidi"/>
          <w:smallCaps w:val="0"/>
          <w:noProof/>
          <w:sz w:val="22"/>
          <w:szCs w:val="22"/>
        </w:rPr>
      </w:pPr>
      <w:hyperlink w:anchor="_Toc92935560" w:history="1">
        <w:r w:rsidRPr="00E06026">
          <w:rPr>
            <w:rStyle w:val="Hyperlink"/>
            <w:rFonts w:ascii="Times New Roman" w:hAnsi="Times New Roman" w:cs="Times New Roman"/>
            <w:noProof/>
          </w:rPr>
          <w:t>Figure 22 - Balanced Scorecard for Reporting</w:t>
        </w:r>
        <w:r>
          <w:rPr>
            <w:noProof/>
            <w:webHidden/>
          </w:rPr>
          <w:tab/>
        </w:r>
        <w:r>
          <w:rPr>
            <w:noProof/>
            <w:webHidden/>
          </w:rPr>
          <w:fldChar w:fldCharType="begin"/>
        </w:r>
        <w:r>
          <w:rPr>
            <w:noProof/>
            <w:webHidden/>
          </w:rPr>
          <w:instrText xml:space="preserve"> PAGEREF _Toc92935560 \h </w:instrText>
        </w:r>
        <w:r>
          <w:rPr>
            <w:noProof/>
            <w:webHidden/>
          </w:rPr>
        </w:r>
        <w:r>
          <w:rPr>
            <w:noProof/>
            <w:webHidden/>
          </w:rPr>
          <w:fldChar w:fldCharType="separate"/>
        </w:r>
        <w:r w:rsidR="00936BD1">
          <w:rPr>
            <w:noProof/>
            <w:webHidden/>
          </w:rPr>
          <w:t>57</w:t>
        </w:r>
        <w:r>
          <w:rPr>
            <w:noProof/>
            <w:webHidden/>
          </w:rPr>
          <w:fldChar w:fldCharType="end"/>
        </w:r>
      </w:hyperlink>
    </w:p>
    <w:p w14:paraId="66C39D76" w14:textId="1A55EEE7" w:rsidR="00EE4C80" w:rsidRDefault="00EE4C80">
      <w:pPr>
        <w:pStyle w:val="TableofFigures"/>
        <w:tabs>
          <w:tab w:val="right" w:leader="dot" w:pos="9350"/>
        </w:tabs>
        <w:rPr>
          <w:rFonts w:eastAsiaTheme="minorEastAsia" w:cstheme="minorBidi"/>
          <w:smallCaps w:val="0"/>
          <w:noProof/>
          <w:sz w:val="22"/>
          <w:szCs w:val="22"/>
        </w:rPr>
      </w:pPr>
      <w:hyperlink w:anchor="_Toc92935561" w:history="1">
        <w:r w:rsidRPr="00E06026">
          <w:rPr>
            <w:rStyle w:val="Hyperlink"/>
            <w:rFonts w:ascii="Times New Roman" w:hAnsi="Times New Roman" w:cs="Times New Roman"/>
            <w:noProof/>
          </w:rPr>
          <w:t>Figure 23 - The 18 competencies organized according to the six aspects of lecturers' and three levels</w:t>
        </w:r>
        <w:r>
          <w:rPr>
            <w:noProof/>
            <w:webHidden/>
          </w:rPr>
          <w:tab/>
        </w:r>
        <w:r>
          <w:rPr>
            <w:noProof/>
            <w:webHidden/>
          </w:rPr>
          <w:fldChar w:fldCharType="begin"/>
        </w:r>
        <w:r>
          <w:rPr>
            <w:noProof/>
            <w:webHidden/>
          </w:rPr>
          <w:instrText xml:space="preserve"> PAGEREF _Toc92935561 \h </w:instrText>
        </w:r>
        <w:r>
          <w:rPr>
            <w:noProof/>
            <w:webHidden/>
          </w:rPr>
        </w:r>
        <w:r>
          <w:rPr>
            <w:noProof/>
            <w:webHidden/>
          </w:rPr>
          <w:fldChar w:fldCharType="separate"/>
        </w:r>
        <w:r w:rsidR="00936BD1">
          <w:rPr>
            <w:noProof/>
            <w:webHidden/>
          </w:rPr>
          <w:t>58</w:t>
        </w:r>
        <w:r>
          <w:rPr>
            <w:noProof/>
            <w:webHidden/>
          </w:rPr>
          <w:fldChar w:fldCharType="end"/>
        </w:r>
      </w:hyperlink>
    </w:p>
    <w:p w14:paraId="797CAC27" w14:textId="30B9E84A" w:rsidR="00EE4C80" w:rsidRDefault="00EE4C80">
      <w:pPr>
        <w:pStyle w:val="TableofFigures"/>
        <w:tabs>
          <w:tab w:val="right" w:leader="dot" w:pos="9350"/>
        </w:tabs>
        <w:rPr>
          <w:rFonts w:eastAsiaTheme="minorEastAsia" w:cstheme="minorBidi"/>
          <w:smallCaps w:val="0"/>
          <w:noProof/>
          <w:sz w:val="22"/>
          <w:szCs w:val="22"/>
        </w:rPr>
      </w:pPr>
      <w:hyperlink w:anchor="_Toc92935562" w:history="1">
        <w:r w:rsidRPr="00E06026">
          <w:rPr>
            <w:rStyle w:val="Hyperlink"/>
            <w:rFonts w:ascii="Times New Roman" w:hAnsi="Times New Roman" w:cs="Times New Roman"/>
            <w:noProof/>
          </w:rPr>
          <w:t>Figure 24 - Level 1 Goals</w:t>
        </w:r>
        <w:r>
          <w:rPr>
            <w:noProof/>
            <w:webHidden/>
          </w:rPr>
          <w:tab/>
        </w:r>
        <w:r>
          <w:rPr>
            <w:noProof/>
            <w:webHidden/>
          </w:rPr>
          <w:fldChar w:fldCharType="begin"/>
        </w:r>
        <w:r>
          <w:rPr>
            <w:noProof/>
            <w:webHidden/>
          </w:rPr>
          <w:instrText xml:space="preserve"> PAGEREF _Toc92935562 \h </w:instrText>
        </w:r>
        <w:r>
          <w:rPr>
            <w:noProof/>
            <w:webHidden/>
          </w:rPr>
        </w:r>
        <w:r>
          <w:rPr>
            <w:noProof/>
            <w:webHidden/>
          </w:rPr>
          <w:fldChar w:fldCharType="separate"/>
        </w:r>
        <w:r w:rsidR="00936BD1">
          <w:rPr>
            <w:noProof/>
            <w:webHidden/>
          </w:rPr>
          <w:t>58</w:t>
        </w:r>
        <w:r>
          <w:rPr>
            <w:noProof/>
            <w:webHidden/>
          </w:rPr>
          <w:fldChar w:fldCharType="end"/>
        </w:r>
      </w:hyperlink>
    </w:p>
    <w:p w14:paraId="3EE550C6" w14:textId="174A4A75" w:rsidR="00EE4C80" w:rsidRDefault="00EE4C80">
      <w:pPr>
        <w:pStyle w:val="TableofFigures"/>
        <w:tabs>
          <w:tab w:val="right" w:leader="dot" w:pos="9350"/>
        </w:tabs>
        <w:rPr>
          <w:rFonts w:eastAsiaTheme="minorEastAsia" w:cstheme="minorBidi"/>
          <w:smallCaps w:val="0"/>
          <w:noProof/>
          <w:sz w:val="22"/>
          <w:szCs w:val="22"/>
        </w:rPr>
      </w:pPr>
      <w:hyperlink w:anchor="_Toc92935563" w:history="1">
        <w:r w:rsidRPr="00E06026">
          <w:rPr>
            <w:rStyle w:val="Hyperlink"/>
            <w:rFonts w:ascii="Times New Roman" w:hAnsi="Times New Roman" w:cs="Times New Roman"/>
            <w:noProof/>
          </w:rPr>
          <w:t>Figure 25 - Level 2 Goals</w:t>
        </w:r>
        <w:r>
          <w:rPr>
            <w:noProof/>
            <w:webHidden/>
          </w:rPr>
          <w:tab/>
        </w:r>
        <w:r>
          <w:rPr>
            <w:noProof/>
            <w:webHidden/>
          </w:rPr>
          <w:fldChar w:fldCharType="begin"/>
        </w:r>
        <w:r>
          <w:rPr>
            <w:noProof/>
            <w:webHidden/>
          </w:rPr>
          <w:instrText xml:space="preserve"> PAGEREF _Toc92935563 \h </w:instrText>
        </w:r>
        <w:r>
          <w:rPr>
            <w:noProof/>
            <w:webHidden/>
          </w:rPr>
        </w:r>
        <w:r>
          <w:rPr>
            <w:noProof/>
            <w:webHidden/>
          </w:rPr>
          <w:fldChar w:fldCharType="separate"/>
        </w:r>
        <w:r w:rsidR="00936BD1">
          <w:rPr>
            <w:noProof/>
            <w:webHidden/>
          </w:rPr>
          <w:t>59</w:t>
        </w:r>
        <w:r>
          <w:rPr>
            <w:noProof/>
            <w:webHidden/>
          </w:rPr>
          <w:fldChar w:fldCharType="end"/>
        </w:r>
      </w:hyperlink>
    </w:p>
    <w:p w14:paraId="7E589876" w14:textId="4917012B" w:rsidR="00EE4C80" w:rsidRDefault="00EE4C80">
      <w:pPr>
        <w:pStyle w:val="TableofFigures"/>
        <w:tabs>
          <w:tab w:val="right" w:leader="dot" w:pos="9350"/>
        </w:tabs>
        <w:rPr>
          <w:rFonts w:eastAsiaTheme="minorEastAsia" w:cstheme="minorBidi"/>
          <w:smallCaps w:val="0"/>
          <w:noProof/>
          <w:sz w:val="22"/>
          <w:szCs w:val="22"/>
        </w:rPr>
      </w:pPr>
      <w:hyperlink w:anchor="_Toc92935564" w:history="1">
        <w:r w:rsidRPr="00E06026">
          <w:rPr>
            <w:rStyle w:val="Hyperlink"/>
            <w:rFonts w:ascii="Times New Roman" w:hAnsi="Times New Roman" w:cs="Times New Roman"/>
            <w:noProof/>
          </w:rPr>
          <w:t>Figure 26 - Level 3 Goals</w:t>
        </w:r>
        <w:r>
          <w:rPr>
            <w:noProof/>
            <w:webHidden/>
          </w:rPr>
          <w:tab/>
        </w:r>
        <w:r>
          <w:rPr>
            <w:noProof/>
            <w:webHidden/>
          </w:rPr>
          <w:fldChar w:fldCharType="begin"/>
        </w:r>
        <w:r>
          <w:rPr>
            <w:noProof/>
            <w:webHidden/>
          </w:rPr>
          <w:instrText xml:space="preserve"> PAGEREF _Toc92935564 \h </w:instrText>
        </w:r>
        <w:r>
          <w:rPr>
            <w:noProof/>
            <w:webHidden/>
          </w:rPr>
        </w:r>
        <w:r>
          <w:rPr>
            <w:noProof/>
            <w:webHidden/>
          </w:rPr>
          <w:fldChar w:fldCharType="separate"/>
        </w:r>
        <w:r w:rsidR="00936BD1">
          <w:rPr>
            <w:noProof/>
            <w:webHidden/>
          </w:rPr>
          <w:t>59</w:t>
        </w:r>
        <w:r>
          <w:rPr>
            <w:noProof/>
            <w:webHidden/>
          </w:rPr>
          <w:fldChar w:fldCharType="end"/>
        </w:r>
      </w:hyperlink>
    </w:p>
    <w:p w14:paraId="27DDF396" w14:textId="6A775AE7" w:rsidR="00EE4C80" w:rsidRDefault="00EE4C80">
      <w:pPr>
        <w:pStyle w:val="TableofFigures"/>
        <w:tabs>
          <w:tab w:val="right" w:leader="dot" w:pos="9350"/>
        </w:tabs>
        <w:rPr>
          <w:rFonts w:eastAsiaTheme="minorEastAsia" w:cstheme="minorBidi"/>
          <w:smallCaps w:val="0"/>
          <w:noProof/>
          <w:sz w:val="22"/>
          <w:szCs w:val="22"/>
        </w:rPr>
      </w:pPr>
      <w:hyperlink w:anchor="_Toc92935565" w:history="1">
        <w:r w:rsidRPr="00E06026">
          <w:rPr>
            <w:rStyle w:val="Hyperlink"/>
            <w:rFonts w:ascii="Times New Roman" w:hAnsi="Times New Roman" w:cs="Times New Roman"/>
            <w:noProof/>
          </w:rPr>
          <w:t>Figure 27 - Level 1 Competencies</w:t>
        </w:r>
        <w:r>
          <w:rPr>
            <w:noProof/>
            <w:webHidden/>
          </w:rPr>
          <w:tab/>
        </w:r>
        <w:r>
          <w:rPr>
            <w:noProof/>
            <w:webHidden/>
          </w:rPr>
          <w:fldChar w:fldCharType="begin"/>
        </w:r>
        <w:r>
          <w:rPr>
            <w:noProof/>
            <w:webHidden/>
          </w:rPr>
          <w:instrText xml:space="preserve"> PAGEREF _Toc92935565 \h </w:instrText>
        </w:r>
        <w:r>
          <w:rPr>
            <w:noProof/>
            <w:webHidden/>
          </w:rPr>
        </w:r>
        <w:r>
          <w:rPr>
            <w:noProof/>
            <w:webHidden/>
          </w:rPr>
          <w:fldChar w:fldCharType="separate"/>
        </w:r>
        <w:r w:rsidR="00936BD1">
          <w:rPr>
            <w:noProof/>
            <w:webHidden/>
          </w:rPr>
          <w:t>60</w:t>
        </w:r>
        <w:r>
          <w:rPr>
            <w:noProof/>
            <w:webHidden/>
          </w:rPr>
          <w:fldChar w:fldCharType="end"/>
        </w:r>
      </w:hyperlink>
    </w:p>
    <w:p w14:paraId="2E3E60C6" w14:textId="08D679C4" w:rsidR="00AD4BC9" w:rsidRDefault="009173EB">
      <w:pPr>
        <w:rPr>
          <w:b/>
          <w:bCs/>
          <w:noProof/>
        </w:rPr>
      </w:pPr>
      <w:r>
        <w:rPr>
          <w:b/>
          <w:bCs/>
          <w:noProof/>
        </w:rPr>
        <w:fldChar w:fldCharType="end"/>
      </w:r>
    </w:p>
    <w:p w14:paraId="290971BF" w14:textId="77777777" w:rsidR="005238F1" w:rsidRDefault="005238F1"/>
    <w:p w14:paraId="6788C084" w14:textId="423A55B6" w:rsidR="00AD3C7C" w:rsidRPr="00E9253E" w:rsidRDefault="00AD3C7C" w:rsidP="00AD3C7C">
      <w:pPr>
        <w:pStyle w:val="Heading1"/>
        <w:jc w:val="center"/>
        <w:rPr>
          <w:rFonts w:ascii="Times New Roman" w:hAnsi="Times New Roman" w:cs="Times New Roman"/>
          <w:b/>
          <w:bCs/>
          <w:color w:val="auto"/>
        </w:rPr>
      </w:pPr>
      <w:bookmarkStart w:id="24" w:name="_Toc92935588"/>
      <w:r>
        <w:rPr>
          <w:rFonts w:ascii="Times New Roman" w:hAnsi="Times New Roman" w:cs="Times New Roman"/>
          <w:b/>
          <w:bCs/>
          <w:color w:val="auto"/>
        </w:rPr>
        <w:t>Abstract</w:t>
      </w:r>
      <w:bookmarkEnd w:id="24"/>
    </w:p>
    <w:p w14:paraId="694E4447" w14:textId="207E96B4" w:rsidR="00AD3C7C" w:rsidRDefault="00E84CD2" w:rsidP="00E84CD2">
      <w:pPr>
        <w:jc w:val="both"/>
        <w:rPr>
          <w:rFonts w:ascii="Times New Roman" w:hAnsi="Times New Roman" w:cs="Times New Roman"/>
          <w:sz w:val="24"/>
          <w:szCs w:val="24"/>
        </w:rPr>
      </w:pPr>
      <w:r w:rsidRPr="00E84CD2">
        <w:rPr>
          <w:rFonts w:ascii="Times New Roman" w:hAnsi="Times New Roman" w:cs="Times New Roman"/>
          <w:sz w:val="24"/>
          <w:szCs w:val="24"/>
        </w:rPr>
        <w:t>This re</w:t>
      </w:r>
      <w:r w:rsidR="00B67C87">
        <w:rPr>
          <w:rFonts w:ascii="Times New Roman" w:hAnsi="Times New Roman" w:cs="Times New Roman"/>
          <w:sz w:val="24"/>
          <w:szCs w:val="24"/>
        </w:rPr>
        <w:t xml:space="preserve">search reports on the factors influencing educational technology integration and the impact of these factors among prime and matured lecturers at the Dominica State College. Three sets of questionnaires were </w:t>
      </w:r>
      <w:r w:rsidR="00056B80">
        <w:rPr>
          <w:rFonts w:ascii="Times New Roman" w:hAnsi="Times New Roman" w:cs="Times New Roman"/>
          <w:sz w:val="24"/>
          <w:szCs w:val="24"/>
        </w:rPr>
        <w:t>administered via Google Forms to lecturers and students and one specifically for lecturers deemed to be 40 years and older</w:t>
      </w:r>
      <w:r w:rsidR="00981751">
        <w:rPr>
          <w:rFonts w:ascii="Times New Roman" w:hAnsi="Times New Roman" w:cs="Times New Roman"/>
          <w:sz w:val="24"/>
          <w:szCs w:val="24"/>
        </w:rPr>
        <w:t xml:space="preserve"> (i.e., prime and matured). </w:t>
      </w:r>
    </w:p>
    <w:p w14:paraId="3368350F" w14:textId="7DEE9846" w:rsidR="00981751" w:rsidRDefault="00981751" w:rsidP="00E84CD2">
      <w:pPr>
        <w:jc w:val="both"/>
        <w:rPr>
          <w:rFonts w:ascii="Times New Roman" w:hAnsi="Times New Roman" w:cs="Times New Roman"/>
          <w:sz w:val="24"/>
          <w:szCs w:val="24"/>
        </w:rPr>
      </w:pPr>
      <w:r>
        <w:rPr>
          <w:rFonts w:ascii="Times New Roman" w:hAnsi="Times New Roman" w:cs="Times New Roman"/>
          <w:sz w:val="24"/>
          <w:szCs w:val="24"/>
        </w:rPr>
        <w:t>A total of 491 students participated in the students survey, while</w:t>
      </w:r>
      <w:r w:rsidR="002448FA">
        <w:rPr>
          <w:rFonts w:ascii="Times New Roman" w:hAnsi="Times New Roman" w:cs="Times New Roman"/>
          <w:sz w:val="24"/>
          <w:szCs w:val="24"/>
        </w:rPr>
        <w:t xml:space="preserve"> there were 11 respondents deemed as prime and matured lecturers and 33 respondents for the general survey</w:t>
      </w:r>
      <w:r w:rsidR="00FF1763">
        <w:rPr>
          <w:rFonts w:ascii="Times New Roman" w:hAnsi="Times New Roman" w:cs="Times New Roman"/>
          <w:sz w:val="24"/>
          <w:szCs w:val="24"/>
        </w:rPr>
        <w:t>.</w:t>
      </w:r>
    </w:p>
    <w:p w14:paraId="41D2A68A" w14:textId="30A14A03" w:rsidR="00FF1763" w:rsidRPr="00E84CD2" w:rsidRDefault="00FF1763" w:rsidP="00E84CD2">
      <w:pPr>
        <w:jc w:val="both"/>
        <w:rPr>
          <w:rFonts w:ascii="Times New Roman" w:hAnsi="Times New Roman" w:cs="Times New Roman"/>
          <w:sz w:val="24"/>
          <w:szCs w:val="24"/>
        </w:rPr>
      </w:pPr>
      <w:r>
        <w:rPr>
          <w:rFonts w:ascii="Times New Roman" w:hAnsi="Times New Roman" w:cs="Times New Roman"/>
          <w:sz w:val="24"/>
          <w:szCs w:val="24"/>
        </w:rPr>
        <w:t xml:space="preserve">The study found that both lecturers and students easily transitioned to online learning while incorporating educational technologies into their lecturing activities. </w:t>
      </w:r>
      <w:r w:rsidR="00A41BC0">
        <w:rPr>
          <w:rFonts w:ascii="Times New Roman" w:hAnsi="Times New Roman" w:cs="Times New Roman"/>
          <w:sz w:val="24"/>
          <w:szCs w:val="24"/>
        </w:rPr>
        <w:t>The stud</w:t>
      </w:r>
      <w:r w:rsidR="00F65DB8">
        <w:rPr>
          <w:rFonts w:ascii="Times New Roman" w:hAnsi="Times New Roman" w:cs="Times New Roman"/>
          <w:sz w:val="24"/>
          <w:szCs w:val="24"/>
        </w:rPr>
        <w:t xml:space="preserve">y also found that on average, a household using both fixed broadband and mobile data spent approximately US $57 </w:t>
      </w:r>
      <w:r w:rsidR="0079684F">
        <w:rPr>
          <w:rFonts w:ascii="Times New Roman" w:hAnsi="Times New Roman" w:cs="Times New Roman"/>
          <w:sz w:val="24"/>
          <w:szCs w:val="24"/>
        </w:rPr>
        <w:t xml:space="preserve">per month. </w:t>
      </w:r>
      <w:r>
        <w:rPr>
          <w:rFonts w:ascii="Times New Roman" w:hAnsi="Times New Roman" w:cs="Times New Roman"/>
          <w:sz w:val="24"/>
          <w:szCs w:val="24"/>
        </w:rPr>
        <w:t xml:space="preserve">Faculty of Arts and Science lecturers significantly utilised educational technologies in their lecturing activities compared to the other faculties. </w:t>
      </w:r>
    </w:p>
    <w:p w14:paraId="564316BA" w14:textId="77777777" w:rsidR="00521BD9" w:rsidRDefault="00521BD9" w:rsidP="00E84CD2">
      <w:pPr>
        <w:jc w:val="both"/>
        <w:rPr>
          <w:rFonts w:ascii="Times New Roman" w:hAnsi="Times New Roman" w:cs="Times New Roman"/>
          <w:sz w:val="24"/>
          <w:szCs w:val="24"/>
        </w:rPr>
      </w:pPr>
    </w:p>
    <w:p w14:paraId="70F6E010" w14:textId="41568A05" w:rsidR="00AD4BC9" w:rsidRPr="0003200C" w:rsidRDefault="00521BD9" w:rsidP="0003200C">
      <w:pPr>
        <w:jc w:val="both"/>
        <w:rPr>
          <w:rFonts w:ascii="Times New Roman" w:hAnsi="Times New Roman" w:cs="Times New Roman"/>
          <w:sz w:val="24"/>
          <w:szCs w:val="24"/>
        </w:rPr>
      </w:pPr>
      <w:r w:rsidRPr="00521BD9">
        <w:rPr>
          <w:rFonts w:ascii="Times New Roman" w:hAnsi="Times New Roman" w:cs="Times New Roman"/>
          <w:b/>
          <w:bCs/>
          <w:sz w:val="24"/>
          <w:szCs w:val="24"/>
        </w:rPr>
        <w:t>Keywords</w:t>
      </w:r>
      <w:r>
        <w:rPr>
          <w:rFonts w:ascii="Times New Roman" w:hAnsi="Times New Roman" w:cs="Times New Roman"/>
          <w:sz w:val="24"/>
          <w:szCs w:val="24"/>
        </w:rPr>
        <w:t>: EdTech, Educational Technology, EdTech Evaluation, Prime and Matured EdTech Integration</w:t>
      </w:r>
      <w:r w:rsidR="00AD3C7C" w:rsidRPr="00E84CD2">
        <w:rPr>
          <w:rFonts w:ascii="Times New Roman" w:hAnsi="Times New Roman" w:cs="Times New Roman"/>
          <w:sz w:val="24"/>
          <w:szCs w:val="24"/>
        </w:rPr>
        <w:br w:type="page"/>
      </w:r>
      <w:r w:rsidR="00EE4D90">
        <w:rPr>
          <w:noProof/>
        </w:rPr>
        <mc:AlternateContent>
          <mc:Choice Requires="wps">
            <w:drawing>
              <wp:anchor distT="0" distB="0" distL="114300" distR="114300" simplePos="0" relativeHeight="251654144" behindDoc="0" locked="0" layoutInCell="1" allowOverlap="1" wp14:anchorId="20BAD4DE" wp14:editId="24D9F865">
                <wp:simplePos x="0" y="0"/>
                <wp:positionH relativeFrom="column">
                  <wp:posOffset>-631276</wp:posOffset>
                </wp:positionH>
                <wp:positionV relativeFrom="paragraph">
                  <wp:posOffset>4990447</wp:posOffset>
                </wp:positionV>
                <wp:extent cx="2885303" cy="143338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85303" cy="1433384"/>
                        </a:xfrm>
                        <a:prstGeom prst="rect">
                          <a:avLst/>
                        </a:prstGeom>
                        <a:noFill/>
                        <a:ln w="6350">
                          <a:noFill/>
                        </a:ln>
                      </wps:spPr>
                      <wps:txbx>
                        <w:txbxContent>
                          <w:p w14:paraId="3B4821E4" w14:textId="70A1ED50" w:rsidR="00EE4D90" w:rsidRPr="00B87A41" w:rsidRDefault="00EE4D90" w:rsidP="00EE4D90">
                            <w:pPr>
                              <w:jc w:val="center"/>
                              <w:rPr>
                                <w:rFonts w:ascii="Harlow Solid Italic" w:hAnsi="Harlow Solid Italic"/>
                                <w:b/>
                                <w:bCs/>
                                <w:color w:val="FFFFFF" w:themeColor="background1"/>
                                <w:sz w:val="72"/>
                                <w:szCs w:val="72"/>
                              </w:rPr>
                            </w:pPr>
                            <w:r w:rsidRPr="00B87A41">
                              <w:rPr>
                                <w:rFonts w:ascii="Harlow Solid Italic" w:hAnsi="Harlow Solid Italic"/>
                                <w:b/>
                                <w:bCs/>
                                <w:color w:val="FFFFFF" w:themeColor="background1"/>
                                <w:sz w:val="72"/>
                                <w:szCs w:val="72"/>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AD4DE" id="Text Box 29" o:spid="_x0000_s1029" type="#_x0000_t202" style="position:absolute;left:0;text-align:left;margin-left:-49.7pt;margin-top:392.95pt;width:227.2pt;height:112.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" filled="f" stroked="f" strokeweight=".5pt">
                <v:textbox>
                  <w:txbxContent>
                    <w:p w14:paraId="3B4821E4" w14:textId="70A1ED50" w:rsidR="00EE4D90" w:rsidRPr="00B87A41" w:rsidRDefault="00EE4D90" w:rsidP="00EE4D90">
                      <w:pPr>
                        <w:jc w:val="center"/>
                        <w:rPr>
                          <w:rFonts w:ascii="Harlow Solid Italic" w:hAnsi="Harlow Solid Italic"/>
                          <w:b/>
                          <w:bCs/>
                          <w:color w:val="FFFFFF" w:themeColor="background1"/>
                          <w:sz w:val="72"/>
                          <w:szCs w:val="72"/>
                        </w:rPr>
                      </w:pPr>
                      <w:r w:rsidRPr="00B87A41">
                        <w:rPr>
                          <w:rFonts w:ascii="Harlow Solid Italic" w:hAnsi="Harlow Solid Italic"/>
                          <w:b/>
                          <w:bCs/>
                          <w:color w:val="FFFFFF" w:themeColor="background1"/>
                          <w:sz w:val="72"/>
                          <w:szCs w:val="72"/>
                        </w:rPr>
                        <w:t>Executive Summary</w:t>
                      </w:r>
                    </w:p>
                  </w:txbxContent>
                </v:textbox>
              </v:shape>
            </w:pict>
          </mc:Fallback>
        </mc:AlternateContent>
      </w:r>
    </w:p>
    <w:p w14:paraId="173B9F3A" w14:textId="2D1633AD" w:rsidR="00C62E09" w:rsidRPr="00CA45BE" w:rsidRDefault="00C62E09" w:rsidP="00C62E09">
      <w:pPr>
        <w:pStyle w:val="Heading1"/>
        <w:numPr>
          <w:ilvl w:val="0"/>
          <w:numId w:val="2"/>
        </w:numPr>
        <w:tabs>
          <w:tab w:val="num" w:pos="360"/>
        </w:tabs>
        <w:ind w:left="0" w:firstLine="0"/>
        <w:rPr>
          <w:rFonts w:ascii="Times New Roman" w:hAnsi="Times New Roman" w:cs="Times New Roman"/>
          <w:b/>
          <w:bCs/>
          <w:color w:val="auto"/>
        </w:rPr>
      </w:pPr>
      <w:bookmarkStart w:id="25" w:name="_Toc92935589"/>
      <w:r>
        <w:rPr>
          <w:rFonts w:ascii="Times New Roman" w:hAnsi="Times New Roman" w:cs="Times New Roman"/>
          <w:b/>
          <w:bCs/>
          <w:color w:val="auto"/>
        </w:rPr>
        <w:t>Executive Summary</w:t>
      </w:r>
      <w:bookmarkEnd w:id="25"/>
    </w:p>
    <w:p w14:paraId="212B4DCF" w14:textId="628C5C2D" w:rsidR="00AD4BC9" w:rsidRDefault="00AD4BC9" w:rsidP="00D27B92">
      <w:pPr>
        <w:jc w:val="both"/>
        <w:rPr>
          <w:sz w:val="24"/>
          <w:szCs w:val="24"/>
        </w:rPr>
      </w:pPr>
    </w:p>
    <w:p w14:paraId="1962F007" w14:textId="77777777" w:rsidR="0038229A" w:rsidRDefault="0038229A" w:rsidP="0038229A">
      <w:pPr>
        <w:jc w:val="both"/>
        <w:rPr>
          <w:rFonts w:ascii="Times New Roman" w:hAnsi="Times New Roman" w:cs="Times New Roman"/>
          <w:spacing w:val="-2"/>
          <w:sz w:val="24"/>
          <w:szCs w:val="24"/>
        </w:rPr>
      </w:pPr>
      <w:r>
        <w:rPr>
          <w:rFonts w:ascii="Times New Roman" w:hAnsi="Times New Roman" w:cs="Times New Roman"/>
          <w:sz w:val="24"/>
          <w:szCs w:val="24"/>
        </w:rPr>
        <w:t xml:space="preserve">The COVID-19 pandemic did not transform educational technologies in higher education, instead it fast-tracked and further highlighted issues that were not seemingly prevalent. The nature of this digital age naturally inherits technological challenges that higher institutions grapple with Dominica State College included. Accompanying our digital age, are digital users at Dominica State College particularly lecturers and students connected via broadband and mobile data. Lecturers incorporate educational technologies into their lectures to improve and enhance the educational content disseminated to students. This research mainly focused on </w:t>
      </w:r>
      <w:r>
        <w:rPr>
          <w:rFonts w:ascii="Times New Roman" w:hAnsi="Times New Roman" w:cs="Times New Roman"/>
          <w:spacing w:val="-2"/>
          <w:sz w:val="24"/>
          <w:szCs w:val="24"/>
        </w:rPr>
        <w:t xml:space="preserve">Prime and matured lecturers at Dominica State College. Prime and matured lecturers was defined by Dominica’s age structure as individuals between the chronological age of </w:t>
      </w:r>
      <w:r w:rsidRPr="00D001F7">
        <w:rPr>
          <w:rFonts w:ascii="Times New Roman" w:hAnsi="Times New Roman" w:cs="Times New Roman"/>
          <w:spacing w:val="-2"/>
          <w:sz w:val="24"/>
          <w:szCs w:val="24"/>
        </w:rPr>
        <w:t xml:space="preserve">25-54 years </w:t>
      </w:r>
      <w:r>
        <w:rPr>
          <w:rFonts w:ascii="Times New Roman" w:hAnsi="Times New Roman" w:cs="Times New Roman"/>
          <w:spacing w:val="-2"/>
          <w:sz w:val="24"/>
          <w:szCs w:val="24"/>
        </w:rPr>
        <w:t xml:space="preserve">(the </w:t>
      </w:r>
      <w:r w:rsidRPr="00D001F7">
        <w:rPr>
          <w:rFonts w:ascii="Times New Roman" w:hAnsi="Times New Roman" w:cs="Times New Roman"/>
          <w:spacing w:val="-2"/>
          <w:sz w:val="24"/>
          <w:szCs w:val="24"/>
        </w:rPr>
        <w:t>prime working age</w:t>
      </w:r>
      <w:r>
        <w:rPr>
          <w:rFonts w:ascii="Times New Roman" w:hAnsi="Times New Roman" w:cs="Times New Roman"/>
          <w:spacing w:val="-2"/>
          <w:sz w:val="24"/>
          <w:szCs w:val="24"/>
        </w:rPr>
        <w:t>) and</w:t>
      </w:r>
      <w:r w:rsidRPr="00D001F7">
        <w:rPr>
          <w:rFonts w:ascii="Times New Roman" w:hAnsi="Times New Roman" w:cs="Times New Roman"/>
          <w:spacing w:val="-2"/>
          <w:sz w:val="24"/>
          <w:szCs w:val="24"/>
        </w:rPr>
        <w:t xml:space="preserve"> 55-64 years </w:t>
      </w:r>
      <w:r>
        <w:rPr>
          <w:rFonts w:ascii="Times New Roman" w:hAnsi="Times New Roman" w:cs="Times New Roman"/>
          <w:spacing w:val="-2"/>
          <w:sz w:val="24"/>
          <w:szCs w:val="24"/>
        </w:rPr>
        <w:t xml:space="preserve">as the </w:t>
      </w:r>
      <w:r w:rsidRPr="00D001F7">
        <w:rPr>
          <w:rFonts w:ascii="Times New Roman" w:hAnsi="Times New Roman" w:cs="Times New Roman"/>
          <w:spacing w:val="-2"/>
          <w:sz w:val="24"/>
          <w:szCs w:val="24"/>
        </w:rPr>
        <w:t>mature working age</w:t>
      </w:r>
      <w:r>
        <w:rPr>
          <w:rFonts w:ascii="Times New Roman" w:hAnsi="Times New Roman" w:cs="Times New Roman"/>
          <w:spacing w:val="-2"/>
          <w:sz w:val="24"/>
          <w:szCs w:val="24"/>
        </w:rPr>
        <w:t xml:space="preserve"> </w:t>
      </w:r>
      <w:sdt>
        <w:sdtPr>
          <w:rPr>
            <w:rFonts w:ascii="Times New Roman" w:hAnsi="Times New Roman" w:cs="Times New Roman"/>
            <w:spacing w:val="-2"/>
            <w:sz w:val="24"/>
            <w:szCs w:val="24"/>
          </w:rPr>
          <w:id w:val="106859430"/>
          <w:citation/>
        </w:sdtPr>
        <w:sdtEndPr/>
        <w:sdtContent>
          <w:r>
            <w:rPr>
              <w:rFonts w:ascii="Times New Roman" w:hAnsi="Times New Roman" w:cs="Times New Roman"/>
              <w:spacing w:val="-2"/>
              <w:sz w:val="24"/>
              <w:szCs w:val="24"/>
            </w:rPr>
            <w:fldChar w:fldCharType="begin"/>
          </w:r>
          <w:r>
            <w:rPr>
              <w:rFonts w:ascii="Times New Roman" w:hAnsi="Times New Roman" w:cs="Times New Roman"/>
              <w:spacing w:val="-2"/>
              <w:sz w:val="24"/>
              <w:szCs w:val="24"/>
            </w:rPr>
            <w:instrText xml:space="preserve"> CITATION Ind21 \l 1033 </w:instrText>
          </w:r>
          <w:r>
            <w:rPr>
              <w:rFonts w:ascii="Times New Roman" w:hAnsi="Times New Roman" w:cs="Times New Roman"/>
              <w:spacing w:val="-2"/>
              <w:sz w:val="24"/>
              <w:szCs w:val="24"/>
            </w:rPr>
            <w:fldChar w:fldCharType="separate"/>
          </w:r>
          <w:r w:rsidRPr="00813230">
            <w:rPr>
              <w:rFonts w:ascii="Times New Roman" w:hAnsi="Times New Roman" w:cs="Times New Roman"/>
              <w:noProof/>
              <w:spacing w:val="-2"/>
              <w:sz w:val="24"/>
              <w:szCs w:val="24"/>
            </w:rPr>
            <w:t>(Index Mundi 2021)</w:t>
          </w:r>
          <w:r>
            <w:rPr>
              <w:rFonts w:ascii="Times New Roman" w:hAnsi="Times New Roman" w:cs="Times New Roman"/>
              <w:spacing w:val="-2"/>
              <w:sz w:val="24"/>
              <w:szCs w:val="24"/>
            </w:rPr>
            <w:fldChar w:fldCharType="end"/>
          </w:r>
        </w:sdtContent>
      </w:sdt>
      <w:r>
        <w:rPr>
          <w:rFonts w:ascii="Times New Roman" w:hAnsi="Times New Roman" w:cs="Times New Roman"/>
          <w:spacing w:val="-2"/>
          <w:sz w:val="24"/>
          <w:szCs w:val="24"/>
        </w:rPr>
        <w:t xml:space="preserve">. </w:t>
      </w:r>
    </w:p>
    <w:p w14:paraId="039F0753" w14:textId="77777777" w:rsidR="0038229A" w:rsidRPr="00DA2654" w:rsidRDefault="0038229A" w:rsidP="0038229A">
      <w:pPr>
        <w:pStyle w:val="Heading2"/>
        <w:rPr>
          <w:rFonts w:ascii="Times New Roman" w:hAnsi="Times New Roman" w:cs="Times New Roman"/>
          <w:b/>
          <w:bCs/>
          <w:color w:val="auto"/>
          <w:sz w:val="24"/>
          <w:szCs w:val="24"/>
        </w:rPr>
      </w:pPr>
      <w:bookmarkStart w:id="26" w:name="_Toc92935590"/>
      <w:r>
        <w:rPr>
          <w:rFonts w:ascii="Times New Roman" w:hAnsi="Times New Roman" w:cs="Times New Roman"/>
          <w:b/>
          <w:bCs/>
          <w:color w:val="auto"/>
          <w:sz w:val="24"/>
          <w:szCs w:val="24"/>
        </w:rPr>
        <w:t>Respondent</w:t>
      </w:r>
      <w:r w:rsidRPr="00DA2654">
        <w:rPr>
          <w:rFonts w:ascii="Times New Roman" w:hAnsi="Times New Roman" w:cs="Times New Roman"/>
          <w:b/>
          <w:bCs/>
          <w:color w:val="auto"/>
          <w:sz w:val="24"/>
          <w:szCs w:val="24"/>
        </w:rPr>
        <w:t xml:space="preserve"> Overview</w:t>
      </w:r>
      <w:bookmarkEnd w:id="26"/>
    </w:p>
    <w:p w14:paraId="06E8B946" w14:textId="77777777" w:rsidR="0038229A" w:rsidRDefault="0038229A" w:rsidP="0038229A">
      <w:pPr>
        <w:jc w:val="both"/>
        <w:rPr>
          <w:rFonts w:ascii="Times New Roman" w:hAnsi="Times New Roman" w:cs="Times New Roman"/>
          <w:sz w:val="24"/>
          <w:szCs w:val="24"/>
        </w:rPr>
      </w:pPr>
      <w:r>
        <w:rPr>
          <w:rFonts w:ascii="Times New Roman" w:hAnsi="Times New Roman" w:cs="Times New Roman"/>
          <w:sz w:val="24"/>
          <w:szCs w:val="24"/>
        </w:rPr>
        <w:t>The Prime and matured lecturers’ survey. o</w:t>
      </w:r>
      <w:r w:rsidRPr="00A3771F">
        <w:rPr>
          <w:rFonts w:ascii="Times New Roman" w:hAnsi="Times New Roman" w:cs="Times New Roman"/>
          <w:sz w:val="24"/>
          <w:szCs w:val="24"/>
        </w:rPr>
        <w:t>verall,</w:t>
      </w:r>
      <w:r>
        <w:rPr>
          <w:rFonts w:ascii="Times New Roman" w:hAnsi="Times New Roman" w:cs="Times New Roman"/>
          <w:sz w:val="24"/>
          <w:szCs w:val="24"/>
        </w:rPr>
        <w:t xml:space="preserve"> </w:t>
      </w:r>
      <w:r w:rsidRPr="00A3771F">
        <w:rPr>
          <w:rFonts w:ascii="Times New Roman" w:hAnsi="Times New Roman" w:cs="Times New Roman"/>
          <w:sz w:val="24"/>
          <w:szCs w:val="24"/>
        </w:rPr>
        <w:t xml:space="preserve">a total of </w:t>
      </w:r>
      <w:r>
        <w:rPr>
          <w:rFonts w:ascii="Times New Roman" w:hAnsi="Times New Roman" w:cs="Times New Roman"/>
          <w:sz w:val="24"/>
          <w:szCs w:val="24"/>
        </w:rPr>
        <w:t xml:space="preserve">11 lecturers participated. The </w:t>
      </w:r>
      <w:r w:rsidRPr="00A3771F">
        <w:rPr>
          <w:rFonts w:ascii="Times New Roman" w:hAnsi="Times New Roman" w:cs="Times New Roman"/>
          <w:sz w:val="24"/>
          <w:szCs w:val="24"/>
        </w:rPr>
        <w:t xml:space="preserve">sex composition of respondents </w:t>
      </w:r>
      <w:r>
        <w:rPr>
          <w:rFonts w:ascii="Times New Roman" w:hAnsi="Times New Roman" w:cs="Times New Roman"/>
          <w:sz w:val="24"/>
          <w:szCs w:val="24"/>
        </w:rPr>
        <w:t xml:space="preserve">were </w:t>
      </w:r>
      <w:r w:rsidRPr="00A3771F">
        <w:rPr>
          <w:rFonts w:ascii="Times New Roman" w:hAnsi="Times New Roman" w:cs="Times New Roman"/>
          <w:sz w:val="24"/>
          <w:szCs w:val="24"/>
        </w:rPr>
        <w:t xml:space="preserve">6 females and 5 males. The median </w:t>
      </w:r>
      <w:r>
        <w:rPr>
          <w:rFonts w:ascii="Times New Roman" w:hAnsi="Times New Roman" w:cs="Times New Roman"/>
          <w:sz w:val="24"/>
          <w:szCs w:val="24"/>
        </w:rPr>
        <w:t>age range</w:t>
      </w:r>
      <w:r w:rsidRPr="00A3771F">
        <w:rPr>
          <w:rFonts w:ascii="Times New Roman" w:hAnsi="Times New Roman" w:cs="Times New Roman"/>
          <w:sz w:val="24"/>
          <w:szCs w:val="24"/>
        </w:rPr>
        <w:t xml:space="preserve"> was determined to be 40-49.</w:t>
      </w:r>
      <w:r>
        <w:rPr>
          <w:rFonts w:ascii="Times New Roman" w:hAnsi="Times New Roman" w:cs="Times New Roman"/>
          <w:sz w:val="24"/>
          <w:szCs w:val="24"/>
        </w:rPr>
        <w:t xml:space="preserve"> The majority of the lecturers i.e., 7, were associated with Faculty of Arts and Sciences (FAS), 3 from Faculty of Education (FOE), and 1 from General Studies (GS) Division. 5 of the respondents were employed 16 years or more with the college, while 2 were employed 11 – 15 years, another 2 were employed 6 – 10 years and 2 employed 0-5 years.</w:t>
      </w:r>
    </w:p>
    <w:p w14:paraId="291855CC" w14:textId="77777777" w:rsidR="0038229A" w:rsidRPr="008F0601" w:rsidRDefault="0038229A" w:rsidP="0038229A">
      <w:pPr>
        <w:jc w:val="both"/>
        <w:rPr>
          <w:rFonts w:ascii="Times New Roman" w:hAnsi="Times New Roman" w:cs="Times New Roman"/>
          <w:sz w:val="24"/>
          <w:szCs w:val="24"/>
        </w:rPr>
      </w:pPr>
      <w:r>
        <w:rPr>
          <w:rFonts w:ascii="Times New Roman" w:hAnsi="Times New Roman" w:cs="Times New Roman"/>
          <w:sz w:val="24"/>
          <w:szCs w:val="24"/>
        </w:rPr>
        <w:t>In relation to students’ survey, overall, a total of 491 students participated. The sex composition of students revealed that 392 were females and 99 were males. The median age range of the students was the 15 – 20 while the mean age was 19 years. O</w:t>
      </w:r>
      <w:r w:rsidRPr="00066C4C">
        <w:rPr>
          <w:rFonts w:ascii="Times New Roman" w:hAnsi="Times New Roman" w:cs="Times New Roman"/>
          <w:sz w:val="24"/>
          <w:szCs w:val="24"/>
        </w:rPr>
        <w:t xml:space="preserve">verall, Faculty of Arts and Science (FAS) recorded a total of 331 </w:t>
      </w:r>
      <w:r>
        <w:rPr>
          <w:rFonts w:ascii="Times New Roman" w:hAnsi="Times New Roman" w:cs="Times New Roman"/>
          <w:sz w:val="24"/>
          <w:szCs w:val="24"/>
        </w:rPr>
        <w:t>students (55 males and 276 females), Faculty of Arts and Applied Technology (FAAT) recorded 60 students (34 males and 26 females), General Studies 42 students (1 male and 2 females), Faculty of Health Science (FHS) recorded 48 students (4 males and 38 females), while Faculty of Education (FOE) recorded 13 students (1 male and 12 females), and Continuing Studies recorded 3 students (1 male and 2 females).</w:t>
      </w:r>
    </w:p>
    <w:p w14:paraId="25A042C3" w14:textId="77777777" w:rsidR="0038229A" w:rsidRDefault="0038229A" w:rsidP="0038229A">
      <w:pPr>
        <w:jc w:val="both"/>
        <w:rPr>
          <w:rFonts w:ascii="Times New Roman" w:hAnsi="Times New Roman" w:cs="Times New Roman"/>
          <w:sz w:val="24"/>
          <w:szCs w:val="24"/>
        </w:rPr>
      </w:pPr>
    </w:p>
    <w:p w14:paraId="102DE98A" w14:textId="77777777" w:rsidR="0038229A" w:rsidRPr="008E6283" w:rsidRDefault="0038229A" w:rsidP="0038229A">
      <w:pPr>
        <w:pStyle w:val="Heading2"/>
        <w:rPr>
          <w:rFonts w:ascii="Times New Roman" w:hAnsi="Times New Roman" w:cs="Times New Roman"/>
          <w:b/>
          <w:bCs/>
          <w:color w:val="auto"/>
          <w:sz w:val="24"/>
          <w:szCs w:val="24"/>
        </w:rPr>
      </w:pPr>
      <w:bookmarkStart w:id="27" w:name="_Toc92935591"/>
      <w:r w:rsidRPr="008E6283">
        <w:rPr>
          <w:rFonts w:ascii="Times New Roman" w:hAnsi="Times New Roman" w:cs="Times New Roman"/>
          <w:b/>
          <w:bCs/>
          <w:color w:val="auto"/>
          <w:sz w:val="24"/>
          <w:szCs w:val="24"/>
        </w:rPr>
        <w:t>Findings</w:t>
      </w:r>
      <w:bookmarkEnd w:id="27"/>
    </w:p>
    <w:p w14:paraId="5E2AF8C5" w14:textId="77777777" w:rsidR="0038229A" w:rsidRPr="00DF2A1A" w:rsidRDefault="0038229A" w:rsidP="0038229A">
      <w:pPr>
        <w:pStyle w:val="Heading3"/>
        <w:rPr>
          <w:rFonts w:ascii="Times New Roman" w:hAnsi="Times New Roman" w:cs="Times New Roman"/>
          <w:b/>
          <w:bCs/>
          <w:color w:val="auto"/>
        </w:rPr>
      </w:pPr>
      <w:bookmarkStart w:id="28" w:name="_Toc92935592"/>
      <w:r>
        <w:rPr>
          <w:rFonts w:ascii="Times New Roman" w:hAnsi="Times New Roman" w:cs="Times New Roman"/>
          <w:b/>
          <w:bCs/>
          <w:color w:val="auto"/>
        </w:rPr>
        <w:t>Use of Educational Technology and Ease of Transition</w:t>
      </w:r>
      <w:bookmarkEnd w:id="28"/>
    </w:p>
    <w:p w14:paraId="31967BE7" w14:textId="77777777" w:rsidR="0038229A" w:rsidRDefault="0038229A" w:rsidP="0038229A">
      <w:pPr>
        <w:pStyle w:val="BodyText"/>
        <w:rPr>
          <w:rFonts w:ascii="Times New Roman" w:hAnsi="Times New Roman"/>
          <w:lang w:val="en-US"/>
        </w:rPr>
      </w:pPr>
      <w:r w:rsidRPr="002E0322">
        <w:rPr>
          <w:rFonts w:ascii="Times New Roman" w:hAnsi="Times New Roman"/>
          <w:lang w:val="en-US"/>
        </w:rPr>
        <w:t>The most popular e</w:t>
      </w:r>
      <w:r>
        <w:rPr>
          <w:rFonts w:ascii="Times New Roman" w:hAnsi="Times New Roman"/>
          <w:lang w:val="en-US"/>
        </w:rPr>
        <w:t>ducational</w:t>
      </w:r>
      <w:r w:rsidRPr="002E0322">
        <w:rPr>
          <w:rFonts w:ascii="Times New Roman" w:hAnsi="Times New Roman"/>
          <w:lang w:val="en-US"/>
        </w:rPr>
        <w:t xml:space="preserve"> technolog</w:t>
      </w:r>
      <w:r>
        <w:rPr>
          <w:rFonts w:ascii="Times New Roman" w:hAnsi="Times New Roman"/>
          <w:lang w:val="en-US"/>
        </w:rPr>
        <w:t>y</w:t>
      </w:r>
      <w:r w:rsidRPr="002E0322">
        <w:rPr>
          <w:rFonts w:ascii="Times New Roman" w:hAnsi="Times New Roman"/>
          <w:lang w:val="en-US"/>
        </w:rPr>
        <w:t xml:space="preserve"> used </w:t>
      </w:r>
      <w:r>
        <w:rPr>
          <w:rFonts w:ascii="Times New Roman" w:hAnsi="Times New Roman"/>
          <w:lang w:val="en-US"/>
        </w:rPr>
        <w:t xml:space="preserve">was </w:t>
      </w:r>
      <w:r w:rsidRPr="002E0322">
        <w:rPr>
          <w:rFonts w:ascii="Times New Roman" w:hAnsi="Times New Roman"/>
          <w:lang w:val="en-US"/>
        </w:rPr>
        <w:t xml:space="preserve">Zoom, </w:t>
      </w:r>
      <w:r>
        <w:rPr>
          <w:rFonts w:ascii="Times New Roman" w:hAnsi="Times New Roman"/>
          <w:lang w:val="en-US"/>
        </w:rPr>
        <w:t>the survey suggested that 93</w:t>
      </w:r>
      <w:r w:rsidRPr="002E0322">
        <w:rPr>
          <w:rFonts w:ascii="Times New Roman" w:hAnsi="Times New Roman"/>
          <w:lang w:val="en-US"/>
        </w:rPr>
        <w:t xml:space="preserve">% of </w:t>
      </w:r>
      <w:r>
        <w:rPr>
          <w:rFonts w:ascii="Times New Roman" w:hAnsi="Times New Roman"/>
          <w:lang w:val="en-US"/>
        </w:rPr>
        <w:t xml:space="preserve">the </w:t>
      </w:r>
      <w:r w:rsidRPr="002E0322">
        <w:rPr>
          <w:rFonts w:ascii="Times New Roman" w:hAnsi="Times New Roman"/>
          <w:lang w:val="en-US"/>
        </w:rPr>
        <w:t>lecturers</w:t>
      </w:r>
      <w:r>
        <w:rPr>
          <w:rFonts w:ascii="Times New Roman" w:hAnsi="Times New Roman"/>
          <w:lang w:val="en-US"/>
        </w:rPr>
        <w:t xml:space="preserve"> utilised this platform. A</w:t>
      </w:r>
      <w:r w:rsidRPr="002E0322">
        <w:rPr>
          <w:rFonts w:ascii="Times New Roman" w:hAnsi="Times New Roman"/>
          <w:lang w:val="en-US"/>
        </w:rPr>
        <w:t>pproximately 5</w:t>
      </w:r>
      <w:r>
        <w:rPr>
          <w:rFonts w:ascii="Times New Roman" w:hAnsi="Times New Roman"/>
          <w:lang w:val="en-US"/>
        </w:rPr>
        <w:t>0</w:t>
      </w:r>
      <w:r w:rsidRPr="002E0322">
        <w:rPr>
          <w:rFonts w:ascii="Times New Roman" w:hAnsi="Times New Roman"/>
          <w:lang w:val="en-US"/>
        </w:rPr>
        <w:t>% of lecturers use</w:t>
      </w:r>
      <w:r>
        <w:rPr>
          <w:rFonts w:ascii="Times New Roman" w:hAnsi="Times New Roman"/>
          <w:lang w:val="en-US"/>
        </w:rPr>
        <w:t>d</w:t>
      </w:r>
      <w:r w:rsidRPr="002E0322">
        <w:rPr>
          <w:rFonts w:ascii="Times New Roman" w:hAnsi="Times New Roman"/>
          <w:lang w:val="en-US"/>
        </w:rPr>
        <w:t xml:space="preserve"> technologies from Google </w:t>
      </w:r>
      <w:r>
        <w:rPr>
          <w:rFonts w:ascii="Times New Roman" w:hAnsi="Times New Roman"/>
          <w:lang w:val="en-US"/>
        </w:rPr>
        <w:t xml:space="preserve">Educational Suite </w:t>
      </w:r>
      <w:r w:rsidRPr="002E0322">
        <w:rPr>
          <w:rFonts w:ascii="Times New Roman" w:hAnsi="Times New Roman"/>
          <w:lang w:val="en-US"/>
        </w:rPr>
        <w:t xml:space="preserve">(i.e., Google </w:t>
      </w:r>
      <w:r>
        <w:rPr>
          <w:rFonts w:ascii="Times New Roman" w:hAnsi="Times New Roman"/>
          <w:lang w:val="en-US"/>
        </w:rPr>
        <w:t>M</w:t>
      </w:r>
      <w:r w:rsidRPr="002E0322">
        <w:rPr>
          <w:rFonts w:ascii="Times New Roman" w:hAnsi="Times New Roman"/>
          <w:lang w:val="en-US"/>
        </w:rPr>
        <w:t xml:space="preserve">eet or Google </w:t>
      </w:r>
      <w:r>
        <w:rPr>
          <w:rFonts w:ascii="Times New Roman" w:hAnsi="Times New Roman"/>
          <w:lang w:val="en-US"/>
        </w:rPr>
        <w:t>C</w:t>
      </w:r>
      <w:r w:rsidRPr="002E0322">
        <w:rPr>
          <w:rFonts w:ascii="Times New Roman" w:hAnsi="Times New Roman"/>
          <w:lang w:val="en-US"/>
        </w:rPr>
        <w:t>lassroom), while a mere 33% use W</w:t>
      </w:r>
      <w:r>
        <w:rPr>
          <w:rFonts w:ascii="Times New Roman" w:hAnsi="Times New Roman"/>
          <w:lang w:val="en-US"/>
        </w:rPr>
        <w:t>h</w:t>
      </w:r>
      <w:r w:rsidRPr="002E0322">
        <w:rPr>
          <w:rFonts w:ascii="Times New Roman" w:hAnsi="Times New Roman"/>
          <w:lang w:val="en-US"/>
        </w:rPr>
        <w:t xml:space="preserve">atsApp in their lessons. A further 7% indicated use of other technologies such as Kaizala and Microsoft Teams. </w:t>
      </w:r>
      <w:r>
        <w:rPr>
          <w:rFonts w:ascii="Times New Roman" w:hAnsi="Times New Roman"/>
          <w:lang w:val="en-US"/>
        </w:rPr>
        <w:t xml:space="preserve"> </w:t>
      </w:r>
    </w:p>
    <w:p w14:paraId="751C1AB1" w14:textId="77777777" w:rsidR="0038229A" w:rsidRDefault="0038229A" w:rsidP="0038229A">
      <w:pPr>
        <w:pStyle w:val="BodyText"/>
        <w:rPr>
          <w:rFonts w:ascii="Times New Roman" w:hAnsi="Times New Roman"/>
          <w:lang w:val="en-US"/>
        </w:rPr>
      </w:pPr>
      <w:r>
        <w:rPr>
          <w:rFonts w:ascii="Times New Roman" w:hAnsi="Times New Roman"/>
          <w:lang w:val="en-US"/>
        </w:rPr>
        <w:t>T</w:t>
      </w:r>
      <w:r w:rsidRPr="002E0322">
        <w:rPr>
          <w:rFonts w:ascii="Times New Roman" w:hAnsi="Times New Roman"/>
          <w:lang w:val="en-US"/>
        </w:rPr>
        <w:t xml:space="preserve">he vast majority of lectures </w:t>
      </w:r>
      <w:r>
        <w:rPr>
          <w:rFonts w:ascii="Times New Roman" w:hAnsi="Times New Roman"/>
          <w:lang w:val="en-US"/>
        </w:rPr>
        <w:t xml:space="preserve">i.e., </w:t>
      </w:r>
      <w:r w:rsidRPr="002E0322">
        <w:rPr>
          <w:rFonts w:ascii="Times New Roman" w:hAnsi="Times New Roman"/>
          <w:lang w:val="en-US"/>
        </w:rPr>
        <w:t>92%</w:t>
      </w:r>
      <w:r>
        <w:rPr>
          <w:rFonts w:ascii="Times New Roman" w:hAnsi="Times New Roman"/>
          <w:lang w:val="en-US"/>
        </w:rPr>
        <w:t>,</w:t>
      </w:r>
      <w:r w:rsidRPr="002E0322">
        <w:rPr>
          <w:rFonts w:ascii="Times New Roman" w:hAnsi="Times New Roman"/>
          <w:lang w:val="en-US"/>
        </w:rPr>
        <w:t xml:space="preserve"> agreed that it </w:t>
      </w:r>
      <w:r>
        <w:rPr>
          <w:rFonts w:ascii="Times New Roman" w:hAnsi="Times New Roman"/>
          <w:lang w:val="en-US"/>
        </w:rPr>
        <w:t xml:space="preserve">was </w:t>
      </w:r>
      <w:r w:rsidRPr="002E0322">
        <w:rPr>
          <w:rFonts w:ascii="Times New Roman" w:hAnsi="Times New Roman"/>
          <w:lang w:val="en-US"/>
        </w:rPr>
        <w:t>ease fairly easy to transition to e</w:t>
      </w:r>
      <w:r>
        <w:rPr>
          <w:rFonts w:ascii="Times New Roman" w:hAnsi="Times New Roman"/>
          <w:lang w:val="en-US"/>
        </w:rPr>
        <w:t>ducational</w:t>
      </w:r>
      <w:r w:rsidRPr="002E0322">
        <w:rPr>
          <w:rFonts w:ascii="Times New Roman" w:hAnsi="Times New Roman"/>
          <w:lang w:val="en-US"/>
        </w:rPr>
        <w:t xml:space="preserve"> technologies, while a mere tiny minority</w:t>
      </w:r>
      <w:r>
        <w:rPr>
          <w:rFonts w:ascii="Times New Roman" w:hAnsi="Times New Roman"/>
          <w:lang w:val="en-US"/>
        </w:rPr>
        <w:t xml:space="preserve"> of lecturers i.e., 8%,</w:t>
      </w:r>
      <w:r w:rsidRPr="002E0322">
        <w:rPr>
          <w:rFonts w:ascii="Times New Roman" w:hAnsi="Times New Roman"/>
          <w:lang w:val="en-US"/>
        </w:rPr>
        <w:t xml:space="preserve"> claimed to have experienced some difficulties</w:t>
      </w:r>
      <w:r>
        <w:rPr>
          <w:rFonts w:ascii="Times New Roman" w:hAnsi="Times New Roman"/>
          <w:lang w:val="en-US"/>
        </w:rPr>
        <w:t xml:space="preserve"> during</w:t>
      </w:r>
      <w:r w:rsidRPr="002E0322">
        <w:rPr>
          <w:rFonts w:ascii="Times New Roman" w:hAnsi="Times New Roman"/>
          <w:lang w:val="en-US"/>
        </w:rPr>
        <w:t xml:space="preserve"> </w:t>
      </w:r>
      <w:r>
        <w:rPr>
          <w:rFonts w:ascii="Times New Roman" w:hAnsi="Times New Roman"/>
          <w:lang w:val="en-US"/>
        </w:rPr>
        <w:t>the transition phase</w:t>
      </w:r>
      <w:r w:rsidRPr="002E0322">
        <w:rPr>
          <w:rFonts w:ascii="Times New Roman" w:hAnsi="Times New Roman"/>
          <w:lang w:val="en-US"/>
        </w:rPr>
        <w:t>.</w:t>
      </w:r>
    </w:p>
    <w:p w14:paraId="5238E6F8" w14:textId="77777777" w:rsidR="0038229A" w:rsidRPr="00DF2A1A" w:rsidRDefault="0038229A" w:rsidP="0038229A">
      <w:pPr>
        <w:pStyle w:val="Heading3"/>
        <w:rPr>
          <w:rFonts w:ascii="Times New Roman" w:hAnsi="Times New Roman" w:cs="Times New Roman"/>
          <w:b/>
          <w:bCs/>
          <w:color w:val="auto"/>
        </w:rPr>
      </w:pPr>
      <w:bookmarkStart w:id="29" w:name="_Toc92935593"/>
      <w:r>
        <w:rPr>
          <w:rFonts w:ascii="Times New Roman" w:hAnsi="Times New Roman" w:cs="Times New Roman"/>
          <w:b/>
          <w:bCs/>
          <w:color w:val="auto"/>
        </w:rPr>
        <w:t>Use of Educational Technology by Faculty</w:t>
      </w:r>
      <w:bookmarkEnd w:id="29"/>
    </w:p>
    <w:p w14:paraId="6C019CDF" w14:textId="77777777" w:rsidR="0038229A" w:rsidRDefault="0038229A" w:rsidP="0038229A">
      <w:pPr>
        <w:pStyle w:val="BodyText"/>
        <w:rPr>
          <w:rFonts w:ascii="Times New Roman" w:hAnsi="Times New Roman"/>
          <w:lang w:val="en-US"/>
        </w:rPr>
      </w:pPr>
      <w:r>
        <w:rPr>
          <w:rFonts w:ascii="Times New Roman" w:hAnsi="Times New Roman"/>
          <w:lang w:val="en-US"/>
        </w:rPr>
        <w:t>Overall, Faculty of Arts and Science (FAS) respondents used Orbund (20%) platform with Zoom (28%) and Google Classroom (14%), Google Meet (5%), WhatsApp (11%) and other (2%) (Kaizala and Microsoft Teams) most frequently compared to the other faculties. There was a significant difference between Faculty of Arts and Science when compared with the other faculties. Specifically, for Orbund,  Zoom, Google Classroom, Google Meet, WhatsApp and other educational technologies, the maximum percentage was 5% across Faculty of Education (FOE), Faculty of Health Sciences (FHS), Faculty of Arts and Applied Technology (FAAT),  and General Studies. Faculty of Arts and Science integrated educational technology most frequently in comparison to the other faculties.</w:t>
      </w:r>
    </w:p>
    <w:p w14:paraId="14EBFC9E" w14:textId="77777777" w:rsidR="0038229A" w:rsidRDefault="0038229A" w:rsidP="0038229A">
      <w:pPr>
        <w:pStyle w:val="BodyText"/>
        <w:spacing w:before="0" w:after="0"/>
        <w:rPr>
          <w:rFonts w:ascii="Times New Roman" w:hAnsi="Times New Roman"/>
          <w:lang w:val="en-US"/>
        </w:rPr>
      </w:pPr>
      <w:r>
        <w:rPr>
          <w:rFonts w:ascii="Times New Roman" w:hAnsi="Times New Roman"/>
          <w:lang w:val="en-US"/>
        </w:rPr>
        <w:t>The students’ survey determined a high percentage of lecturers integrated educational technologies in their lectures. Comparatively, Faculty of Education and General Studies Division least integrated educational technologies in their lectures. The data also suggests that there’s a significant difference between educational technology integration in Faculty of Arts and Science and the other faculties.</w:t>
      </w:r>
    </w:p>
    <w:p w14:paraId="3C46F890" w14:textId="77777777" w:rsidR="0038229A" w:rsidRDefault="0038229A" w:rsidP="0038229A">
      <w:pPr>
        <w:pStyle w:val="BodyText"/>
        <w:spacing w:before="0" w:after="0"/>
        <w:rPr>
          <w:rFonts w:ascii="Times New Roman" w:hAnsi="Times New Roman"/>
          <w:lang w:val="en-US"/>
        </w:rPr>
      </w:pPr>
    </w:p>
    <w:p w14:paraId="09BA8AE0" w14:textId="77777777" w:rsidR="0038229A" w:rsidRPr="000E09A0" w:rsidRDefault="0038229A" w:rsidP="0038229A">
      <w:pPr>
        <w:pStyle w:val="Heading3"/>
        <w:rPr>
          <w:rFonts w:ascii="Times New Roman" w:hAnsi="Times New Roman" w:cs="Times New Roman"/>
          <w:b/>
          <w:bCs/>
          <w:color w:val="auto"/>
        </w:rPr>
      </w:pPr>
      <w:bookmarkStart w:id="30" w:name="_Toc92935594"/>
      <w:r>
        <w:rPr>
          <w:rFonts w:ascii="Times New Roman" w:hAnsi="Times New Roman" w:cs="Times New Roman"/>
          <w:b/>
          <w:bCs/>
          <w:color w:val="auto"/>
        </w:rPr>
        <w:t>Type of Broadband Available and Quality of Delivery</w:t>
      </w:r>
      <w:bookmarkEnd w:id="30"/>
    </w:p>
    <w:p w14:paraId="2BBFBB9C" w14:textId="65087B3C" w:rsidR="0038229A" w:rsidRDefault="0038229A" w:rsidP="0038229A">
      <w:pPr>
        <w:pStyle w:val="BodyText"/>
        <w:spacing w:before="0" w:after="0"/>
        <w:rPr>
          <w:rFonts w:ascii="Times New Roman" w:hAnsi="Times New Roman"/>
          <w:lang w:val="en-US"/>
        </w:rPr>
      </w:pPr>
      <w:r>
        <w:rPr>
          <w:rFonts w:ascii="Times New Roman" w:hAnsi="Times New Roman"/>
          <w:lang w:val="en-US"/>
        </w:rPr>
        <w:t xml:space="preserve"> O</w:t>
      </w:r>
      <w:r w:rsidRPr="002E0322">
        <w:rPr>
          <w:rFonts w:ascii="Times New Roman" w:hAnsi="Times New Roman"/>
          <w:lang w:val="en-US"/>
        </w:rPr>
        <w:t>verall</w:t>
      </w:r>
      <w:r>
        <w:rPr>
          <w:rFonts w:ascii="Times New Roman" w:hAnsi="Times New Roman"/>
          <w:lang w:val="en-US"/>
        </w:rPr>
        <w:t xml:space="preserve"> lecturers reported</w:t>
      </w:r>
      <w:r w:rsidRPr="002E0322">
        <w:rPr>
          <w:rFonts w:ascii="Times New Roman" w:hAnsi="Times New Roman"/>
          <w:lang w:val="en-US"/>
        </w:rPr>
        <w:t xml:space="preserve"> high attendance to classes with 65% reporting an attendance rate of 91-100%. Among this 65%, 26% lecturers use</w:t>
      </w:r>
      <w:r>
        <w:rPr>
          <w:rFonts w:ascii="Times New Roman" w:hAnsi="Times New Roman"/>
          <w:lang w:val="en-US"/>
        </w:rPr>
        <w:t>d</w:t>
      </w:r>
      <w:r w:rsidRPr="002E0322">
        <w:rPr>
          <w:rFonts w:ascii="Times New Roman" w:hAnsi="Times New Roman"/>
          <w:lang w:val="en-US"/>
        </w:rPr>
        <w:t xml:space="preserve"> DSL to deliver their online content, 23% use</w:t>
      </w:r>
      <w:r>
        <w:rPr>
          <w:rFonts w:ascii="Times New Roman" w:hAnsi="Times New Roman"/>
          <w:lang w:val="en-US"/>
        </w:rPr>
        <w:t>d</w:t>
      </w:r>
      <w:r w:rsidRPr="002E0322">
        <w:rPr>
          <w:rFonts w:ascii="Times New Roman" w:hAnsi="Times New Roman"/>
          <w:lang w:val="en-US"/>
        </w:rPr>
        <w:t xml:space="preserve"> mobile data and 16% use</w:t>
      </w:r>
      <w:r>
        <w:rPr>
          <w:rFonts w:ascii="Times New Roman" w:hAnsi="Times New Roman"/>
          <w:lang w:val="en-US"/>
        </w:rPr>
        <w:t>d</w:t>
      </w:r>
      <w:r w:rsidRPr="002E0322">
        <w:rPr>
          <w:rFonts w:ascii="Times New Roman" w:hAnsi="Times New Roman"/>
          <w:lang w:val="en-US"/>
        </w:rPr>
        <w:t xml:space="preserve"> high-speed fibr</w:t>
      </w:r>
      <w:r>
        <w:rPr>
          <w:rFonts w:ascii="Times New Roman" w:hAnsi="Times New Roman"/>
          <w:lang w:val="en-US"/>
        </w:rPr>
        <w:t>e</w:t>
      </w:r>
      <w:r w:rsidRPr="002E0322">
        <w:rPr>
          <w:rFonts w:ascii="Times New Roman" w:hAnsi="Times New Roman"/>
          <w:lang w:val="en-US"/>
        </w:rPr>
        <w:t>. Of the remaining 35% of lecturers, 27% reported an attendance rate of 81-90% to their online classes of which 15% use mobile data and 12 use high-speed fibr</w:t>
      </w:r>
      <w:r>
        <w:rPr>
          <w:rFonts w:ascii="Times New Roman" w:hAnsi="Times New Roman"/>
          <w:lang w:val="en-US"/>
        </w:rPr>
        <w:t>e</w:t>
      </w:r>
      <w:r w:rsidRPr="002E0322">
        <w:rPr>
          <w:rFonts w:ascii="Times New Roman" w:hAnsi="Times New Roman"/>
          <w:lang w:val="en-US"/>
        </w:rPr>
        <w:t>.</w:t>
      </w:r>
    </w:p>
    <w:p w14:paraId="3F8A85C9" w14:textId="68F5F4AD" w:rsidR="0038229A" w:rsidRDefault="0038229A" w:rsidP="0038229A">
      <w:pPr>
        <w:pStyle w:val="BodyText"/>
        <w:rPr>
          <w:rFonts w:ascii="Times New Roman" w:hAnsi="Times New Roman"/>
          <w:lang w:val="en-US"/>
        </w:rPr>
      </w:pPr>
      <w:r>
        <w:rPr>
          <w:rFonts w:ascii="Times New Roman" w:hAnsi="Times New Roman"/>
          <w:lang w:val="en-US"/>
        </w:rPr>
        <w:t xml:space="preserve">Single broadband use determined 36% of students used high-speed fiber, 17% other, 16% DSL, and 11% mobile data. However, it was determined that the students used a combination of connection types to attend online classes. Mobile data and high-speed fibre (4%) were the most frequently used combination while </w:t>
      </w:r>
      <w:r w:rsidRPr="005770B5">
        <w:rPr>
          <w:rFonts w:ascii="Times New Roman" w:hAnsi="Times New Roman"/>
          <w:lang w:val="en-US"/>
        </w:rPr>
        <w:t>Mobile data</w:t>
      </w:r>
      <w:r>
        <w:rPr>
          <w:rFonts w:ascii="Times New Roman" w:hAnsi="Times New Roman"/>
          <w:lang w:val="en-US"/>
        </w:rPr>
        <w:t xml:space="preserve">, </w:t>
      </w:r>
      <w:r w:rsidRPr="005770B5">
        <w:rPr>
          <w:rFonts w:ascii="Times New Roman" w:hAnsi="Times New Roman"/>
          <w:lang w:val="en-US"/>
        </w:rPr>
        <w:t>DSL</w:t>
      </w:r>
      <w:r>
        <w:rPr>
          <w:rFonts w:ascii="Times New Roman" w:hAnsi="Times New Roman"/>
          <w:lang w:val="en-US"/>
        </w:rPr>
        <w:t xml:space="preserve"> and o</w:t>
      </w:r>
      <w:r w:rsidRPr="005770B5">
        <w:rPr>
          <w:rFonts w:ascii="Times New Roman" w:hAnsi="Times New Roman"/>
          <w:lang w:val="en-US"/>
        </w:rPr>
        <w:t>ther</w:t>
      </w:r>
      <w:r>
        <w:rPr>
          <w:rFonts w:ascii="Times New Roman" w:hAnsi="Times New Roman"/>
          <w:lang w:val="en-US"/>
        </w:rPr>
        <w:t xml:space="preserve"> were the least frequently used (0.2%).</w:t>
      </w:r>
    </w:p>
    <w:p w14:paraId="403B425E" w14:textId="77777777" w:rsidR="0038229A" w:rsidRPr="008E6283" w:rsidRDefault="0038229A" w:rsidP="0038229A">
      <w:pPr>
        <w:pStyle w:val="Heading2"/>
        <w:rPr>
          <w:rFonts w:ascii="Times New Roman" w:hAnsi="Times New Roman" w:cs="Times New Roman"/>
          <w:b/>
          <w:bCs/>
          <w:color w:val="auto"/>
          <w:sz w:val="24"/>
          <w:szCs w:val="24"/>
        </w:rPr>
      </w:pPr>
      <w:bookmarkStart w:id="31" w:name="_Toc92935595"/>
      <w:r>
        <w:rPr>
          <w:rFonts w:ascii="Times New Roman" w:hAnsi="Times New Roman" w:cs="Times New Roman"/>
          <w:b/>
          <w:bCs/>
          <w:color w:val="auto"/>
          <w:sz w:val="24"/>
          <w:szCs w:val="24"/>
        </w:rPr>
        <w:t>Recommendations</w:t>
      </w:r>
      <w:bookmarkEnd w:id="31"/>
    </w:p>
    <w:p w14:paraId="38D0EF49" w14:textId="77777777" w:rsidR="0038229A" w:rsidRPr="00D43F75" w:rsidRDefault="0038229A" w:rsidP="0038229A">
      <w:pPr>
        <w:pStyle w:val="Heading3"/>
        <w:rPr>
          <w:rFonts w:ascii="Times New Roman" w:hAnsi="Times New Roman" w:cs="Times New Roman"/>
          <w:b/>
          <w:bCs/>
          <w:color w:val="auto"/>
        </w:rPr>
      </w:pPr>
      <w:bookmarkStart w:id="32" w:name="_Toc92935596"/>
      <w:r>
        <w:rPr>
          <w:rFonts w:ascii="Times New Roman" w:hAnsi="Times New Roman" w:cs="Times New Roman"/>
          <w:b/>
          <w:bCs/>
          <w:color w:val="auto"/>
        </w:rPr>
        <w:t>Educational Technology Integration at Dominica State College</w:t>
      </w:r>
      <w:bookmarkEnd w:id="32"/>
    </w:p>
    <w:p w14:paraId="42789424" w14:textId="77777777" w:rsidR="0038229A" w:rsidRDefault="0038229A" w:rsidP="0038229A">
      <w:pPr>
        <w:keepNext/>
        <w:jc w:val="both"/>
      </w:pPr>
      <w:r>
        <w:rPr>
          <w:rFonts w:ascii="Times New Roman" w:hAnsi="Times New Roman" w:cs="Times New Roman"/>
          <w:b/>
          <w:bCs/>
          <w:noProof/>
          <w:sz w:val="24"/>
          <w:szCs w:val="24"/>
        </w:rPr>
        <w:drawing>
          <wp:inline distT="0" distB="0" distL="0" distR="0" wp14:anchorId="01FB0DB0" wp14:editId="1748D33C">
            <wp:extent cx="5109519" cy="2848233"/>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A84258E" w14:textId="77777777" w:rsidR="0038229A" w:rsidRDefault="0038229A" w:rsidP="0038229A">
      <w:pPr>
        <w:jc w:val="both"/>
        <w:rPr>
          <w:rFonts w:ascii="Times New Roman" w:hAnsi="Times New Roman" w:cs="Times New Roman"/>
          <w:sz w:val="24"/>
          <w:szCs w:val="24"/>
        </w:rPr>
      </w:pPr>
      <w:r>
        <w:rPr>
          <w:rFonts w:ascii="Times New Roman" w:hAnsi="Times New Roman" w:cs="Times New Roman"/>
          <w:sz w:val="24"/>
          <w:szCs w:val="24"/>
        </w:rPr>
        <w:t xml:space="preserve">Dominica State College can be considered a higher education institution transitioning from emergency mode to continuity mode. A large </w:t>
      </w:r>
      <w:r w:rsidRPr="00B84271">
        <w:rPr>
          <w:rFonts w:ascii="Times New Roman" w:hAnsi="Times New Roman"/>
          <w:sz w:val="24"/>
          <w:szCs w:val="24"/>
        </w:rPr>
        <w:t xml:space="preserve">proportion of lecturers claimed </w:t>
      </w:r>
      <w:r>
        <w:rPr>
          <w:rFonts w:ascii="Times New Roman" w:hAnsi="Times New Roman"/>
          <w:sz w:val="24"/>
          <w:szCs w:val="24"/>
        </w:rPr>
        <w:t xml:space="preserve">they did not experience </w:t>
      </w:r>
      <w:r w:rsidRPr="00B84271">
        <w:rPr>
          <w:rFonts w:ascii="Times New Roman" w:hAnsi="Times New Roman"/>
          <w:sz w:val="24"/>
          <w:szCs w:val="24"/>
        </w:rPr>
        <w:t>online fatigue</w:t>
      </w:r>
      <w:r>
        <w:rPr>
          <w:rFonts w:ascii="Times New Roman" w:hAnsi="Times New Roman"/>
          <w:sz w:val="24"/>
          <w:szCs w:val="24"/>
        </w:rPr>
        <w:t xml:space="preserve"> and </w:t>
      </w:r>
      <w:r w:rsidRPr="00B84271">
        <w:rPr>
          <w:rFonts w:ascii="Times New Roman" w:hAnsi="Times New Roman"/>
          <w:sz w:val="24"/>
          <w:szCs w:val="24"/>
        </w:rPr>
        <w:t xml:space="preserve">that the shift to online </w:t>
      </w:r>
      <w:r>
        <w:rPr>
          <w:rFonts w:ascii="Times New Roman" w:hAnsi="Times New Roman"/>
          <w:sz w:val="24"/>
          <w:szCs w:val="24"/>
        </w:rPr>
        <w:t>delivery</w:t>
      </w:r>
      <w:r w:rsidRPr="00B84271">
        <w:rPr>
          <w:rFonts w:ascii="Times New Roman" w:hAnsi="Times New Roman"/>
          <w:sz w:val="24"/>
          <w:szCs w:val="24"/>
        </w:rPr>
        <w:t xml:space="preserve"> had a moderate impact on their workload. Th</w:t>
      </w:r>
      <w:r>
        <w:rPr>
          <w:rFonts w:ascii="Times New Roman" w:hAnsi="Times New Roman"/>
          <w:sz w:val="24"/>
          <w:szCs w:val="24"/>
        </w:rPr>
        <w:t xml:space="preserve">us, the survey data suggest that </w:t>
      </w:r>
      <w:r w:rsidRPr="00B84271">
        <w:rPr>
          <w:rFonts w:ascii="Times New Roman" w:hAnsi="Times New Roman"/>
          <w:sz w:val="24"/>
          <w:szCs w:val="24"/>
        </w:rPr>
        <w:t xml:space="preserve">lecturers are coping well with the workload despite having to make some adjustments to adopt to online </w:t>
      </w:r>
      <w:r>
        <w:rPr>
          <w:rFonts w:ascii="Times New Roman" w:hAnsi="Times New Roman"/>
          <w:sz w:val="24"/>
          <w:szCs w:val="24"/>
        </w:rPr>
        <w:t>delivery</w:t>
      </w:r>
      <w:r w:rsidRPr="00B84271">
        <w:rPr>
          <w:rFonts w:ascii="Times New Roman" w:hAnsi="Times New Roman"/>
          <w:sz w:val="24"/>
          <w:szCs w:val="24"/>
        </w:rPr>
        <w:t>.</w:t>
      </w:r>
      <w:r>
        <w:rPr>
          <w:rFonts w:ascii="Times New Roman" w:hAnsi="Times New Roman"/>
          <w:sz w:val="24"/>
          <w:szCs w:val="24"/>
        </w:rPr>
        <w:t xml:space="preserve"> As the college moves forward, the hybrid approach must certainly consider </w:t>
      </w:r>
      <w:r w:rsidRPr="00226F16">
        <w:rPr>
          <w:rFonts w:ascii="Times New Roman" w:hAnsi="Times New Roman"/>
          <w:sz w:val="24"/>
          <w:szCs w:val="24"/>
        </w:rPr>
        <w:t>four</w:t>
      </w:r>
      <w:r>
        <w:rPr>
          <w:rFonts w:ascii="Times New Roman" w:hAnsi="Times New Roman"/>
          <w:sz w:val="24"/>
          <w:szCs w:val="24"/>
        </w:rPr>
        <w:t xml:space="preserve"> </w:t>
      </w:r>
      <w:r w:rsidRPr="00226F16">
        <w:rPr>
          <w:rFonts w:ascii="Times New Roman" w:hAnsi="Times New Roman"/>
          <w:sz w:val="24"/>
          <w:szCs w:val="24"/>
        </w:rPr>
        <w:t>dialecticals</w:t>
      </w:r>
      <w:r>
        <w:rPr>
          <w:rFonts w:ascii="Times New Roman" w:hAnsi="Times New Roman"/>
          <w:sz w:val="24"/>
          <w:szCs w:val="24"/>
        </w:rPr>
        <w:t xml:space="preserve">, namely, </w:t>
      </w:r>
      <w:r w:rsidRPr="00FB72E3">
        <w:rPr>
          <w:rFonts w:ascii="Times New Roman" w:hAnsi="Times New Roman" w:cs="Times New Roman"/>
          <w:sz w:val="24"/>
          <w:szCs w:val="24"/>
        </w:rPr>
        <w:t>instruction that blends technological, temporal, spatial, and pedagogical dimensions</w:t>
      </w:r>
      <w:r>
        <w:rPr>
          <w:rFonts w:ascii="Times New Roman" w:hAnsi="Times New Roman" w:cs="Times New Roman"/>
          <w:sz w:val="24"/>
          <w:szCs w:val="24"/>
        </w:rPr>
        <w:t xml:space="preserve"> </w:t>
      </w:r>
      <w:r w:rsidRPr="00FB72E3">
        <w:rPr>
          <w:rFonts w:ascii="Times New Roman" w:hAnsi="Times New Roman" w:cs="Times New Roman"/>
          <w:sz w:val="24"/>
          <w:szCs w:val="24"/>
        </w:rPr>
        <w:t xml:space="preserve">to create actualized learning. </w:t>
      </w:r>
    </w:p>
    <w:p w14:paraId="4AA1A575" w14:textId="77777777" w:rsidR="0038229A" w:rsidRPr="00D43F75" w:rsidRDefault="0038229A" w:rsidP="0038229A">
      <w:pPr>
        <w:pStyle w:val="Heading3"/>
        <w:rPr>
          <w:rFonts w:ascii="Times New Roman" w:hAnsi="Times New Roman" w:cs="Times New Roman"/>
          <w:b/>
          <w:bCs/>
          <w:color w:val="auto"/>
        </w:rPr>
      </w:pPr>
      <w:bookmarkStart w:id="33" w:name="_Toc92935597"/>
      <w:r>
        <w:rPr>
          <w:rFonts w:ascii="Times New Roman" w:hAnsi="Times New Roman" w:cs="Times New Roman"/>
          <w:b/>
          <w:bCs/>
          <w:color w:val="auto"/>
        </w:rPr>
        <w:t>Educational Technologies Competencies and Skills</w:t>
      </w:r>
      <w:bookmarkEnd w:id="33"/>
    </w:p>
    <w:p w14:paraId="3655506C" w14:textId="77777777" w:rsidR="0038229A" w:rsidRPr="00597CE7" w:rsidRDefault="0038229A" w:rsidP="0038229A">
      <w:pPr>
        <w:jc w:val="both"/>
        <w:rPr>
          <w:rFonts w:ascii="Times New Roman" w:hAnsi="Times New Roman" w:cs="Times New Roman"/>
          <w:sz w:val="24"/>
          <w:szCs w:val="24"/>
        </w:rPr>
      </w:pPr>
      <w:r>
        <w:rPr>
          <w:rFonts w:ascii="Times New Roman" w:hAnsi="Times New Roman" w:cs="Times New Roman"/>
          <w:sz w:val="24"/>
          <w:szCs w:val="24"/>
        </w:rPr>
        <w:t xml:space="preserve">The UNESCO Information and Communication Technology Competency Framework for Teachers (ICT CFT) version 3 </w:t>
      </w:r>
      <w:sdt>
        <w:sdtPr>
          <w:rPr>
            <w:rFonts w:ascii="Times New Roman" w:hAnsi="Times New Roman" w:cs="Times New Roman"/>
            <w:sz w:val="24"/>
            <w:szCs w:val="24"/>
          </w:rPr>
          <w:id w:val="-65599556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UNE19 \l 1033 </w:instrText>
          </w:r>
          <w:r>
            <w:rPr>
              <w:rFonts w:ascii="Times New Roman" w:hAnsi="Times New Roman" w:cs="Times New Roman"/>
              <w:sz w:val="24"/>
              <w:szCs w:val="24"/>
            </w:rPr>
            <w:fldChar w:fldCharType="separate"/>
          </w:r>
          <w:r w:rsidRPr="002C14EE">
            <w:rPr>
              <w:rFonts w:ascii="Times New Roman" w:hAnsi="Times New Roman" w:cs="Times New Roman"/>
              <w:noProof/>
              <w:sz w:val="24"/>
              <w:szCs w:val="24"/>
            </w:rPr>
            <w:t>(UNESCO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encourage lecturers to integrate educational technologies into their synchronous and asynchronous classes. This integration is supported via </w:t>
      </w:r>
      <w:r w:rsidRPr="006305BC">
        <w:rPr>
          <w:rFonts w:ascii="Times New Roman" w:hAnsi="Times New Roman" w:cs="Times New Roman"/>
          <w:sz w:val="24"/>
          <w:szCs w:val="24"/>
        </w:rPr>
        <w:t xml:space="preserve">18 </w:t>
      </w:r>
      <w:r>
        <w:rPr>
          <w:rFonts w:ascii="Times New Roman" w:hAnsi="Times New Roman" w:cs="Times New Roman"/>
          <w:sz w:val="24"/>
          <w:szCs w:val="24"/>
        </w:rPr>
        <w:t>educational technology-related</w:t>
      </w:r>
      <w:r w:rsidRPr="006305BC">
        <w:rPr>
          <w:rFonts w:ascii="Times New Roman" w:hAnsi="Times New Roman" w:cs="Times New Roman"/>
          <w:sz w:val="24"/>
          <w:szCs w:val="24"/>
        </w:rPr>
        <w:t xml:space="preserve"> competencies</w:t>
      </w:r>
      <w:r>
        <w:rPr>
          <w:rFonts w:ascii="Times New Roman" w:hAnsi="Times New Roman" w:cs="Times New Roman"/>
          <w:sz w:val="24"/>
          <w:szCs w:val="24"/>
        </w:rPr>
        <w:t xml:space="preserve">, classed </w:t>
      </w:r>
      <w:r w:rsidRPr="006305BC">
        <w:rPr>
          <w:rFonts w:ascii="Times New Roman" w:hAnsi="Times New Roman" w:cs="Times New Roman"/>
          <w:sz w:val="24"/>
          <w:szCs w:val="24"/>
        </w:rPr>
        <w:t>into three</w:t>
      </w:r>
      <w:r>
        <w:rPr>
          <w:rFonts w:ascii="Times New Roman" w:hAnsi="Times New Roman" w:cs="Times New Roman"/>
          <w:sz w:val="24"/>
          <w:szCs w:val="24"/>
        </w:rPr>
        <w:t xml:space="preserve"> </w:t>
      </w:r>
      <w:r w:rsidRPr="006305BC">
        <w:rPr>
          <w:rFonts w:ascii="Times New Roman" w:hAnsi="Times New Roman" w:cs="Times New Roman"/>
          <w:sz w:val="24"/>
          <w:szCs w:val="24"/>
        </w:rPr>
        <w:t>levels</w:t>
      </w:r>
      <w:r>
        <w:rPr>
          <w:rFonts w:ascii="Times New Roman" w:hAnsi="Times New Roman" w:cs="Times New Roman"/>
          <w:sz w:val="24"/>
          <w:szCs w:val="24"/>
        </w:rPr>
        <w:t xml:space="preserve"> and </w:t>
      </w:r>
      <w:r w:rsidRPr="006305BC">
        <w:rPr>
          <w:rFonts w:ascii="Times New Roman" w:hAnsi="Times New Roman" w:cs="Times New Roman"/>
          <w:sz w:val="24"/>
          <w:szCs w:val="24"/>
        </w:rPr>
        <w:t>each with six aspects</w:t>
      </w:r>
      <w:r>
        <w:rPr>
          <w:rFonts w:ascii="Times New Roman" w:hAnsi="Times New Roman" w:cs="Times New Roman"/>
          <w:sz w:val="24"/>
          <w:szCs w:val="24"/>
        </w:rPr>
        <w:t xml:space="preserve">. </w:t>
      </w:r>
      <w:r w:rsidRPr="00231E8E">
        <w:rPr>
          <w:rFonts w:ascii="Times New Roman" w:hAnsi="Times New Roman" w:cs="Times New Roman"/>
          <w:sz w:val="24"/>
          <w:szCs w:val="24"/>
        </w:rPr>
        <w:t xml:space="preserve">The </w:t>
      </w:r>
      <w:r>
        <w:rPr>
          <w:rFonts w:ascii="Times New Roman" w:hAnsi="Times New Roman" w:cs="Times New Roman"/>
          <w:sz w:val="24"/>
          <w:szCs w:val="24"/>
        </w:rPr>
        <w:t xml:space="preserve">three levels are Level 1 - </w:t>
      </w:r>
      <w:r w:rsidRPr="004D12D4">
        <w:rPr>
          <w:rFonts w:ascii="Times New Roman" w:hAnsi="Times New Roman" w:cs="Times New Roman"/>
          <w:sz w:val="24"/>
          <w:szCs w:val="24"/>
        </w:rPr>
        <w:t>Knowledge Acquisition</w:t>
      </w:r>
      <w:r>
        <w:rPr>
          <w:rFonts w:ascii="Times New Roman" w:hAnsi="Times New Roman" w:cs="Times New Roman"/>
          <w:sz w:val="24"/>
          <w:szCs w:val="24"/>
        </w:rPr>
        <w:t xml:space="preserve">, Level 2 – </w:t>
      </w:r>
      <w:r w:rsidRPr="007D1330">
        <w:rPr>
          <w:rFonts w:ascii="Times New Roman" w:hAnsi="Times New Roman" w:cs="Times New Roman"/>
          <w:sz w:val="24"/>
          <w:szCs w:val="24"/>
        </w:rPr>
        <w:t>Knowledge Deepening</w:t>
      </w:r>
      <w:r>
        <w:rPr>
          <w:rFonts w:ascii="Times New Roman" w:hAnsi="Times New Roman" w:cs="Times New Roman"/>
          <w:sz w:val="24"/>
          <w:szCs w:val="24"/>
        </w:rPr>
        <w:t xml:space="preserve">, and Level 3 - </w:t>
      </w:r>
      <w:r w:rsidRPr="007D1330">
        <w:rPr>
          <w:rFonts w:ascii="Times New Roman" w:hAnsi="Times New Roman" w:cs="Times New Roman"/>
          <w:sz w:val="24"/>
          <w:szCs w:val="24"/>
        </w:rPr>
        <w:t>Knowledge Creation</w:t>
      </w:r>
      <w:r>
        <w:rPr>
          <w:rFonts w:ascii="Times New Roman" w:hAnsi="Times New Roman" w:cs="Times New Roman"/>
          <w:sz w:val="24"/>
          <w:szCs w:val="24"/>
        </w:rPr>
        <w:t xml:space="preserve">. </w:t>
      </w:r>
      <w:r w:rsidRPr="00597CE7">
        <w:rPr>
          <w:rFonts w:ascii="Times New Roman" w:hAnsi="Times New Roman" w:cs="Times New Roman"/>
          <w:sz w:val="24"/>
          <w:szCs w:val="24"/>
        </w:rPr>
        <w:t>The six aspects are</w:t>
      </w:r>
      <w:r>
        <w:rPr>
          <w:rFonts w:ascii="Times New Roman" w:hAnsi="Times New Roman" w:cs="Times New Roman"/>
          <w:sz w:val="24"/>
          <w:szCs w:val="24"/>
        </w:rPr>
        <w:t xml:space="preserve"> u</w:t>
      </w:r>
      <w:r w:rsidRPr="00597CE7">
        <w:rPr>
          <w:rFonts w:ascii="Times New Roman" w:hAnsi="Times New Roman" w:cs="Times New Roman"/>
          <w:sz w:val="24"/>
          <w:szCs w:val="24"/>
        </w:rPr>
        <w:t xml:space="preserve">nderstanding </w:t>
      </w:r>
      <w:r>
        <w:rPr>
          <w:rFonts w:ascii="Times New Roman" w:hAnsi="Times New Roman" w:cs="Times New Roman"/>
          <w:sz w:val="24"/>
          <w:szCs w:val="24"/>
        </w:rPr>
        <w:t xml:space="preserve">educational technology </w:t>
      </w:r>
      <w:r w:rsidRPr="00597CE7">
        <w:rPr>
          <w:rFonts w:ascii="Times New Roman" w:hAnsi="Times New Roman" w:cs="Times New Roman"/>
          <w:sz w:val="24"/>
          <w:szCs w:val="24"/>
        </w:rPr>
        <w:t xml:space="preserve">in </w:t>
      </w:r>
      <w:r>
        <w:rPr>
          <w:rFonts w:ascii="Times New Roman" w:hAnsi="Times New Roman" w:cs="Times New Roman"/>
          <w:sz w:val="24"/>
          <w:szCs w:val="24"/>
        </w:rPr>
        <w:t>e</w:t>
      </w:r>
      <w:r w:rsidRPr="00597CE7">
        <w:rPr>
          <w:rFonts w:ascii="Times New Roman" w:hAnsi="Times New Roman" w:cs="Times New Roman"/>
          <w:sz w:val="24"/>
          <w:szCs w:val="24"/>
        </w:rPr>
        <w:t xml:space="preserve">ducation </w:t>
      </w:r>
      <w:r>
        <w:rPr>
          <w:rFonts w:ascii="Times New Roman" w:hAnsi="Times New Roman" w:cs="Times New Roman"/>
          <w:sz w:val="24"/>
          <w:szCs w:val="24"/>
        </w:rPr>
        <w:t>p</w:t>
      </w:r>
      <w:r w:rsidRPr="00597CE7">
        <w:rPr>
          <w:rFonts w:ascii="Times New Roman" w:hAnsi="Times New Roman" w:cs="Times New Roman"/>
          <w:sz w:val="24"/>
          <w:szCs w:val="24"/>
        </w:rPr>
        <w:t>olicy</w:t>
      </w:r>
      <w:r>
        <w:rPr>
          <w:rFonts w:ascii="Times New Roman" w:hAnsi="Times New Roman" w:cs="Times New Roman"/>
          <w:sz w:val="24"/>
          <w:szCs w:val="24"/>
        </w:rPr>
        <w:t>; c</w:t>
      </w:r>
      <w:r w:rsidRPr="00597CE7">
        <w:rPr>
          <w:rFonts w:ascii="Times New Roman" w:hAnsi="Times New Roman" w:cs="Times New Roman"/>
          <w:sz w:val="24"/>
          <w:szCs w:val="24"/>
        </w:rPr>
        <w:t xml:space="preserve">urriculum and </w:t>
      </w:r>
      <w:r>
        <w:rPr>
          <w:rFonts w:ascii="Times New Roman" w:hAnsi="Times New Roman" w:cs="Times New Roman"/>
          <w:sz w:val="24"/>
          <w:szCs w:val="24"/>
        </w:rPr>
        <w:t>a</w:t>
      </w:r>
      <w:r w:rsidRPr="00597CE7">
        <w:rPr>
          <w:rFonts w:ascii="Times New Roman" w:hAnsi="Times New Roman" w:cs="Times New Roman"/>
          <w:sz w:val="24"/>
          <w:szCs w:val="24"/>
        </w:rPr>
        <w:t>ssessment</w:t>
      </w:r>
      <w:r>
        <w:rPr>
          <w:rFonts w:ascii="Times New Roman" w:hAnsi="Times New Roman" w:cs="Times New Roman"/>
          <w:sz w:val="24"/>
          <w:szCs w:val="24"/>
        </w:rPr>
        <w:t>; p</w:t>
      </w:r>
      <w:r w:rsidRPr="00597CE7">
        <w:rPr>
          <w:rFonts w:ascii="Times New Roman" w:hAnsi="Times New Roman" w:cs="Times New Roman"/>
          <w:sz w:val="24"/>
          <w:szCs w:val="24"/>
        </w:rPr>
        <w:t>edagogy</w:t>
      </w:r>
      <w:r>
        <w:rPr>
          <w:rFonts w:ascii="Times New Roman" w:hAnsi="Times New Roman" w:cs="Times New Roman"/>
          <w:sz w:val="24"/>
          <w:szCs w:val="24"/>
        </w:rPr>
        <w:t>; a</w:t>
      </w:r>
      <w:r w:rsidRPr="00597CE7">
        <w:rPr>
          <w:rFonts w:ascii="Times New Roman" w:hAnsi="Times New Roman" w:cs="Times New Roman"/>
          <w:sz w:val="24"/>
          <w:szCs w:val="24"/>
        </w:rPr>
        <w:t xml:space="preserve">pplication of </w:t>
      </w:r>
      <w:r>
        <w:rPr>
          <w:rFonts w:ascii="Times New Roman" w:hAnsi="Times New Roman" w:cs="Times New Roman"/>
          <w:sz w:val="24"/>
          <w:szCs w:val="24"/>
        </w:rPr>
        <w:t>d</w:t>
      </w:r>
      <w:r w:rsidRPr="00597CE7">
        <w:rPr>
          <w:rFonts w:ascii="Times New Roman" w:hAnsi="Times New Roman" w:cs="Times New Roman"/>
          <w:sz w:val="24"/>
          <w:szCs w:val="24"/>
        </w:rPr>
        <w:t xml:space="preserve">igital </w:t>
      </w:r>
      <w:r>
        <w:rPr>
          <w:rFonts w:ascii="Times New Roman" w:hAnsi="Times New Roman" w:cs="Times New Roman"/>
          <w:sz w:val="24"/>
          <w:szCs w:val="24"/>
        </w:rPr>
        <w:t>s</w:t>
      </w:r>
      <w:r w:rsidRPr="00597CE7">
        <w:rPr>
          <w:rFonts w:ascii="Times New Roman" w:hAnsi="Times New Roman" w:cs="Times New Roman"/>
          <w:sz w:val="24"/>
          <w:szCs w:val="24"/>
        </w:rPr>
        <w:t>kills</w:t>
      </w:r>
      <w:r>
        <w:rPr>
          <w:rFonts w:ascii="Times New Roman" w:hAnsi="Times New Roman" w:cs="Times New Roman"/>
          <w:sz w:val="24"/>
          <w:szCs w:val="24"/>
        </w:rPr>
        <w:t>; o</w:t>
      </w:r>
      <w:r w:rsidRPr="00597CE7">
        <w:rPr>
          <w:rFonts w:ascii="Times New Roman" w:hAnsi="Times New Roman" w:cs="Times New Roman"/>
          <w:sz w:val="24"/>
          <w:szCs w:val="24"/>
        </w:rPr>
        <w:t xml:space="preserve">rganization and </w:t>
      </w:r>
      <w:r>
        <w:rPr>
          <w:rFonts w:ascii="Times New Roman" w:hAnsi="Times New Roman" w:cs="Times New Roman"/>
          <w:sz w:val="24"/>
          <w:szCs w:val="24"/>
        </w:rPr>
        <w:t>a</w:t>
      </w:r>
      <w:r w:rsidRPr="00597CE7">
        <w:rPr>
          <w:rFonts w:ascii="Times New Roman" w:hAnsi="Times New Roman" w:cs="Times New Roman"/>
          <w:sz w:val="24"/>
          <w:szCs w:val="24"/>
        </w:rPr>
        <w:t>dministration</w:t>
      </w:r>
      <w:r>
        <w:rPr>
          <w:rFonts w:ascii="Times New Roman" w:hAnsi="Times New Roman" w:cs="Times New Roman"/>
          <w:sz w:val="24"/>
          <w:szCs w:val="24"/>
        </w:rPr>
        <w:t>; and t</w:t>
      </w:r>
      <w:r w:rsidRPr="00597CE7">
        <w:rPr>
          <w:rFonts w:ascii="Times New Roman" w:hAnsi="Times New Roman" w:cs="Times New Roman"/>
          <w:sz w:val="24"/>
          <w:szCs w:val="24"/>
        </w:rPr>
        <w:t xml:space="preserve">eacher </w:t>
      </w:r>
      <w:r>
        <w:rPr>
          <w:rFonts w:ascii="Times New Roman" w:hAnsi="Times New Roman" w:cs="Times New Roman"/>
          <w:sz w:val="24"/>
          <w:szCs w:val="24"/>
        </w:rPr>
        <w:t>p</w:t>
      </w:r>
      <w:r w:rsidRPr="00597CE7">
        <w:rPr>
          <w:rFonts w:ascii="Times New Roman" w:hAnsi="Times New Roman" w:cs="Times New Roman"/>
          <w:sz w:val="24"/>
          <w:szCs w:val="24"/>
        </w:rPr>
        <w:t xml:space="preserve">rofessional </w:t>
      </w:r>
      <w:r>
        <w:rPr>
          <w:rFonts w:ascii="Times New Roman" w:hAnsi="Times New Roman" w:cs="Times New Roman"/>
          <w:sz w:val="24"/>
          <w:szCs w:val="24"/>
        </w:rPr>
        <w:t>l</w:t>
      </w:r>
      <w:r w:rsidRPr="00597CE7">
        <w:rPr>
          <w:rFonts w:ascii="Times New Roman" w:hAnsi="Times New Roman" w:cs="Times New Roman"/>
          <w:sz w:val="24"/>
          <w:szCs w:val="24"/>
        </w:rPr>
        <w:t>earning.</w:t>
      </w:r>
    </w:p>
    <w:p w14:paraId="56516AEC" w14:textId="77777777" w:rsidR="00857DEF" w:rsidRDefault="00857DEF"/>
    <w:p w14:paraId="19E55AC0" w14:textId="77777777" w:rsidR="00857DEF" w:rsidRDefault="00857DEF"/>
    <w:p w14:paraId="7298FF99" w14:textId="77777777" w:rsidR="00857DEF" w:rsidRDefault="00857DEF"/>
    <w:p w14:paraId="79A71956" w14:textId="77777777" w:rsidR="00857DEF" w:rsidRDefault="00857DEF"/>
    <w:p w14:paraId="5177DAD6" w14:textId="77777777" w:rsidR="00857DEF" w:rsidRDefault="00857DEF"/>
    <w:p w14:paraId="3344C1D3" w14:textId="1A83E86A" w:rsidR="00AD4BC9" w:rsidRDefault="00990B29">
      <w:r>
        <w:rPr>
          <w:noProof/>
        </w:rPr>
        <mc:AlternateContent>
          <mc:Choice Requires="wps">
            <w:drawing>
              <wp:anchor distT="0" distB="0" distL="114300" distR="114300" simplePos="0" relativeHeight="251660288" behindDoc="0" locked="0" layoutInCell="1" allowOverlap="1" wp14:anchorId="786BA957" wp14:editId="19FD5B64">
                <wp:simplePos x="0" y="0"/>
                <wp:positionH relativeFrom="column">
                  <wp:posOffset>-614680</wp:posOffset>
                </wp:positionH>
                <wp:positionV relativeFrom="paragraph">
                  <wp:posOffset>4682747</wp:posOffset>
                </wp:positionV>
                <wp:extent cx="3720662" cy="104840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720662" cy="1048407"/>
                        </a:xfrm>
                        <a:prstGeom prst="rect">
                          <a:avLst/>
                        </a:prstGeom>
                        <a:noFill/>
                        <a:ln w="6350">
                          <a:noFill/>
                        </a:ln>
                      </wps:spPr>
                      <wps:txbx>
                        <w:txbxContent>
                          <w:p w14:paraId="660F552E" w14:textId="29FD1F59" w:rsidR="00990B29" w:rsidRPr="003A55CD" w:rsidRDefault="00990B29">
                            <w:pPr>
                              <w:rPr>
                                <w:rFonts w:ascii="Harlow Solid Italic" w:hAnsi="Harlow Solid Italic"/>
                                <w:color w:val="FFFFFF" w:themeColor="background1"/>
                                <w:sz w:val="96"/>
                                <w:szCs w:val="96"/>
                              </w:rPr>
                            </w:pPr>
                            <w:r w:rsidRPr="003A55CD">
                              <w:rPr>
                                <w:rFonts w:ascii="Harlow Solid Italic" w:hAnsi="Harlow Solid Italic"/>
                                <w:color w:val="FFFFFF" w:themeColor="background1"/>
                                <w:sz w:val="96"/>
                                <w:szCs w:val="96"/>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BA957" id="Text Box 15" o:spid="_x0000_s1030" type="#_x0000_t202" style="position:absolute;margin-left:-48.4pt;margin-top:368.7pt;width:292.95pt;height:8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" filled="f" stroked="f" strokeweight=".5pt">
                <v:textbox>
                  <w:txbxContent>
                    <w:p w14:paraId="660F552E" w14:textId="29FD1F59" w:rsidR="00990B29" w:rsidRPr="003A55CD" w:rsidRDefault="00990B29">
                      <w:pPr>
                        <w:rPr>
                          <w:rFonts w:ascii="Harlow Solid Italic" w:hAnsi="Harlow Solid Italic"/>
                          <w:color w:val="FFFFFF" w:themeColor="background1"/>
                          <w:sz w:val="96"/>
                          <w:szCs w:val="96"/>
                        </w:rPr>
                      </w:pPr>
                      <w:r w:rsidRPr="003A55CD">
                        <w:rPr>
                          <w:rFonts w:ascii="Harlow Solid Italic" w:hAnsi="Harlow Solid Italic"/>
                          <w:color w:val="FFFFFF" w:themeColor="background1"/>
                          <w:sz w:val="96"/>
                          <w:szCs w:val="96"/>
                        </w:rPr>
                        <w:t>Introduction</w:t>
                      </w:r>
                    </w:p>
                  </w:txbxContent>
                </v:textbox>
              </v:shape>
            </w:pict>
          </mc:Fallback>
        </mc:AlternateContent>
      </w:r>
    </w:p>
    <w:p w14:paraId="3DEA9E35" w14:textId="77777777" w:rsidR="00515E88" w:rsidRPr="00CA45BE" w:rsidRDefault="00515E88" w:rsidP="00515E88">
      <w:pPr>
        <w:pStyle w:val="Heading1"/>
        <w:numPr>
          <w:ilvl w:val="0"/>
          <w:numId w:val="2"/>
        </w:numPr>
        <w:tabs>
          <w:tab w:val="num" w:pos="360"/>
        </w:tabs>
        <w:ind w:left="0" w:firstLine="0"/>
        <w:rPr>
          <w:rFonts w:ascii="Times New Roman" w:hAnsi="Times New Roman" w:cs="Times New Roman"/>
          <w:b/>
          <w:bCs/>
          <w:color w:val="auto"/>
        </w:rPr>
      </w:pPr>
      <w:bookmarkStart w:id="34" w:name="_Toc88244861"/>
      <w:bookmarkStart w:id="35" w:name="_Toc88498418"/>
      <w:bookmarkStart w:id="36" w:name="_Toc88872850"/>
      <w:bookmarkStart w:id="37" w:name="_Toc92935598"/>
      <w:r w:rsidRPr="00CA45BE">
        <w:rPr>
          <w:rFonts w:ascii="Times New Roman" w:hAnsi="Times New Roman" w:cs="Times New Roman"/>
          <w:b/>
          <w:bCs/>
          <w:color w:val="auto"/>
        </w:rPr>
        <w:t>Introduction</w:t>
      </w:r>
      <w:bookmarkEnd w:id="34"/>
      <w:bookmarkEnd w:id="35"/>
      <w:bookmarkEnd w:id="36"/>
      <w:bookmarkEnd w:id="37"/>
    </w:p>
    <w:p w14:paraId="0D69721A" w14:textId="77777777" w:rsidR="00A44750" w:rsidRDefault="00A44750" w:rsidP="00F44224">
      <w:pPr>
        <w:jc w:val="both"/>
        <w:rPr>
          <w:rFonts w:ascii="Times New Roman" w:hAnsi="Times New Roman" w:cs="Times New Roman"/>
          <w:sz w:val="24"/>
          <w:szCs w:val="24"/>
        </w:rPr>
      </w:pPr>
    </w:p>
    <w:p w14:paraId="6EEF3523" w14:textId="16E5EAB2" w:rsidR="00F44224" w:rsidRPr="00F44224" w:rsidRDefault="00F44224" w:rsidP="00F44224">
      <w:pPr>
        <w:jc w:val="both"/>
        <w:rPr>
          <w:rFonts w:ascii="Times New Roman" w:hAnsi="Times New Roman" w:cs="Times New Roman"/>
          <w:sz w:val="24"/>
          <w:szCs w:val="24"/>
        </w:rPr>
      </w:pPr>
      <w:r w:rsidRPr="00F44224">
        <w:rPr>
          <w:rFonts w:ascii="Times New Roman" w:hAnsi="Times New Roman" w:cs="Times New Roman"/>
          <w:sz w:val="24"/>
          <w:szCs w:val="24"/>
        </w:rPr>
        <w:t>The Global EdTech Market Report, 2021 edition valued the EdTech industry at US$85 billion identifying the drivers of market growth as spiraling exigencies for digital learning and aggressive investments in EdTech. 2021 – 2030 was formally declared “the Decade of Healthy Aging” by the United Nations. This declaration endorsed the mobilization of multistakeholder from all sectors of society to collaboratively prioritize the aging population. According to ITU’s publication Aging in a Digital World, “the world is digital, and society is aging.” The World Economic Forum endorsed the United Nations multistakeholder approach to aging positing enterprises such as civil society, policymakers, and academia ought to pool resources to establish a unified platform.</w:t>
      </w:r>
    </w:p>
    <w:p w14:paraId="69D6768D" w14:textId="1FE40497" w:rsidR="00F44224" w:rsidRPr="00F44224" w:rsidRDefault="00F44224" w:rsidP="00F44224">
      <w:pPr>
        <w:jc w:val="both"/>
        <w:rPr>
          <w:rFonts w:ascii="Times New Roman" w:hAnsi="Times New Roman" w:cs="Times New Roman"/>
          <w:sz w:val="24"/>
          <w:szCs w:val="24"/>
        </w:rPr>
      </w:pPr>
      <w:r w:rsidRPr="00F44224">
        <w:rPr>
          <w:rFonts w:ascii="Times New Roman" w:hAnsi="Times New Roman" w:cs="Times New Roman"/>
          <w:sz w:val="24"/>
          <w:szCs w:val="24"/>
        </w:rPr>
        <w:t>The COVID-19 pandemic significantly disrupted sectors globally and according to the October 2021 editorial on Tackling the Digital Divide published in the Lancet Healthy Longevity “</w:t>
      </w:r>
      <w:r w:rsidRPr="00F44224">
        <w:rPr>
          <w:rFonts w:ascii="Times New Roman" w:hAnsi="Times New Roman" w:cs="Times New Roman"/>
          <w:i/>
          <w:iCs/>
          <w:sz w:val="24"/>
          <w:szCs w:val="24"/>
        </w:rPr>
        <w:t>one of the most striking, especially where movement outside home was legally prohibited or curtailed, was the unequal access to and use of digital technologies</w:t>
      </w:r>
      <w:r w:rsidRPr="00F44224">
        <w:rPr>
          <w:rFonts w:ascii="Times New Roman" w:hAnsi="Times New Roman" w:cs="Times New Roman"/>
          <w:sz w:val="24"/>
          <w:szCs w:val="24"/>
        </w:rPr>
        <w:t xml:space="preserve">.” This unequal access was in the case of students at the Dominica State College, can be expanded to broadband connectivity, where the college conducted a study during academic year 2020 - 2021 revealing that more than 20% of its students did not have access to broadband internet connection at home. The legal prohibition restricted large gatherings which includes face-to-face classes conducted by colleges and universities thus forcing these </w:t>
      </w:r>
      <w:r w:rsidR="004B472B">
        <w:rPr>
          <w:rFonts w:ascii="Times New Roman" w:hAnsi="Times New Roman" w:cs="Times New Roman"/>
          <w:sz w:val="24"/>
          <w:szCs w:val="24"/>
        </w:rPr>
        <w:t xml:space="preserve">higher education </w:t>
      </w:r>
      <w:r w:rsidRPr="00F44224">
        <w:rPr>
          <w:rFonts w:ascii="Times New Roman" w:hAnsi="Times New Roman" w:cs="Times New Roman"/>
          <w:sz w:val="24"/>
          <w:szCs w:val="24"/>
        </w:rPr>
        <w:t xml:space="preserve">institutions to expeditiously conform to the new technological demands while rapidly deploying an assortment of educational technologies. The rapid deployment of the assortment of educational technologies introduced additional threats directly affecting lecturers. Without any notice lecturers were required to immediately transition and demonstrate technologically versatile skills in their lecturing activities to maximizing student learning while students on the other hand, had no choice but to immediately adapt to the new way of learning. </w:t>
      </w:r>
    </w:p>
    <w:p w14:paraId="638EDC5B" w14:textId="033A11B0" w:rsidR="00F44224" w:rsidRPr="00F44224" w:rsidRDefault="00F44224" w:rsidP="00F44224">
      <w:pPr>
        <w:jc w:val="both"/>
        <w:rPr>
          <w:rFonts w:ascii="Times New Roman" w:hAnsi="Times New Roman" w:cs="Times New Roman"/>
          <w:sz w:val="24"/>
          <w:szCs w:val="24"/>
        </w:rPr>
      </w:pPr>
      <w:r w:rsidRPr="00F44224">
        <w:rPr>
          <w:rFonts w:ascii="Times New Roman" w:hAnsi="Times New Roman" w:cs="Times New Roman"/>
          <w:sz w:val="24"/>
          <w:szCs w:val="24"/>
        </w:rPr>
        <w:t>This research evaluated educational technology integration among prime and mature</w:t>
      </w:r>
      <w:r w:rsidR="001677DF">
        <w:rPr>
          <w:rFonts w:ascii="Times New Roman" w:hAnsi="Times New Roman" w:cs="Times New Roman"/>
          <w:sz w:val="24"/>
          <w:szCs w:val="24"/>
        </w:rPr>
        <w:t>d</w:t>
      </w:r>
      <w:r w:rsidRPr="00F44224">
        <w:rPr>
          <w:rFonts w:ascii="Times New Roman" w:hAnsi="Times New Roman" w:cs="Times New Roman"/>
          <w:sz w:val="24"/>
          <w:szCs w:val="24"/>
        </w:rPr>
        <w:t xml:space="preserve"> lecturers at Dominica State College aimed at identifying educational technology factors and its impact. The intended outcome of this research was to produce an evaluation report of the current educational technologies utilised by prime and matured lecturers at the college.</w:t>
      </w:r>
    </w:p>
    <w:p w14:paraId="7AA886CA" w14:textId="77777777" w:rsidR="00F44224" w:rsidRPr="00F44224" w:rsidRDefault="00F44224" w:rsidP="00F44224">
      <w:pPr>
        <w:jc w:val="both"/>
        <w:rPr>
          <w:rFonts w:ascii="Times New Roman" w:hAnsi="Times New Roman" w:cs="Times New Roman"/>
          <w:sz w:val="24"/>
          <w:szCs w:val="24"/>
        </w:rPr>
      </w:pPr>
      <w:r w:rsidRPr="00F44224">
        <w:rPr>
          <w:rFonts w:ascii="Times New Roman" w:hAnsi="Times New Roman" w:cs="Times New Roman"/>
          <w:sz w:val="24"/>
          <w:szCs w:val="24"/>
        </w:rPr>
        <w:t xml:space="preserve">This report provides an overview of the research conducted at Dominica State College during October 1, 2021, to November 22, 2021. </w:t>
      </w:r>
    </w:p>
    <w:p w14:paraId="1E75EC23" w14:textId="77777777" w:rsidR="00F0265C" w:rsidRPr="00F0265C" w:rsidRDefault="00F0265C">
      <w:pPr>
        <w:rPr>
          <w:rFonts w:ascii="Times New Roman" w:hAnsi="Times New Roman" w:cs="Times New Roman"/>
          <w:sz w:val="24"/>
          <w:szCs w:val="24"/>
        </w:rPr>
      </w:pPr>
    </w:p>
    <w:p w14:paraId="4A95CAB8" w14:textId="65C54761" w:rsidR="00A44750" w:rsidRDefault="00A44750">
      <w:pPr>
        <w:rPr>
          <w:rFonts w:ascii="Times New Roman" w:hAnsi="Times New Roman" w:cs="Times New Roman"/>
          <w:sz w:val="24"/>
          <w:szCs w:val="24"/>
        </w:rPr>
      </w:pPr>
    </w:p>
    <w:p w14:paraId="5C504827" w14:textId="0EECF0F0" w:rsidR="007619F9" w:rsidRDefault="007619F9">
      <w:pPr>
        <w:rPr>
          <w:rFonts w:ascii="Times New Roman" w:hAnsi="Times New Roman" w:cs="Times New Roman"/>
          <w:sz w:val="24"/>
          <w:szCs w:val="24"/>
        </w:rPr>
      </w:pPr>
    </w:p>
    <w:p w14:paraId="32E3E8D3" w14:textId="78EA8764" w:rsidR="007619F9" w:rsidRDefault="007619F9">
      <w:pPr>
        <w:rPr>
          <w:rFonts w:ascii="Times New Roman" w:hAnsi="Times New Roman" w:cs="Times New Roman"/>
          <w:sz w:val="24"/>
          <w:szCs w:val="24"/>
        </w:rPr>
      </w:pPr>
    </w:p>
    <w:p w14:paraId="5858F9F8" w14:textId="77777777" w:rsidR="007619F9" w:rsidRDefault="007619F9">
      <w:pPr>
        <w:rPr>
          <w:rFonts w:ascii="Times New Roman" w:hAnsi="Times New Roman" w:cs="Times New Roman"/>
          <w:sz w:val="24"/>
          <w:szCs w:val="24"/>
        </w:rPr>
      </w:pPr>
    </w:p>
    <w:p w14:paraId="6402D339" w14:textId="22A45F3A" w:rsidR="00515E88" w:rsidRPr="00CA45BE" w:rsidRDefault="00A44750" w:rsidP="00515E88">
      <w:pPr>
        <w:pStyle w:val="Heading1"/>
        <w:numPr>
          <w:ilvl w:val="0"/>
          <w:numId w:val="2"/>
        </w:numPr>
        <w:tabs>
          <w:tab w:val="num" w:pos="360"/>
        </w:tabs>
        <w:ind w:left="0" w:firstLine="0"/>
        <w:rPr>
          <w:rFonts w:ascii="Times New Roman" w:hAnsi="Times New Roman" w:cs="Times New Roman"/>
          <w:b/>
          <w:bCs/>
          <w:color w:val="auto"/>
        </w:rPr>
      </w:pPr>
      <w:bookmarkStart w:id="38" w:name="_Toc92935599"/>
      <w:r>
        <w:rPr>
          <w:rFonts w:ascii="Times New Roman" w:hAnsi="Times New Roman" w:cs="Times New Roman"/>
          <w:b/>
          <w:bCs/>
          <w:color w:val="auto"/>
        </w:rPr>
        <w:t>Problem Overview</w:t>
      </w:r>
      <w:bookmarkEnd w:id="38"/>
    </w:p>
    <w:p w14:paraId="1384D77F" w14:textId="1B2E9D5D" w:rsidR="00AD4BC9" w:rsidRDefault="00AD4BC9"/>
    <w:p w14:paraId="007902BC" w14:textId="095BB9FE" w:rsidR="00D73922" w:rsidRPr="00DA0737" w:rsidRDefault="00D73922" w:rsidP="00D73922">
      <w:pPr>
        <w:jc w:val="both"/>
        <w:rPr>
          <w:rFonts w:ascii="Times New Roman" w:hAnsi="Times New Roman" w:cs="Times New Roman"/>
          <w:sz w:val="24"/>
          <w:szCs w:val="24"/>
        </w:rPr>
      </w:pPr>
      <w:r w:rsidRPr="00DA0737">
        <w:rPr>
          <w:rFonts w:ascii="Times New Roman" w:hAnsi="Times New Roman" w:cs="Times New Roman"/>
          <w:sz w:val="24"/>
          <w:szCs w:val="24"/>
        </w:rPr>
        <w:t>The occurrence of the COVID-19 pandemic in 2020,</w:t>
      </w:r>
      <w:r w:rsidR="00120874">
        <w:rPr>
          <w:rFonts w:ascii="Times New Roman" w:hAnsi="Times New Roman" w:cs="Times New Roman"/>
          <w:sz w:val="24"/>
          <w:szCs w:val="24"/>
        </w:rPr>
        <w:t xml:space="preserve"> </w:t>
      </w:r>
      <w:r>
        <w:rPr>
          <w:rFonts w:ascii="Times New Roman" w:hAnsi="Times New Roman" w:cs="Times New Roman"/>
          <w:sz w:val="24"/>
          <w:szCs w:val="24"/>
        </w:rPr>
        <w:t xml:space="preserve">required that </w:t>
      </w:r>
      <w:r w:rsidRPr="00DA0737">
        <w:rPr>
          <w:rFonts w:ascii="Times New Roman" w:hAnsi="Times New Roman" w:cs="Times New Roman"/>
          <w:sz w:val="24"/>
          <w:szCs w:val="24"/>
        </w:rPr>
        <w:t xml:space="preserve">the college immediately implement </w:t>
      </w:r>
      <w:r w:rsidR="00120874">
        <w:rPr>
          <w:rFonts w:ascii="Times New Roman" w:hAnsi="Times New Roman" w:cs="Times New Roman"/>
          <w:sz w:val="24"/>
          <w:szCs w:val="24"/>
        </w:rPr>
        <w:t xml:space="preserve">transition to </w:t>
      </w:r>
      <w:r w:rsidRPr="00DA0737">
        <w:rPr>
          <w:rFonts w:ascii="Times New Roman" w:hAnsi="Times New Roman" w:cs="Times New Roman"/>
          <w:sz w:val="24"/>
          <w:szCs w:val="24"/>
        </w:rPr>
        <w:t>online learning</w:t>
      </w:r>
      <w:r>
        <w:rPr>
          <w:rFonts w:ascii="Times New Roman" w:hAnsi="Times New Roman" w:cs="Times New Roman"/>
          <w:sz w:val="24"/>
          <w:szCs w:val="24"/>
        </w:rPr>
        <w:t>,</w:t>
      </w:r>
      <w:r w:rsidRPr="00DA0737">
        <w:rPr>
          <w:rFonts w:ascii="Times New Roman" w:hAnsi="Times New Roman" w:cs="Times New Roman"/>
          <w:sz w:val="24"/>
          <w:szCs w:val="24"/>
        </w:rPr>
        <w:t xml:space="preserve"> requiring lecturers to utilise various </w:t>
      </w:r>
      <w:r>
        <w:rPr>
          <w:rFonts w:ascii="Times New Roman" w:hAnsi="Times New Roman" w:cs="Times New Roman"/>
          <w:sz w:val="24"/>
          <w:szCs w:val="24"/>
        </w:rPr>
        <w:t>web conferencing tools</w:t>
      </w:r>
      <w:r w:rsidRPr="00DA0737">
        <w:rPr>
          <w:rFonts w:ascii="Times New Roman" w:hAnsi="Times New Roman" w:cs="Times New Roman"/>
          <w:sz w:val="24"/>
          <w:szCs w:val="24"/>
        </w:rPr>
        <w:t xml:space="preserve"> such as Zoom and Google Meet </w:t>
      </w:r>
      <w:r w:rsidR="00FB2358">
        <w:rPr>
          <w:rFonts w:ascii="Times New Roman" w:hAnsi="Times New Roman" w:cs="Times New Roman"/>
          <w:sz w:val="24"/>
          <w:szCs w:val="24"/>
        </w:rPr>
        <w:t>f</w:t>
      </w:r>
      <w:r w:rsidRPr="00DA0737">
        <w:rPr>
          <w:rFonts w:ascii="Times New Roman" w:hAnsi="Times New Roman" w:cs="Times New Roman"/>
          <w:sz w:val="24"/>
          <w:szCs w:val="24"/>
        </w:rPr>
        <w:t>or live classroom sessions. The country’s spike in COVID-19 rates required that the college once again transition to online learning</w:t>
      </w:r>
      <w:r w:rsidR="00FB2358">
        <w:rPr>
          <w:rFonts w:ascii="Times New Roman" w:hAnsi="Times New Roman" w:cs="Times New Roman"/>
          <w:sz w:val="24"/>
          <w:szCs w:val="24"/>
        </w:rPr>
        <w:t xml:space="preserve"> </w:t>
      </w:r>
      <w:r w:rsidR="005D1BED">
        <w:rPr>
          <w:rFonts w:ascii="Times New Roman" w:hAnsi="Times New Roman" w:cs="Times New Roman"/>
          <w:sz w:val="24"/>
          <w:szCs w:val="24"/>
        </w:rPr>
        <w:t>for semester one during academic year 2021-2022</w:t>
      </w:r>
      <w:r w:rsidRPr="00DA0737">
        <w:rPr>
          <w:rFonts w:ascii="Times New Roman" w:hAnsi="Times New Roman" w:cs="Times New Roman"/>
          <w:sz w:val="24"/>
          <w:szCs w:val="24"/>
        </w:rPr>
        <w:t xml:space="preserve">. </w:t>
      </w:r>
      <w:r w:rsidR="00673DA4">
        <w:rPr>
          <w:rFonts w:ascii="Times New Roman" w:hAnsi="Times New Roman" w:cs="Times New Roman"/>
          <w:sz w:val="24"/>
          <w:szCs w:val="24"/>
        </w:rPr>
        <w:t>With t</w:t>
      </w:r>
      <w:r w:rsidRPr="00DA0737">
        <w:rPr>
          <w:rFonts w:ascii="Times New Roman" w:hAnsi="Times New Roman" w:cs="Times New Roman"/>
          <w:sz w:val="24"/>
          <w:szCs w:val="24"/>
        </w:rPr>
        <w:t xml:space="preserve">he spike in COVID-19 cases </w:t>
      </w:r>
      <w:r w:rsidR="00673DA4">
        <w:rPr>
          <w:rFonts w:ascii="Times New Roman" w:hAnsi="Times New Roman" w:cs="Times New Roman"/>
          <w:sz w:val="24"/>
          <w:szCs w:val="24"/>
        </w:rPr>
        <w:t xml:space="preserve">across the country </w:t>
      </w:r>
      <w:r w:rsidRPr="00DA0737">
        <w:rPr>
          <w:rFonts w:ascii="Times New Roman" w:hAnsi="Times New Roman" w:cs="Times New Roman"/>
          <w:sz w:val="24"/>
          <w:szCs w:val="24"/>
        </w:rPr>
        <w:t>and the lessons learned from academic year 2020-2021, the college invested in Zoom classroom</w:t>
      </w:r>
      <w:r>
        <w:rPr>
          <w:rFonts w:ascii="Times New Roman" w:hAnsi="Times New Roman" w:cs="Times New Roman"/>
          <w:sz w:val="24"/>
          <w:szCs w:val="24"/>
        </w:rPr>
        <w:t>s</w:t>
      </w:r>
      <w:r w:rsidRPr="00DA0737">
        <w:rPr>
          <w:rFonts w:ascii="Times New Roman" w:hAnsi="Times New Roman" w:cs="Times New Roman"/>
          <w:sz w:val="24"/>
          <w:szCs w:val="24"/>
        </w:rPr>
        <w:t xml:space="preserve"> to facilitate this transition. </w:t>
      </w:r>
    </w:p>
    <w:p w14:paraId="3D6A84F1" w14:textId="278AC394" w:rsidR="00D73922" w:rsidRPr="00DA0737" w:rsidRDefault="00D73922" w:rsidP="00D73922">
      <w:pPr>
        <w:jc w:val="both"/>
        <w:rPr>
          <w:rFonts w:ascii="Times New Roman" w:hAnsi="Times New Roman" w:cs="Times New Roman"/>
          <w:sz w:val="24"/>
          <w:szCs w:val="24"/>
        </w:rPr>
      </w:pPr>
      <w:r w:rsidRPr="00DA0737">
        <w:rPr>
          <w:rFonts w:ascii="Times New Roman" w:hAnsi="Times New Roman" w:cs="Times New Roman"/>
          <w:sz w:val="24"/>
          <w:szCs w:val="24"/>
        </w:rPr>
        <w:t xml:space="preserve">The occurrence of the Covid-19 pandemic forcibly highlighted key neglected areas within the realm of educational technology integration in higher education. One such area </w:t>
      </w:r>
      <w:r>
        <w:rPr>
          <w:rFonts w:ascii="Times New Roman" w:hAnsi="Times New Roman" w:cs="Times New Roman"/>
          <w:sz w:val="24"/>
          <w:szCs w:val="24"/>
        </w:rPr>
        <w:t>wa</w:t>
      </w:r>
      <w:r w:rsidRPr="00DA0737">
        <w:rPr>
          <w:rFonts w:ascii="Times New Roman" w:hAnsi="Times New Roman" w:cs="Times New Roman"/>
          <w:sz w:val="24"/>
          <w:szCs w:val="24"/>
        </w:rPr>
        <w:t>s lecturer</w:t>
      </w:r>
      <w:r>
        <w:rPr>
          <w:rFonts w:ascii="Times New Roman" w:hAnsi="Times New Roman" w:cs="Times New Roman"/>
          <w:sz w:val="24"/>
          <w:szCs w:val="24"/>
        </w:rPr>
        <w:t>’</w:t>
      </w:r>
      <w:r w:rsidRPr="00DA0737">
        <w:rPr>
          <w:rFonts w:ascii="Times New Roman" w:hAnsi="Times New Roman" w:cs="Times New Roman"/>
          <w:sz w:val="24"/>
          <w:szCs w:val="24"/>
        </w:rPr>
        <w:t xml:space="preserve">s </w:t>
      </w:r>
      <w:r>
        <w:rPr>
          <w:rFonts w:ascii="Times New Roman" w:hAnsi="Times New Roman" w:cs="Times New Roman"/>
          <w:sz w:val="24"/>
          <w:szCs w:val="24"/>
        </w:rPr>
        <w:t>a</w:t>
      </w:r>
      <w:r w:rsidRPr="00DA0737">
        <w:rPr>
          <w:rFonts w:ascii="Times New Roman" w:hAnsi="Times New Roman" w:cs="Times New Roman"/>
          <w:sz w:val="24"/>
          <w:szCs w:val="24"/>
        </w:rPr>
        <w:t xml:space="preserve">bility to integrate educational technology into their online </w:t>
      </w:r>
      <w:r w:rsidR="00613A43">
        <w:rPr>
          <w:rFonts w:ascii="Times New Roman" w:hAnsi="Times New Roman" w:cs="Times New Roman"/>
          <w:sz w:val="24"/>
          <w:szCs w:val="24"/>
        </w:rPr>
        <w:t>delivery</w:t>
      </w:r>
      <w:r w:rsidRPr="00DA0737">
        <w:rPr>
          <w:rFonts w:ascii="Times New Roman" w:hAnsi="Times New Roman" w:cs="Times New Roman"/>
          <w:sz w:val="24"/>
          <w:szCs w:val="24"/>
        </w:rPr>
        <w:t xml:space="preserve">. Technology integration during natural disaster is not exempted from its own challenges. Some of the challenges encountered by higher education institutions are inconsistent integration approaches, delivery approach is not structured, and planning is lacking thus hindering business continuity </w:t>
      </w:r>
      <w:sdt>
        <w:sdtPr>
          <w:rPr>
            <w:rFonts w:ascii="Times New Roman" w:hAnsi="Times New Roman" w:cs="Times New Roman"/>
            <w:sz w:val="24"/>
            <w:szCs w:val="24"/>
          </w:rPr>
          <w:id w:val="1496834501"/>
          <w:citation/>
        </w:sdtPr>
        <w:sdtEndPr/>
        <w:sdtContent>
          <w:r w:rsidR="005021FB">
            <w:rPr>
              <w:rFonts w:ascii="Times New Roman" w:hAnsi="Times New Roman" w:cs="Times New Roman"/>
              <w:sz w:val="24"/>
              <w:szCs w:val="24"/>
            </w:rPr>
            <w:fldChar w:fldCharType="begin"/>
          </w:r>
          <w:r w:rsidR="005021FB">
            <w:rPr>
              <w:rFonts w:ascii="Times New Roman" w:hAnsi="Times New Roman" w:cs="Times New Roman"/>
              <w:sz w:val="24"/>
              <w:szCs w:val="24"/>
            </w:rPr>
            <w:instrText xml:space="preserve"> CITATION McD20 \l 1033 </w:instrText>
          </w:r>
          <w:r w:rsidR="005021FB">
            <w:rPr>
              <w:rFonts w:ascii="Times New Roman" w:hAnsi="Times New Roman" w:cs="Times New Roman"/>
              <w:sz w:val="24"/>
              <w:szCs w:val="24"/>
            </w:rPr>
            <w:fldChar w:fldCharType="separate"/>
          </w:r>
          <w:r w:rsidR="005021FB" w:rsidRPr="005021FB">
            <w:rPr>
              <w:rFonts w:ascii="Times New Roman" w:hAnsi="Times New Roman" w:cs="Times New Roman"/>
              <w:noProof/>
              <w:sz w:val="24"/>
              <w:szCs w:val="24"/>
            </w:rPr>
            <w:t>(McDonald 2019)</w:t>
          </w:r>
          <w:r w:rsidR="005021FB">
            <w:rPr>
              <w:rFonts w:ascii="Times New Roman" w:hAnsi="Times New Roman" w:cs="Times New Roman"/>
              <w:sz w:val="24"/>
              <w:szCs w:val="24"/>
            </w:rPr>
            <w:fldChar w:fldCharType="end"/>
          </w:r>
        </w:sdtContent>
      </w:sdt>
      <w:r w:rsidRPr="00DA0737">
        <w:rPr>
          <w:rFonts w:ascii="Times New Roman" w:hAnsi="Times New Roman" w:cs="Times New Roman"/>
          <w:sz w:val="24"/>
          <w:szCs w:val="24"/>
        </w:rPr>
        <w:t xml:space="preserve">. </w:t>
      </w:r>
    </w:p>
    <w:p w14:paraId="3A7AF68E" w14:textId="55D3B70A" w:rsidR="00D73922" w:rsidRDefault="00D97234" w:rsidP="00D73922">
      <w:pPr>
        <w:jc w:val="both"/>
        <w:rPr>
          <w:rFonts w:ascii="Times New Roman" w:hAnsi="Times New Roman" w:cs="Times New Roman"/>
          <w:sz w:val="24"/>
          <w:szCs w:val="24"/>
        </w:rPr>
      </w:pPr>
      <w:sdt>
        <w:sdtPr>
          <w:rPr>
            <w:rFonts w:ascii="Times New Roman" w:hAnsi="Times New Roman" w:cs="Times New Roman"/>
            <w:sz w:val="24"/>
            <w:szCs w:val="24"/>
          </w:rPr>
          <w:id w:val="872345273"/>
          <w:citation/>
        </w:sdtPr>
        <w:sdtEndPr/>
        <w:sdtContent>
          <w:r w:rsidR="005245B5">
            <w:rPr>
              <w:rFonts w:ascii="Times New Roman" w:hAnsi="Times New Roman" w:cs="Times New Roman"/>
              <w:sz w:val="24"/>
              <w:szCs w:val="24"/>
            </w:rPr>
            <w:fldChar w:fldCharType="begin"/>
          </w:r>
          <w:r w:rsidR="005245B5">
            <w:rPr>
              <w:rFonts w:ascii="Times New Roman" w:hAnsi="Times New Roman" w:cs="Times New Roman"/>
              <w:sz w:val="24"/>
              <w:szCs w:val="24"/>
            </w:rPr>
            <w:instrText xml:space="preserve"> CITATION Mar183 \l 1033 </w:instrText>
          </w:r>
          <w:r w:rsidR="005245B5">
            <w:rPr>
              <w:rFonts w:ascii="Times New Roman" w:hAnsi="Times New Roman" w:cs="Times New Roman"/>
              <w:sz w:val="24"/>
              <w:szCs w:val="24"/>
            </w:rPr>
            <w:fldChar w:fldCharType="separate"/>
          </w:r>
          <w:r w:rsidR="005245B5" w:rsidRPr="005245B5">
            <w:rPr>
              <w:rFonts w:ascii="Times New Roman" w:hAnsi="Times New Roman" w:cs="Times New Roman"/>
              <w:noProof/>
              <w:sz w:val="24"/>
              <w:szCs w:val="24"/>
            </w:rPr>
            <w:t>(Martínez-Alcalá, et al. 2018)</w:t>
          </w:r>
          <w:r w:rsidR="005245B5">
            <w:rPr>
              <w:rFonts w:ascii="Times New Roman" w:hAnsi="Times New Roman" w:cs="Times New Roman"/>
              <w:sz w:val="24"/>
              <w:szCs w:val="24"/>
            </w:rPr>
            <w:fldChar w:fldCharType="end"/>
          </w:r>
        </w:sdtContent>
      </w:sdt>
      <w:r w:rsidR="00D73922" w:rsidRPr="00DA0737">
        <w:rPr>
          <w:rFonts w:ascii="Times New Roman" w:hAnsi="Times New Roman" w:cs="Times New Roman"/>
          <w:sz w:val="24"/>
          <w:szCs w:val="24"/>
        </w:rPr>
        <w:t xml:space="preserve"> postulates that many higher education institutions have taken initiative in addressing this need. To address the needs of lecturers, many researchers</w:t>
      </w:r>
      <w:r w:rsidR="005742B0">
        <w:rPr>
          <w:rFonts w:ascii="Times New Roman" w:hAnsi="Times New Roman" w:cs="Times New Roman"/>
          <w:sz w:val="24"/>
          <w:szCs w:val="24"/>
        </w:rPr>
        <w:t xml:space="preserve"> such as </w:t>
      </w:r>
      <w:sdt>
        <w:sdtPr>
          <w:rPr>
            <w:rFonts w:ascii="Times New Roman" w:hAnsi="Times New Roman" w:cs="Times New Roman"/>
            <w:sz w:val="24"/>
            <w:szCs w:val="24"/>
          </w:rPr>
          <w:id w:val="-1575502606"/>
          <w:citation/>
        </w:sdtPr>
        <w:sdtEndPr/>
        <w:sdtContent>
          <w:r w:rsidR="0020470A">
            <w:rPr>
              <w:rFonts w:ascii="Times New Roman" w:hAnsi="Times New Roman" w:cs="Times New Roman"/>
              <w:sz w:val="24"/>
              <w:szCs w:val="24"/>
            </w:rPr>
            <w:fldChar w:fldCharType="begin"/>
          </w:r>
          <w:r w:rsidR="0020470A">
            <w:rPr>
              <w:rFonts w:ascii="Times New Roman" w:hAnsi="Times New Roman" w:cs="Times New Roman"/>
              <w:sz w:val="24"/>
              <w:szCs w:val="24"/>
            </w:rPr>
            <w:instrText xml:space="preserve"> CITATION Are15 \l 1033 </w:instrText>
          </w:r>
          <w:r w:rsidR="0020470A">
            <w:rPr>
              <w:rFonts w:ascii="Times New Roman" w:hAnsi="Times New Roman" w:cs="Times New Roman"/>
              <w:sz w:val="24"/>
              <w:szCs w:val="24"/>
            </w:rPr>
            <w:fldChar w:fldCharType="separate"/>
          </w:r>
          <w:r w:rsidR="0020470A">
            <w:rPr>
              <w:rFonts w:ascii="Times New Roman" w:hAnsi="Times New Roman" w:cs="Times New Roman"/>
              <w:noProof/>
              <w:sz w:val="24"/>
              <w:szCs w:val="24"/>
            </w:rPr>
            <w:t xml:space="preserve"> </w:t>
          </w:r>
          <w:r w:rsidR="0020470A" w:rsidRPr="0020470A">
            <w:rPr>
              <w:rFonts w:ascii="Times New Roman" w:hAnsi="Times New Roman" w:cs="Times New Roman"/>
              <w:noProof/>
              <w:sz w:val="24"/>
              <w:szCs w:val="24"/>
            </w:rPr>
            <w:t>(Arenas 2015)</w:t>
          </w:r>
          <w:r w:rsidR="0020470A">
            <w:rPr>
              <w:rFonts w:ascii="Times New Roman" w:hAnsi="Times New Roman" w:cs="Times New Roman"/>
              <w:sz w:val="24"/>
              <w:szCs w:val="24"/>
            </w:rPr>
            <w:fldChar w:fldCharType="end"/>
          </w:r>
        </w:sdtContent>
      </w:sdt>
      <w:r w:rsidR="00B77410">
        <w:rPr>
          <w:rFonts w:ascii="Times New Roman" w:hAnsi="Times New Roman" w:cs="Times New Roman"/>
          <w:sz w:val="24"/>
          <w:szCs w:val="24"/>
        </w:rPr>
        <w:t xml:space="preserve"> &amp;</w:t>
      </w:r>
      <w:r w:rsidR="00D73922" w:rsidRPr="00DA0737">
        <w:rPr>
          <w:rFonts w:ascii="Times New Roman" w:hAnsi="Times New Roman" w:cs="Times New Roman"/>
          <w:sz w:val="24"/>
          <w:szCs w:val="24"/>
        </w:rPr>
        <w:t xml:space="preserve"> </w:t>
      </w:r>
      <w:sdt>
        <w:sdtPr>
          <w:rPr>
            <w:rFonts w:ascii="Times New Roman" w:hAnsi="Times New Roman" w:cs="Times New Roman"/>
            <w:sz w:val="24"/>
            <w:szCs w:val="24"/>
          </w:rPr>
          <w:id w:val="-833218253"/>
          <w:citation/>
        </w:sdtPr>
        <w:sdtEndPr/>
        <w:sdtContent>
          <w:r w:rsidR="00B77410">
            <w:rPr>
              <w:rFonts w:ascii="Times New Roman" w:hAnsi="Times New Roman" w:cs="Times New Roman"/>
              <w:sz w:val="24"/>
              <w:szCs w:val="24"/>
            </w:rPr>
            <w:fldChar w:fldCharType="begin"/>
          </w:r>
          <w:r w:rsidR="00B77410">
            <w:rPr>
              <w:rFonts w:ascii="Times New Roman" w:hAnsi="Times New Roman" w:cs="Times New Roman"/>
              <w:sz w:val="24"/>
              <w:szCs w:val="24"/>
            </w:rPr>
            <w:instrText xml:space="preserve"> CITATION Sho12 \l 1033 </w:instrText>
          </w:r>
          <w:r w:rsidR="00B77410">
            <w:rPr>
              <w:rFonts w:ascii="Times New Roman" w:hAnsi="Times New Roman" w:cs="Times New Roman"/>
              <w:sz w:val="24"/>
              <w:szCs w:val="24"/>
            </w:rPr>
            <w:fldChar w:fldCharType="separate"/>
          </w:r>
          <w:r w:rsidR="00B77410" w:rsidRPr="00B77410">
            <w:rPr>
              <w:rFonts w:ascii="Times New Roman" w:hAnsi="Times New Roman" w:cs="Times New Roman"/>
              <w:noProof/>
              <w:sz w:val="24"/>
              <w:szCs w:val="24"/>
            </w:rPr>
            <w:t>(Shohel and Kirkwood 2012)</w:t>
          </w:r>
          <w:r w:rsidR="00B77410">
            <w:rPr>
              <w:rFonts w:ascii="Times New Roman" w:hAnsi="Times New Roman" w:cs="Times New Roman"/>
              <w:sz w:val="24"/>
              <w:szCs w:val="24"/>
            </w:rPr>
            <w:fldChar w:fldCharType="end"/>
          </w:r>
        </w:sdtContent>
      </w:sdt>
      <w:r w:rsidR="00D73922" w:rsidRPr="00DA0737">
        <w:rPr>
          <w:rFonts w:ascii="Times New Roman" w:hAnsi="Times New Roman" w:cs="Times New Roman"/>
          <w:sz w:val="24"/>
          <w:szCs w:val="24"/>
        </w:rPr>
        <w:t xml:space="preserve"> addressed the psychological and social contexts positing socio-cultural, politics, economic, leadership, attitude, competency, and skills are critical factors that must be successfully navigated. These are critical since they directly impact educational </w:t>
      </w:r>
      <w:r w:rsidR="00D73922">
        <w:rPr>
          <w:rFonts w:ascii="Times New Roman" w:hAnsi="Times New Roman" w:cs="Times New Roman"/>
          <w:sz w:val="24"/>
          <w:szCs w:val="24"/>
        </w:rPr>
        <w:t xml:space="preserve">technology </w:t>
      </w:r>
      <w:r w:rsidR="00D73922" w:rsidRPr="00DA0737">
        <w:rPr>
          <w:rFonts w:ascii="Times New Roman" w:hAnsi="Times New Roman" w:cs="Times New Roman"/>
          <w:sz w:val="24"/>
          <w:szCs w:val="24"/>
        </w:rPr>
        <w:t>integration in lecturing and learning</w:t>
      </w:r>
      <w:r w:rsidR="00D73922">
        <w:rPr>
          <w:rFonts w:ascii="Times New Roman" w:hAnsi="Times New Roman" w:cs="Times New Roman"/>
          <w:sz w:val="24"/>
          <w:szCs w:val="24"/>
        </w:rPr>
        <w:t xml:space="preserve"> activities</w:t>
      </w:r>
      <w:r w:rsidR="00D73922" w:rsidRPr="00DA0737">
        <w:rPr>
          <w:rFonts w:ascii="Times New Roman" w:hAnsi="Times New Roman" w:cs="Times New Roman"/>
          <w:sz w:val="24"/>
          <w:szCs w:val="24"/>
        </w:rPr>
        <w:t>.</w:t>
      </w:r>
    </w:p>
    <w:p w14:paraId="71DF4B37" w14:textId="0FC49BA3" w:rsidR="0074787D" w:rsidRPr="0074787D" w:rsidRDefault="0074787D" w:rsidP="0074787D">
      <w:pPr>
        <w:pStyle w:val="Heading2"/>
        <w:ind w:left="720"/>
        <w:rPr>
          <w:rFonts w:ascii="Times New Roman" w:hAnsi="Times New Roman" w:cs="Times New Roman"/>
          <w:b/>
          <w:bCs/>
          <w:color w:val="auto"/>
          <w:sz w:val="24"/>
          <w:szCs w:val="24"/>
        </w:rPr>
      </w:pPr>
      <w:bookmarkStart w:id="39" w:name="_Toc92935600"/>
      <w:r>
        <w:rPr>
          <w:rFonts w:ascii="Times New Roman" w:hAnsi="Times New Roman" w:cs="Times New Roman"/>
          <w:b/>
          <w:bCs/>
          <w:color w:val="auto"/>
          <w:sz w:val="24"/>
          <w:szCs w:val="24"/>
        </w:rPr>
        <w:t>3.1 Problem Statement</w:t>
      </w:r>
      <w:bookmarkEnd w:id="39"/>
    </w:p>
    <w:p w14:paraId="446FA050" w14:textId="77777777" w:rsidR="00D73922" w:rsidRPr="000863D8" w:rsidRDefault="00D73922" w:rsidP="00D73922">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How can Dominica State college improve educational technology integration among prime and matured lecturers? What are the factors influencing the integration process</w:t>
      </w:r>
      <w:r w:rsidRPr="00496640">
        <w:rPr>
          <w:rFonts w:ascii="Times New Roman" w:hAnsi="Times New Roman" w:cs="Times New Roman"/>
          <w:spacing w:val="-2"/>
          <w:sz w:val="24"/>
          <w:szCs w:val="24"/>
        </w:rPr>
        <w:t>?</w:t>
      </w:r>
    </w:p>
    <w:p w14:paraId="0965EC0A" w14:textId="164E2C5D" w:rsidR="00D73922" w:rsidRDefault="00D73922" w:rsidP="00D73922">
      <w:pPr>
        <w:spacing w:after="0"/>
        <w:jc w:val="both"/>
        <w:rPr>
          <w:rFonts w:ascii="Times New Roman" w:hAnsi="Times New Roman" w:cs="Times New Roman"/>
          <w:spacing w:val="-2"/>
          <w:sz w:val="24"/>
          <w:szCs w:val="24"/>
        </w:rPr>
      </w:pPr>
    </w:p>
    <w:p w14:paraId="79ADA98B" w14:textId="7BDE035C" w:rsidR="0074787D" w:rsidRPr="001B0F80" w:rsidRDefault="0074787D" w:rsidP="001B0F80">
      <w:pPr>
        <w:pStyle w:val="Heading2"/>
        <w:ind w:left="720"/>
        <w:rPr>
          <w:rFonts w:ascii="Times New Roman" w:hAnsi="Times New Roman" w:cs="Times New Roman"/>
          <w:b/>
          <w:bCs/>
          <w:color w:val="auto"/>
          <w:sz w:val="24"/>
          <w:szCs w:val="24"/>
        </w:rPr>
      </w:pPr>
      <w:bookmarkStart w:id="40" w:name="_Toc92935601"/>
      <w:r>
        <w:rPr>
          <w:rFonts w:ascii="Times New Roman" w:hAnsi="Times New Roman" w:cs="Times New Roman"/>
          <w:b/>
          <w:bCs/>
          <w:color w:val="auto"/>
          <w:sz w:val="24"/>
          <w:szCs w:val="24"/>
        </w:rPr>
        <w:t xml:space="preserve">3.2 </w:t>
      </w:r>
      <w:r w:rsidR="001B0F80">
        <w:rPr>
          <w:rFonts w:ascii="Times New Roman" w:hAnsi="Times New Roman" w:cs="Times New Roman"/>
          <w:b/>
          <w:bCs/>
          <w:color w:val="auto"/>
          <w:sz w:val="24"/>
          <w:szCs w:val="24"/>
        </w:rPr>
        <w:t>Research Objectives</w:t>
      </w:r>
      <w:bookmarkEnd w:id="40"/>
    </w:p>
    <w:p w14:paraId="41A2F919" w14:textId="77777777" w:rsidR="00D73922" w:rsidRDefault="00D73922" w:rsidP="00D73922">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The objectives of the research are:</w:t>
      </w:r>
    </w:p>
    <w:p w14:paraId="243B18B6" w14:textId="77777777" w:rsidR="00D73922" w:rsidRDefault="00D73922" w:rsidP="00D73922">
      <w:pPr>
        <w:pStyle w:val="ListParagraph"/>
        <w:numPr>
          <w:ilvl w:val="0"/>
          <w:numId w:val="4"/>
        </w:num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To identify the factors influencing educational technology integration</w:t>
      </w:r>
    </w:p>
    <w:p w14:paraId="0A2FD5C9" w14:textId="77777777" w:rsidR="00D73922" w:rsidRDefault="00D73922" w:rsidP="00D73922">
      <w:pPr>
        <w:pStyle w:val="ListParagraph"/>
        <w:numPr>
          <w:ilvl w:val="0"/>
          <w:numId w:val="4"/>
        </w:num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To evaluate the impact of these factors among prime and matured lecturers</w:t>
      </w:r>
    </w:p>
    <w:p w14:paraId="6829476D" w14:textId="0F33CB20" w:rsidR="00D73922" w:rsidRDefault="00D73922" w:rsidP="00D73922">
      <w:pPr>
        <w:spacing w:after="0"/>
        <w:jc w:val="both"/>
        <w:rPr>
          <w:rFonts w:ascii="Times New Roman" w:hAnsi="Times New Roman" w:cs="Times New Roman"/>
          <w:spacing w:val="-2"/>
          <w:sz w:val="24"/>
          <w:szCs w:val="24"/>
        </w:rPr>
      </w:pPr>
    </w:p>
    <w:p w14:paraId="510430EA" w14:textId="22353083" w:rsidR="001B0F80" w:rsidRPr="001B0F80" w:rsidRDefault="001B0F80" w:rsidP="001B0F80">
      <w:pPr>
        <w:pStyle w:val="Heading2"/>
        <w:ind w:left="720"/>
        <w:rPr>
          <w:rFonts w:ascii="Times New Roman" w:hAnsi="Times New Roman" w:cs="Times New Roman"/>
          <w:b/>
          <w:bCs/>
          <w:color w:val="auto"/>
          <w:sz w:val="24"/>
          <w:szCs w:val="24"/>
        </w:rPr>
      </w:pPr>
      <w:bookmarkStart w:id="41" w:name="_Toc92935602"/>
      <w:r>
        <w:rPr>
          <w:rFonts w:ascii="Times New Roman" w:hAnsi="Times New Roman" w:cs="Times New Roman"/>
          <w:b/>
          <w:bCs/>
          <w:color w:val="auto"/>
          <w:sz w:val="24"/>
          <w:szCs w:val="24"/>
        </w:rPr>
        <w:t>3.3 Research Question</w:t>
      </w:r>
      <w:bookmarkEnd w:id="41"/>
    </w:p>
    <w:p w14:paraId="051DC582" w14:textId="77777777" w:rsidR="00D73922" w:rsidRDefault="00D73922" w:rsidP="00D73922">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The research addressed the following:</w:t>
      </w:r>
    </w:p>
    <w:p w14:paraId="622ECB04" w14:textId="77777777" w:rsidR="00D73922" w:rsidRDefault="00D73922" w:rsidP="00D73922">
      <w:pPr>
        <w:pStyle w:val="ListParagraph"/>
        <w:numPr>
          <w:ilvl w:val="0"/>
          <w:numId w:val="3"/>
        </w:num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What are the factors influencing educational technology integration among aging lecturers?</w:t>
      </w:r>
    </w:p>
    <w:p w14:paraId="382F3A89" w14:textId="77777777" w:rsidR="00D73922" w:rsidRDefault="00D73922" w:rsidP="00D73922">
      <w:pPr>
        <w:pStyle w:val="ListParagraph"/>
        <w:numPr>
          <w:ilvl w:val="0"/>
          <w:numId w:val="3"/>
        </w:num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How do these factors impact the expectations of aging lecturers in their online delivery?</w:t>
      </w:r>
    </w:p>
    <w:p w14:paraId="6657A72A" w14:textId="77777777" w:rsidR="00305EB5" w:rsidRDefault="00305EB5"/>
    <w:p w14:paraId="55EEF160" w14:textId="77777777" w:rsidR="00AD4BC9" w:rsidRDefault="00AD4BC9">
      <w:r>
        <w:br w:type="page"/>
      </w:r>
    </w:p>
    <w:p w14:paraId="01117688" w14:textId="75B177E5" w:rsidR="00700BF9" w:rsidRPr="00CA45BE" w:rsidRDefault="00B624B6" w:rsidP="00700BF9">
      <w:pPr>
        <w:pStyle w:val="Heading1"/>
        <w:numPr>
          <w:ilvl w:val="0"/>
          <w:numId w:val="2"/>
        </w:numPr>
        <w:tabs>
          <w:tab w:val="num" w:pos="360"/>
        </w:tabs>
        <w:ind w:left="0" w:firstLine="0"/>
        <w:rPr>
          <w:rFonts w:ascii="Times New Roman" w:hAnsi="Times New Roman" w:cs="Times New Roman"/>
          <w:b/>
          <w:bCs/>
          <w:color w:val="auto"/>
        </w:rPr>
      </w:pPr>
      <w:bookmarkStart w:id="42" w:name="_Toc92935603"/>
      <w:r>
        <w:rPr>
          <w:rFonts w:ascii="Times New Roman" w:hAnsi="Times New Roman" w:cs="Times New Roman"/>
          <w:b/>
          <w:bCs/>
          <w:color w:val="auto"/>
        </w:rPr>
        <w:t>Literature Review</w:t>
      </w:r>
      <w:bookmarkEnd w:id="42"/>
    </w:p>
    <w:p w14:paraId="143A5F4A" w14:textId="6D92DB18" w:rsidR="00AD4BC9" w:rsidRDefault="00AD4BC9"/>
    <w:p w14:paraId="3B1B7014" w14:textId="1AD55039" w:rsidR="001B0F80" w:rsidRPr="0074787D" w:rsidRDefault="001B0F80" w:rsidP="001B0F80">
      <w:pPr>
        <w:pStyle w:val="Heading2"/>
        <w:ind w:left="720"/>
        <w:rPr>
          <w:rFonts w:ascii="Times New Roman" w:hAnsi="Times New Roman" w:cs="Times New Roman"/>
          <w:b/>
          <w:bCs/>
          <w:color w:val="auto"/>
          <w:sz w:val="24"/>
          <w:szCs w:val="24"/>
        </w:rPr>
      </w:pPr>
      <w:bookmarkStart w:id="43" w:name="_Toc92935604"/>
      <w:r>
        <w:rPr>
          <w:rFonts w:ascii="Times New Roman" w:hAnsi="Times New Roman" w:cs="Times New Roman"/>
          <w:b/>
          <w:bCs/>
          <w:color w:val="auto"/>
          <w:sz w:val="24"/>
          <w:szCs w:val="24"/>
        </w:rPr>
        <w:t>4.1 Prime and Matured Lecturers</w:t>
      </w:r>
      <w:bookmarkEnd w:id="43"/>
    </w:p>
    <w:p w14:paraId="464680DD" w14:textId="32041109" w:rsidR="001B0F80" w:rsidRDefault="00D2759C" w:rsidP="00D2759C">
      <w:pPr>
        <w:jc w:val="both"/>
        <w:rPr>
          <w:rFonts w:ascii="Times New Roman" w:hAnsi="Times New Roman" w:cs="Times New Roman"/>
          <w:spacing w:val="-2"/>
          <w:sz w:val="24"/>
          <w:szCs w:val="24"/>
        </w:rPr>
      </w:pPr>
      <w:r>
        <w:rPr>
          <w:rFonts w:ascii="Times New Roman" w:hAnsi="Times New Roman" w:cs="Times New Roman"/>
          <w:sz w:val="24"/>
          <w:szCs w:val="24"/>
        </w:rPr>
        <w:t xml:space="preserve">According to ITU’s publication Aging in a Digital World, “the world is digital, and society is aging.” </w:t>
      </w:r>
      <w:r w:rsidRPr="002136CE">
        <w:rPr>
          <w:rFonts w:ascii="Times New Roman" w:hAnsi="Times New Roman" w:cs="Times New Roman"/>
          <w:spacing w:val="-2"/>
          <w:sz w:val="24"/>
          <w:szCs w:val="24"/>
        </w:rPr>
        <w:t>Latin America and the Caribbean was identified as the fastest aging region</w:t>
      </w:r>
      <w:r>
        <w:rPr>
          <w:rFonts w:ascii="Times New Roman" w:hAnsi="Times New Roman" w:cs="Times New Roman"/>
          <w:spacing w:val="-2"/>
          <w:sz w:val="24"/>
          <w:szCs w:val="24"/>
        </w:rPr>
        <w:t xml:space="preserve"> during the launch of IDB’s Silver Economy Innovation Challenge. The region’s demographic transition varies as some member states are avant-garde while others are transitioning </w:t>
      </w:r>
      <w:sdt>
        <w:sdtPr>
          <w:rPr>
            <w:rFonts w:ascii="Times New Roman" w:hAnsi="Times New Roman" w:cs="Times New Roman"/>
            <w:spacing w:val="-2"/>
            <w:sz w:val="24"/>
            <w:szCs w:val="24"/>
          </w:rPr>
          <w:id w:val="637688595"/>
          <w:citation/>
        </w:sdtPr>
        <w:sdtEndPr/>
        <w:sdtContent>
          <w:r>
            <w:rPr>
              <w:rFonts w:ascii="Times New Roman" w:hAnsi="Times New Roman" w:cs="Times New Roman"/>
              <w:spacing w:val="-2"/>
              <w:sz w:val="24"/>
              <w:szCs w:val="24"/>
            </w:rPr>
            <w:fldChar w:fldCharType="begin"/>
          </w:r>
          <w:r>
            <w:rPr>
              <w:rFonts w:ascii="Times New Roman" w:hAnsi="Times New Roman" w:cs="Times New Roman"/>
              <w:spacing w:val="-2"/>
              <w:sz w:val="24"/>
              <w:szCs w:val="24"/>
            </w:rPr>
            <w:instrText xml:space="preserve"> CITATION Wor212 \l 1033 </w:instrText>
          </w:r>
          <w:r>
            <w:rPr>
              <w:rFonts w:ascii="Times New Roman" w:hAnsi="Times New Roman" w:cs="Times New Roman"/>
              <w:spacing w:val="-2"/>
              <w:sz w:val="24"/>
              <w:szCs w:val="24"/>
            </w:rPr>
            <w:fldChar w:fldCharType="separate"/>
          </w:r>
          <w:r w:rsidRPr="00CA38B6">
            <w:rPr>
              <w:rFonts w:ascii="Times New Roman" w:hAnsi="Times New Roman" w:cs="Times New Roman"/>
              <w:noProof/>
              <w:spacing w:val="-2"/>
              <w:sz w:val="24"/>
              <w:szCs w:val="24"/>
            </w:rPr>
            <w:t>(World Bank 2021)</w:t>
          </w:r>
          <w:r>
            <w:rPr>
              <w:rFonts w:ascii="Times New Roman" w:hAnsi="Times New Roman" w:cs="Times New Roman"/>
              <w:spacing w:val="-2"/>
              <w:sz w:val="24"/>
              <w:szCs w:val="24"/>
            </w:rPr>
            <w:fldChar w:fldCharType="end"/>
          </w:r>
        </w:sdtContent>
      </w:sdt>
      <w:r>
        <w:rPr>
          <w:rFonts w:ascii="Times New Roman" w:hAnsi="Times New Roman" w:cs="Times New Roman"/>
          <w:spacing w:val="-2"/>
          <w:sz w:val="24"/>
          <w:szCs w:val="24"/>
        </w:rPr>
        <w:t xml:space="preserve"> </w:t>
      </w:r>
      <w:r w:rsidR="00440CCF">
        <w:rPr>
          <w:rFonts w:ascii="Times New Roman" w:hAnsi="Times New Roman" w:cs="Times New Roman"/>
          <w:spacing w:val="-2"/>
          <w:sz w:val="24"/>
          <w:szCs w:val="24"/>
        </w:rPr>
        <w:t xml:space="preserve">as </w:t>
      </w:r>
      <w:r>
        <w:rPr>
          <w:rFonts w:ascii="Times New Roman" w:hAnsi="Times New Roman" w:cs="Times New Roman"/>
          <w:spacing w:val="-2"/>
          <w:sz w:val="24"/>
          <w:szCs w:val="24"/>
        </w:rPr>
        <w:t xml:space="preserve">published in a World Bank blog. This demographic transition certainly does not exclude higher education’s prime and matured lecturers. Prime and matured lecturers can be defined according to Dominica’s age structure as individuals between the chronological age of </w:t>
      </w:r>
      <w:r w:rsidRPr="00D001F7">
        <w:rPr>
          <w:rFonts w:ascii="Times New Roman" w:hAnsi="Times New Roman" w:cs="Times New Roman"/>
          <w:spacing w:val="-2"/>
          <w:sz w:val="24"/>
          <w:szCs w:val="24"/>
        </w:rPr>
        <w:t xml:space="preserve">25-54 years </w:t>
      </w:r>
      <w:r>
        <w:rPr>
          <w:rFonts w:ascii="Times New Roman" w:hAnsi="Times New Roman" w:cs="Times New Roman"/>
          <w:spacing w:val="-2"/>
          <w:sz w:val="24"/>
          <w:szCs w:val="24"/>
        </w:rPr>
        <w:t xml:space="preserve">(the </w:t>
      </w:r>
      <w:r w:rsidRPr="00D001F7">
        <w:rPr>
          <w:rFonts w:ascii="Times New Roman" w:hAnsi="Times New Roman" w:cs="Times New Roman"/>
          <w:spacing w:val="-2"/>
          <w:sz w:val="24"/>
          <w:szCs w:val="24"/>
        </w:rPr>
        <w:t>prime working age</w:t>
      </w:r>
      <w:r>
        <w:rPr>
          <w:rFonts w:ascii="Times New Roman" w:hAnsi="Times New Roman" w:cs="Times New Roman"/>
          <w:spacing w:val="-2"/>
          <w:sz w:val="24"/>
          <w:szCs w:val="24"/>
        </w:rPr>
        <w:t>) and</w:t>
      </w:r>
      <w:r w:rsidRPr="00D001F7">
        <w:rPr>
          <w:rFonts w:ascii="Times New Roman" w:hAnsi="Times New Roman" w:cs="Times New Roman"/>
          <w:spacing w:val="-2"/>
          <w:sz w:val="24"/>
          <w:szCs w:val="24"/>
        </w:rPr>
        <w:t xml:space="preserve"> 55-64 years </w:t>
      </w:r>
      <w:r>
        <w:rPr>
          <w:rFonts w:ascii="Times New Roman" w:hAnsi="Times New Roman" w:cs="Times New Roman"/>
          <w:spacing w:val="-2"/>
          <w:sz w:val="24"/>
          <w:szCs w:val="24"/>
        </w:rPr>
        <w:t xml:space="preserve">as the </w:t>
      </w:r>
      <w:r w:rsidRPr="00D001F7">
        <w:rPr>
          <w:rFonts w:ascii="Times New Roman" w:hAnsi="Times New Roman" w:cs="Times New Roman"/>
          <w:spacing w:val="-2"/>
          <w:sz w:val="24"/>
          <w:szCs w:val="24"/>
        </w:rPr>
        <w:t>mature working age</w:t>
      </w:r>
      <w:r>
        <w:rPr>
          <w:rFonts w:ascii="Times New Roman" w:hAnsi="Times New Roman" w:cs="Times New Roman"/>
          <w:spacing w:val="-2"/>
          <w:sz w:val="24"/>
          <w:szCs w:val="24"/>
        </w:rPr>
        <w:t xml:space="preserve"> </w:t>
      </w:r>
      <w:sdt>
        <w:sdtPr>
          <w:rPr>
            <w:rFonts w:ascii="Times New Roman" w:hAnsi="Times New Roman" w:cs="Times New Roman"/>
            <w:spacing w:val="-2"/>
            <w:sz w:val="24"/>
            <w:szCs w:val="24"/>
          </w:rPr>
          <w:id w:val="-522092475"/>
          <w:citation/>
        </w:sdtPr>
        <w:sdtEndPr/>
        <w:sdtContent>
          <w:r>
            <w:rPr>
              <w:rFonts w:ascii="Times New Roman" w:hAnsi="Times New Roman" w:cs="Times New Roman"/>
              <w:spacing w:val="-2"/>
              <w:sz w:val="24"/>
              <w:szCs w:val="24"/>
            </w:rPr>
            <w:fldChar w:fldCharType="begin"/>
          </w:r>
          <w:r>
            <w:rPr>
              <w:rFonts w:ascii="Times New Roman" w:hAnsi="Times New Roman" w:cs="Times New Roman"/>
              <w:spacing w:val="-2"/>
              <w:sz w:val="24"/>
              <w:szCs w:val="24"/>
            </w:rPr>
            <w:instrText xml:space="preserve"> CITATION Ind21 \l 1033 </w:instrText>
          </w:r>
          <w:r>
            <w:rPr>
              <w:rFonts w:ascii="Times New Roman" w:hAnsi="Times New Roman" w:cs="Times New Roman"/>
              <w:spacing w:val="-2"/>
              <w:sz w:val="24"/>
              <w:szCs w:val="24"/>
            </w:rPr>
            <w:fldChar w:fldCharType="separate"/>
          </w:r>
          <w:r w:rsidRPr="00813230">
            <w:rPr>
              <w:rFonts w:ascii="Times New Roman" w:hAnsi="Times New Roman" w:cs="Times New Roman"/>
              <w:noProof/>
              <w:spacing w:val="-2"/>
              <w:sz w:val="24"/>
              <w:szCs w:val="24"/>
            </w:rPr>
            <w:t>(Index Mundi 2021)</w:t>
          </w:r>
          <w:r>
            <w:rPr>
              <w:rFonts w:ascii="Times New Roman" w:hAnsi="Times New Roman" w:cs="Times New Roman"/>
              <w:spacing w:val="-2"/>
              <w:sz w:val="24"/>
              <w:szCs w:val="24"/>
            </w:rPr>
            <w:fldChar w:fldCharType="end"/>
          </w:r>
        </w:sdtContent>
      </w:sdt>
      <w:r>
        <w:rPr>
          <w:rFonts w:ascii="Times New Roman" w:hAnsi="Times New Roman" w:cs="Times New Roman"/>
          <w:spacing w:val="-2"/>
          <w:sz w:val="24"/>
          <w:szCs w:val="24"/>
        </w:rPr>
        <w:t xml:space="preserve">. </w:t>
      </w:r>
    </w:p>
    <w:p w14:paraId="771632C3" w14:textId="67AA3E09" w:rsidR="001B0F80" w:rsidRPr="0074787D" w:rsidRDefault="001B0F80" w:rsidP="001B0F80">
      <w:pPr>
        <w:pStyle w:val="Heading2"/>
        <w:ind w:left="720"/>
        <w:rPr>
          <w:rFonts w:ascii="Times New Roman" w:hAnsi="Times New Roman" w:cs="Times New Roman"/>
          <w:b/>
          <w:bCs/>
          <w:color w:val="auto"/>
          <w:sz w:val="24"/>
          <w:szCs w:val="24"/>
        </w:rPr>
      </w:pPr>
      <w:bookmarkStart w:id="44" w:name="_Toc92935605"/>
      <w:r>
        <w:rPr>
          <w:rFonts w:ascii="Times New Roman" w:hAnsi="Times New Roman" w:cs="Times New Roman"/>
          <w:b/>
          <w:bCs/>
          <w:color w:val="auto"/>
          <w:sz w:val="24"/>
          <w:szCs w:val="24"/>
        </w:rPr>
        <w:t xml:space="preserve">4.2 </w:t>
      </w:r>
      <w:r w:rsidR="00C2752A">
        <w:rPr>
          <w:rFonts w:ascii="Times New Roman" w:hAnsi="Times New Roman" w:cs="Times New Roman"/>
          <w:b/>
          <w:bCs/>
          <w:color w:val="auto"/>
          <w:sz w:val="24"/>
          <w:szCs w:val="24"/>
        </w:rPr>
        <w:t xml:space="preserve">Education Technology adoption among </w:t>
      </w:r>
      <w:r>
        <w:rPr>
          <w:rFonts w:ascii="Times New Roman" w:hAnsi="Times New Roman" w:cs="Times New Roman"/>
          <w:b/>
          <w:bCs/>
          <w:color w:val="auto"/>
          <w:sz w:val="24"/>
          <w:szCs w:val="24"/>
        </w:rPr>
        <w:t>Prime and Matured Lecturers</w:t>
      </w:r>
      <w:bookmarkEnd w:id="44"/>
    </w:p>
    <w:p w14:paraId="46A31510" w14:textId="0D86EE57" w:rsidR="00D2759C" w:rsidRDefault="00D97234" w:rsidP="00D2759C">
      <w:pPr>
        <w:spacing w:after="0"/>
        <w:jc w:val="both"/>
        <w:rPr>
          <w:rFonts w:ascii="Times New Roman" w:hAnsi="Times New Roman" w:cs="Times New Roman"/>
          <w:spacing w:val="-2"/>
          <w:sz w:val="24"/>
          <w:szCs w:val="24"/>
        </w:rPr>
      </w:pPr>
      <w:sdt>
        <w:sdtPr>
          <w:rPr>
            <w:rFonts w:ascii="Times New Roman" w:hAnsi="Times New Roman" w:cs="Times New Roman"/>
            <w:spacing w:val="-2"/>
            <w:sz w:val="24"/>
            <w:szCs w:val="24"/>
          </w:rPr>
          <w:id w:val="2082787121"/>
          <w:citation/>
        </w:sdtPr>
        <w:sdtEndPr/>
        <w:sdtContent>
          <w:r w:rsidR="00D2759C">
            <w:rPr>
              <w:rFonts w:ascii="Times New Roman" w:hAnsi="Times New Roman" w:cs="Times New Roman"/>
              <w:spacing w:val="-2"/>
              <w:sz w:val="24"/>
              <w:szCs w:val="24"/>
            </w:rPr>
            <w:fldChar w:fldCharType="begin"/>
          </w:r>
          <w:r w:rsidR="00D2759C">
            <w:rPr>
              <w:rFonts w:ascii="Times New Roman" w:hAnsi="Times New Roman" w:cs="Times New Roman"/>
              <w:spacing w:val="-2"/>
              <w:sz w:val="24"/>
              <w:szCs w:val="24"/>
            </w:rPr>
            <w:instrText xml:space="preserve"> CITATION Mit10 \l 1033 </w:instrText>
          </w:r>
          <w:r w:rsidR="00D2759C">
            <w:rPr>
              <w:rFonts w:ascii="Times New Roman" w:hAnsi="Times New Roman" w:cs="Times New Roman"/>
              <w:spacing w:val="-2"/>
              <w:sz w:val="24"/>
              <w:szCs w:val="24"/>
            </w:rPr>
            <w:fldChar w:fldCharType="separate"/>
          </w:r>
          <w:r w:rsidR="00D2759C" w:rsidRPr="00CA38B6">
            <w:rPr>
              <w:rFonts w:ascii="Times New Roman" w:hAnsi="Times New Roman" w:cs="Times New Roman"/>
              <w:noProof/>
              <w:spacing w:val="-2"/>
              <w:sz w:val="24"/>
              <w:szCs w:val="24"/>
            </w:rPr>
            <w:t>(Mitzner 2010)</w:t>
          </w:r>
          <w:r w:rsidR="00D2759C">
            <w:rPr>
              <w:rFonts w:ascii="Times New Roman" w:hAnsi="Times New Roman" w:cs="Times New Roman"/>
              <w:spacing w:val="-2"/>
              <w:sz w:val="24"/>
              <w:szCs w:val="24"/>
            </w:rPr>
            <w:fldChar w:fldCharType="end"/>
          </w:r>
        </w:sdtContent>
      </w:sdt>
      <w:r w:rsidR="00D2759C">
        <w:rPr>
          <w:rFonts w:ascii="Times New Roman" w:hAnsi="Times New Roman" w:cs="Times New Roman"/>
          <w:spacing w:val="-2"/>
          <w:sz w:val="24"/>
          <w:szCs w:val="24"/>
        </w:rPr>
        <w:t xml:space="preserve"> postulates the positive attitude of prime and matured lecturers supersedes negative perspectives associated with technology adoption. However, there is a lack of consensus regarding prime and matured lecturers' technological opinions. </w:t>
      </w:r>
      <w:sdt>
        <w:sdtPr>
          <w:rPr>
            <w:rFonts w:ascii="Times New Roman" w:hAnsi="Times New Roman" w:cs="Times New Roman"/>
            <w:spacing w:val="-2"/>
            <w:sz w:val="24"/>
            <w:szCs w:val="24"/>
          </w:rPr>
          <w:id w:val="970023460"/>
          <w:citation/>
        </w:sdtPr>
        <w:sdtEndPr/>
        <w:sdtContent>
          <w:r w:rsidR="00D2759C">
            <w:rPr>
              <w:rFonts w:ascii="Times New Roman" w:hAnsi="Times New Roman" w:cs="Times New Roman"/>
              <w:spacing w:val="-2"/>
              <w:sz w:val="24"/>
              <w:szCs w:val="24"/>
            </w:rPr>
            <w:fldChar w:fldCharType="begin"/>
          </w:r>
          <w:r w:rsidR="00D2759C">
            <w:rPr>
              <w:rFonts w:ascii="Times New Roman" w:hAnsi="Times New Roman" w:cs="Times New Roman"/>
              <w:spacing w:val="-2"/>
              <w:sz w:val="24"/>
              <w:szCs w:val="24"/>
            </w:rPr>
            <w:instrText xml:space="preserve"> CITATION Dem04 \l 1033 </w:instrText>
          </w:r>
          <w:r w:rsidR="00D2759C">
            <w:rPr>
              <w:rFonts w:ascii="Times New Roman" w:hAnsi="Times New Roman" w:cs="Times New Roman"/>
              <w:spacing w:val="-2"/>
              <w:sz w:val="24"/>
              <w:szCs w:val="24"/>
            </w:rPr>
            <w:fldChar w:fldCharType="separate"/>
          </w:r>
          <w:r w:rsidR="00D2759C">
            <w:rPr>
              <w:rFonts w:ascii="Times New Roman" w:hAnsi="Times New Roman" w:cs="Times New Roman"/>
              <w:noProof/>
              <w:spacing w:val="-2"/>
              <w:sz w:val="24"/>
              <w:szCs w:val="24"/>
            </w:rPr>
            <w:t xml:space="preserve"> </w:t>
          </w:r>
          <w:r w:rsidR="00D2759C" w:rsidRPr="00CA38B6">
            <w:rPr>
              <w:rFonts w:ascii="Times New Roman" w:hAnsi="Times New Roman" w:cs="Times New Roman"/>
              <w:noProof/>
              <w:spacing w:val="-2"/>
              <w:sz w:val="24"/>
              <w:szCs w:val="24"/>
            </w:rPr>
            <w:t>(Demiris, et al. 2004)</w:t>
          </w:r>
          <w:r w:rsidR="00D2759C">
            <w:rPr>
              <w:rFonts w:ascii="Times New Roman" w:hAnsi="Times New Roman" w:cs="Times New Roman"/>
              <w:spacing w:val="-2"/>
              <w:sz w:val="24"/>
              <w:szCs w:val="24"/>
            </w:rPr>
            <w:fldChar w:fldCharType="end"/>
          </w:r>
        </w:sdtContent>
      </w:sdt>
      <w:r w:rsidR="00D2759C" w:rsidRPr="00975894">
        <w:rPr>
          <w:rFonts w:ascii="Times New Roman" w:hAnsi="Times New Roman" w:cs="Times New Roman"/>
          <w:spacing w:val="-2"/>
          <w:sz w:val="24"/>
          <w:szCs w:val="24"/>
        </w:rPr>
        <w:t xml:space="preserve">; </w:t>
      </w:r>
      <w:sdt>
        <w:sdtPr>
          <w:rPr>
            <w:rFonts w:ascii="Times New Roman" w:hAnsi="Times New Roman" w:cs="Times New Roman"/>
            <w:spacing w:val="-2"/>
            <w:sz w:val="24"/>
            <w:szCs w:val="24"/>
          </w:rPr>
          <w:id w:val="2025504887"/>
          <w:citation/>
        </w:sdtPr>
        <w:sdtEndPr/>
        <w:sdtContent>
          <w:r w:rsidR="00D2759C">
            <w:rPr>
              <w:rFonts w:ascii="Times New Roman" w:hAnsi="Times New Roman" w:cs="Times New Roman"/>
              <w:spacing w:val="-2"/>
              <w:sz w:val="24"/>
              <w:szCs w:val="24"/>
            </w:rPr>
            <w:fldChar w:fldCharType="begin"/>
          </w:r>
          <w:r w:rsidR="00D2759C">
            <w:rPr>
              <w:rFonts w:ascii="Times New Roman" w:hAnsi="Times New Roman" w:cs="Times New Roman"/>
              <w:spacing w:val="-2"/>
              <w:sz w:val="24"/>
              <w:szCs w:val="24"/>
            </w:rPr>
            <w:instrText xml:space="preserve"> CITATION Hei13 \l 1033 </w:instrText>
          </w:r>
          <w:r w:rsidR="00D2759C">
            <w:rPr>
              <w:rFonts w:ascii="Times New Roman" w:hAnsi="Times New Roman" w:cs="Times New Roman"/>
              <w:spacing w:val="-2"/>
              <w:sz w:val="24"/>
              <w:szCs w:val="24"/>
            </w:rPr>
            <w:fldChar w:fldCharType="separate"/>
          </w:r>
          <w:r w:rsidR="00D2759C" w:rsidRPr="00CA38B6">
            <w:rPr>
              <w:rFonts w:ascii="Times New Roman" w:hAnsi="Times New Roman" w:cs="Times New Roman"/>
              <w:noProof/>
              <w:spacing w:val="-2"/>
              <w:sz w:val="24"/>
              <w:szCs w:val="24"/>
            </w:rPr>
            <w:t>(Heinz, et al. 2013)</w:t>
          </w:r>
          <w:r w:rsidR="00D2759C">
            <w:rPr>
              <w:rFonts w:ascii="Times New Roman" w:hAnsi="Times New Roman" w:cs="Times New Roman"/>
              <w:spacing w:val="-2"/>
              <w:sz w:val="24"/>
              <w:szCs w:val="24"/>
            </w:rPr>
            <w:fldChar w:fldCharType="end"/>
          </w:r>
        </w:sdtContent>
      </w:sdt>
      <w:r w:rsidR="00D2759C" w:rsidRPr="00975894">
        <w:rPr>
          <w:rFonts w:ascii="Times New Roman" w:hAnsi="Times New Roman" w:cs="Times New Roman"/>
          <w:spacing w:val="-2"/>
          <w:sz w:val="24"/>
          <w:szCs w:val="24"/>
        </w:rPr>
        <w:t>;</w:t>
      </w:r>
      <w:sdt>
        <w:sdtPr>
          <w:rPr>
            <w:rFonts w:ascii="Times New Roman" w:hAnsi="Times New Roman" w:cs="Times New Roman"/>
            <w:spacing w:val="-2"/>
            <w:sz w:val="24"/>
            <w:szCs w:val="24"/>
          </w:rPr>
          <w:id w:val="1365408244"/>
          <w:citation/>
        </w:sdtPr>
        <w:sdtEndPr/>
        <w:sdtContent>
          <w:r w:rsidR="00D2759C">
            <w:rPr>
              <w:rFonts w:ascii="Times New Roman" w:hAnsi="Times New Roman" w:cs="Times New Roman"/>
              <w:spacing w:val="-2"/>
              <w:sz w:val="24"/>
              <w:szCs w:val="24"/>
            </w:rPr>
            <w:fldChar w:fldCharType="begin"/>
          </w:r>
          <w:r w:rsidR="00D2759C">
            <w:rPr>
              <w:rFonts w:ascii="Times New Roman" w:hAnsi="Times New Roman" w:cs="Times New Roman"/>
              <w:spacing w:val="-2"/>
              <w:sz w:val="24"/>
              <w:szCs w:val="24"/>
            </w:rPr>
            <w:instrText xml:space="preserve"> CITATION McM02 \l 1033 </w:instrText>
          </w:r>
          <w:r w:rsidR="00D2759C">
            <w:rPr>
              <w:rFonts w:ascii="Times New Roman" w:hAnsi="Times New Roman" w:cs="Times New Roman"/>
              <w:spacing w:val="-2"/>
              <w:sz w:val="24"/>
              <w:szCs w:val="24"/>
            </w:rPr>
            <w:fldChar w:fldCharType="separate"/>
          </w:r>
          <w:r w:rsidR="00D2759C">
            <w:rPr>
              <w:rFonts w:ascii="Times New Roman" w:hAnsi="Times New Roman" w:cs="Times New Roman"/>
              <w:noProof/>
              <w:spacing w:val="-2"/>
              <w:sz w:val="24"/>
              <w:szCs w:val="24"/>
            </w:rPr>
            <w:t xml:space="preserve"> </w:t>
          </w:r>
          <w:r w:rsidR="00D2759C" w:rsidRPr="00CA38B6">
            <w:rPr>
              <w:rFonts w:ascii="Times New Roman" w:hAnsi="Times New Roman" w:cs="Times New Roman"/>
              <w:noProof/>
              <w:spacing w:val="-2"/>
              <w:sz w:val="24"/>
              <w:szCs w:val="24"/>
            </w:rPr>
            <w:t>(McMellon and Schiffman 2002)</w:t>
          </w:r>
          <w:r w:rsidR="00D2759C">
            <w:rPr>
              <w:rFonts w:ascii="Times New Roman" w:hAnsi="Times New Roman" w:cs="Times New Roman"/>
              <w:spacing w:val="-2"/>
              <w:sz w:val="24"/>
              <w:szCs w:val="24"/>
            </w:rPr>
            <w:fldChar w:fldCharType="end"/>
          </w:r>
        </w:sdtContent>
      </w:sdt>
      <w:r w:rsidR="00D2759C">
        <w:rPr>
          <w:rFonts w:ascii="Times New Roman" w:hAnsi="Times New Roman" w:cs="Times New Roman"/>
          <w:spacing w:val="-2"/>
          <w:sz w:val="24"/>
          <w:szCs w:val="24"/>
        </w:rPr>
        <w:t xml:space="preserve"> reported various findings in this regard alluding that some lecturers are very much accepting regarding technology adoption. Conversely, </w:t>
      </w:r>
      <w:sdt>
        <w:sdtPr>
          <w:rPr>
            <w:rFonts w:ascii="Times New Roman" w:hAnsi="Times New Roman" w:cs="Times New Roman"/>
            <w:spacing w:val="-2"/>
            <w:sz w:val="24"/>
            <w:szCs w:val="24"/>
          </w:rPr>
          <w:id w:val="-497649565"/>
          <w:citation/>
        </w:sdtPr>
        <w:sdtEndPr/>
        <w:sdtContent>
          <w:r w:rsidR="00D2759C">
            <w:rPr>
              <w:rFonts w:ascii="Times New Roman" w:hAnsi="Times New Roman" w:cs="Times New Roman"/>
              <w:spacing w:val="-2"/>
              <w:sz w:val="24"/>
              <w:szCs w:val="24"/>
            </w:rPr>
            <w:fldChar w:fldCharType="begin"/>
          </w:r>
          <w:r w:rsidR="00D2759C">
            <w:rPr>
              <w:rFonts w:ascii="Times New Roman" w:hAnsi="Times New Roman" w:cs="Times New Roman"/>
              <w:spacing w:val="-2"/>
              <w:sz w:val="24"/>
              <w:szCs w:val="24"/>
            </w:rPr>
            <w:instrText xml:space="preserve"> CITATION Mor00 \l 1033 </w:instrText>
          </w:r>
          <w:r w:rsidR="00D2759C">
            <w:rPr>
              <w:rFonts w:ascii="Times New Roman" w:hAnsi="Times New Roman" w:cs="Times New Roman"/>
              <w:spacing w:val="-2"/>
              <w:sz w:val="24"/>
              <w:szCs w:val="24"/>
            </w:rPr>
            <w:fldChar w:fldCharType="separate"/>
          </w:r>
          <w:r w:rsidR="00D2759C" w:rsidRPr="00CA38B6">
            <w:rPr>
              <w:rFonts w:ascii="Times New Roman" w:hAnsi="Times New Roman" w:cs="Times New Roman"/>
              <w:noProof/>
              <w:spacing w:val="-2"/>
              <w:sz w:val="24"/>
              <w:szCs w:val="24"/>
            </w:rPr>
            <w:t>(Morrell, Mayhorn and Bennett 2000)</w:t>
          </w:r>
          <w:r w:rsidR="00D2759C">
            <w:rPr>
              <w:rFonts w:ascii="Times New Roman" w:hAnsi="Times New Roman" w:cs="Times New Roman"/>
              <w:spacing w:val="-2"/>
              <w:sz w:val="24"/>
              <w:szCs w:val="24"/>
            </w:rPr>
            <w:fldChar w:fldCharType="end"/>
          </w:r>
        </w:sdtContent>
      </w:sdt>
      <w:r w:rsidR="00D2759C">
        <w:rPr>
          <w:rFonts w:ascii="Times New Roman" w:hAnsi="Times New Roman" w:cs="Times New Roman"/>
          <w:spacing w:val="-2"/>
          <w:sz w:val="24"/>
          <w:szCs w:val="24"/>
        </w:rPr>
        <w:t xml:space="preserve"> contradicts</w:t>
      </w:r>
      <w:sdt>
        <w:sdtPr>
          <w:rPr>
            <w:rFonts w:ascii="Times New Roman" w:hAnsi="Times New Roman" w:cs="Times New Roman"/>
            <w:spacing w:val="-2"/>
            <w:sz w:val="24"/>
            <w:szCs w:val="24"/>
          </w:rPr>
          <w:id w:val="99699675"/>
          <w:citation/>
        </w:sdtPr>
        <w:sdtEndPr/>
        <w:sdtContent>
          <w:r w:rsidR="00D2759C">
            <w:rPr>
              <w:rFonts w:ascii="Times New Roman" w:hAnsi="Times New Roman" w:cs="Times New Roman"/>
              <w:spacing w:val="-2"/>
              <w:sz w:val="24"/>
              <w:szCs w:val="24"/>
            </w:rPr>
            <w:fldChar w:fldCharType="begin"/>
          </w:r>
          <w:r w:rsidR="00D2759C">
            <w:rPr>
              <w:rFonts w:ascii="Times New Roman" w:hAnsi="Times New Roman" w:cs="Times New Roman"/>
              <w:spacing w:val="-2"/>
              <w:sz w:val="24"/>
              <w:szCs w:val="24"/>
            </w:rPr>
            <w:instrText xml:space="preserve"> CITATION Dem04 \l 1033 </w:instrText>
          </w:r>
          <w:r w:rsidR="00D2759C">
            <w:rPr>
              <w:rFonts w:ascii="Times New Roman" w:hAnsi="Times New Roman" w:cs="Times New Roman"/>
              <w:spacing w:val="-2"/>
              <w:sz w:val="24"/>
              <w:szCs w:val="24"/>
            </w:rPr>
            <w:fldChar w:fldCharType="separate"/>
          </w:r>
          <w:r w:rsidR="00D2759C">
            <w:rPr>
              <w:rFonts w:ascii="Times New Roman" w:hAnsi="Times New Roman" w:cs="Times New Roman"/>
              <w:noProof/>
              <w:spacing w:val="-2"/>
              <w:sz w:val="24"/>
              <w:szCs w:val="24"/>
            </w:rPr>
            <w:t xml:space="preserve"> </w:t>
          </w:r>
          <w:r w:rsidR="00D2759C" w:rsidRPr="00CA38B6">
            <w:rPr>
              <w:rFonts w:ascii="Times New Roman" w:hAnsi="Times New Roman" w:cs="Times New Roman"/>
              <w:noProof/>
              <w:spacing w:val="-2"/>
              <w:sz w:val="24"/>
              <w:szCs w:val="24"/>
            </w:rPr>
            <w:t>(Demiris, et al. 2004)</w:t>
          </w:r>
          <w:r w:rsidR="00D2759C">
            <w:rPr>
              <w:rFonts w:ascii="Times New Roman" w:hAnsi="Times New Roman" w:cs="Times New Roman"/>
              <w:spacing w:val="-2"/>
              <w:sz w:val="24"/>
              <w:szCs w:val="24"/>
            </w:rPr>
            <w:fldChar w:fldCharType="end"/>
          </w:r>
        </w:sdtContent>
      </w:sdt>
      <w:r w:rsidR="00D2759C" w:rsidRPr="00975894">
        <w:rPr>
          <w:rFonts w:ascii="Times New Roman" w:hAnsi="Times New Roman" w:cs="Times New Roman"/>
          <w:spacing w:val="-2"/>
          <w:sz w:val="24"/>
          <w:szCs w:val="24"/>
        </w:rPr>
        <w:t xml:space="preserve">; </w:t>
      </w:r>
      <w:sdt>
        <w:sdtPr>
          <w:rPr>
            <w:rFonts w:ascii="Times New Roman" w:hAnsi="Times New Roman" w:cs="Times New Roman"/>
            <w:spacing w:val="-2"/>
            <w:sz w:val="24"/>
            <w:szCs w:val="24"/>
          </w:rPr>
          <w:id w:val="1726878316"/>
          <w:citation/>
        </w:sdtPr>
        <w:sdtEndPr/>
        <w:sdtContent>
          <w:r w:rsidR="00D2759C">
            <w:rPr>
              <w:rFonts w:ascii="Times New Roman" w:hAnsi="Times New Roman" w:cs="Times New Roman"/>
              <w:spacing w:val="-2"/>
              <w:sz w:val="24"/>
              <w:szCs w:val="24"/>
            </w:rPr>
            <w:fldChar w:fldCharType="begin"/>
          </w:r>
          <w:r w:rsidR="00D2759C">
            <w:rPr>
              <w:rFonts w:ascii="Times New Roman" w:hAnsi="Times New Roman" w:cs="Times New Roman"/>
              <w:spacing w:val="-2"/>
              <w:sz w:val="24"/>
              <w:szCs w:val="24"/>
            </w:rPr>
            <w:instrText xml:space="preserve"> CITATION Hei13 \l 1033 </w:instrText>
          </w:r>
          <w:r w:rsidR="00D2759C">
            <w:rPr>
              <w:rFonts w:ascii="Times New Roman" w:hAnsi="Times New Roman" w:cs="Times New Roman"/>
              <w:spacing w:val="-2"/>
              <w:sz w:val="24"/>
              <w:szCs w:val="24"/>
            </w:rPr>
            <w:fldChar w:fldCharType="separate"/>
          </w:r>
          <w:r w:rsidR="00D2759C" w:rsidRPr="00CA38B6">
            <w:rPr>
              <w:rFonts w:ascii="Times New Roman" w:hAnsi="Times New Roman" w:cs="Times New Roman"/>
              <w:noProof/>
              <w:spacing w:val="-2"/>
              <w:sz w:val="24"/>
              <w:szCs w:val="24"/>
            </w:rPr>
            <w:t>(Heinz, et al. 2013)</w:t>
          </w:r>
          <w:r w:rsidR="00D2759C">
            <w:rPr>
              <w:rFonts w:ascii="Times New Roman" w:hAnsi="Times New Roman" w:cs="Times New Roman"/>
              <w:spacing w:val="-2"/>
              <w:sz w:val="24"/>
              <w:szCs w:val="24"/>
            </w:rPr>
            <w:fldChar w:fldCharType="end"/>
          </w:r>
        </w:sdtContent>
      </w:sdt>
      <w:r w:rsidR="00D2759C" w:rsidRPr="00975894">
        <w:rPr>
          <w:rFonts w:ascii="Times New Roman" w:hAnsi="Times New Roman" w:cs="Times New Roman"/>
          <w:spacing w:val="-2"/>
          <w:sz w:val="24"/>
          <w:szCs w:val="24"/>
        </w:rPr>
        <w:t>;</w:t>
      </w:r>
      <w:sdt>
        <w:sdtPr>
          <w:rPr>
            <w:rFonts w:ascii="Times New Roman" w:hAnsi="Times New Roman" w:cs="Times New Roman"/>
            <w:spacing w:val="-2"/>
            <w:sz w:val="24"/>
            <w:szCs w:val="24"/>
          </w:rPr>
          <w:id w:val="264120100"/>
          <w:citation/>
        </w:sdtPr>
        <w:sdtEndPr/>
        <w:sdtContent>
          <w:r w:rsidR="00D2759C">
            <w:rPr>
              <w:rFonts w:ascii="Times New Roman" w:hAnsi="Times New Roman" w:cs="Times New Roman"/>
              <w:spacing w:val="-2"/>
              <w:sz w:val="24"/>
              <w:szCs w:val="24"/>
            </w:rPr>
            <w:fldChar w:fldCharType="begin"/>
          </w:r>
          <w:r w:rsidR="00D2759C">
            <w:rPr>
              <w:rFonts w:ascii="Times New Roman" w:hAnsi="Times New Roman" w:cs="Times New Roman"/>
              <w:spacing w:val="-2"/>
              <w:sz w:val="24"/>
              <w:szCs w:val="24"/>
            </w:rPr>
            <w:instrText xml:space="preserve"> CITATION McM02 \l 1033 </w:instrText>
          </w:r>
          <w:r w:rsidR="00D2759C">
            <w:rPr>
              <w:rFonts w:ascii="Times New Roman" w:hAnsi="Times New Roman" w:cs="Times New Roman"/>
              <w:spacing w:val="-2"/>
              <w:sz w:val="24"/>
              <w:szCs w:val="24"/>
            </w:rPr>
            <w:fldChar w:fldCharType="separate"/>
          </w:r>
          <w:r w:rsidR="00D2759C">
            <w:rPr>
              <w:rFonts w:ascii="Times New Roman" w:hAnsi="Times New Roman" w:cs="Times New Roman"/>
              <w:noProof/>
              <w:spacing w:val="-2"/>
              <w:sz w:val="24"/>
              <w:szCs w:val="24"/>
            </w:rPr>
            <w:t xml:space="preserve"> </w:t>
          </w:r>
          <w:r w:rsidR="00D2759C" w:rsidRPr="00CA38B6">
            <w:rPr>
              <w:rFonts w:ascii="Times New Roman" w:hAnsi="Times New Roman" w:cs="Times New Roman"/>
              <w:noProof/>
              <w:spacing w:val="-2"/>
              <w:sz w:val="24"/>
              <w:szCs w:val="24"/>
            </w:rPr>
            <w:t>(McMellon and Schiffman 2002)</w:t>
          </w:r>
          <w:r w:rsidR="00D2759C">
            <w:rPr>
              <w:rFonts w:ascii="Times New Roman" w:hAnsi="Times New Roman" w:cs="Times New Roman"/>
              <w:spacing w:val="-2"/>
              <w:sz w:val="24"/>
              <w:szCs w:val="24"/>
            </w:rPr>
            <w:fldChar w:fldCharType="end"/>
          </w:r>
        </w:sdtContent>
      </w:sdt>
      <w:r w:rsidR="00D2759C">
        <w:rPr>
          <w:rFonts w:ascii="Times New Roman" w:hAnsi="Times New Roman" w:cs="Times New Roman"/>
          <w:spacing w:val="-2"/>
          <w:sz w:val="24"/>
          <w:szCs w:val="24"/>
        </w:rPr>
        <w:t xml:space="preserve"> positing that some matured lecturers are very much resistant to technological adoption. There is a lack of research that seeks to understand the underlying reasons behind such viewpoints. </w:t>
      </w:r>
    </w:p>
    <w:p w14:paraId="15A5FB96" w14:textId="775BAC42" w:rsidR="00C2752A" w:rsidRDefault="00C2752A" w:rsidP="00D2759C">
      <w:pPr>
        <w:spacing w:after="0"/>
        <w:jc w:val="both"/>
        <w:rPr>
          <w:rFonts w:ascii="Times New Roman" w:hAnsi="Times New Roman" w:cs="Times New Roman"/>
          <w:spacing w:val="-2"/>
          <w:sz w:val="24"/>
          <w:szCs w:val="24"/>
        </w:rPr>
      </w:pPr>
    </w:p>
    <w:p w14:paraId="3ECB8EAF" w14:textId="3248D6EA" w:rsidR="00C2752A" w:rsidRPr="0074787D" w:rsidRDefault="00C2752A" w:rsidP="00C2752A">
      <w:pPr>
        <w:pStyle w:val="Heading2"/>
        <w:ind w:left="720"/>
        <w:rPr>
          <w:rFonts w:ascii="Times New Roman" w:hAnsi="Times New Roman" w:cs="Times New Roman"/>
          <w:b/>
          <w:bCs/>
          <w:color w:val="auto"/>
          <w:sz w:val="24"/>
          <w:szCs w:val="24"/>
        </w:rPr>
      </w:pPr>
      <w:bookmarkStart w:id="45" w:name="_Toc92935606"/>
      <w:r>
        <w:rPr>
          <w:rFonts w:ascii="Times New Roman" w:hAnsi="Times New Roman" w:cs="Times New Roman"/>
          <w:b/>
          <w:bCs/>
          <w:color w:val="auto"/>
          <w:sz w:val="24"/>
          <w:szCs w:val="24"/>
        </w:rPr>
        <w:t>4.3 Technology Adoption across the various continents</w:t>
      </w:r>
      <w:bookmarkEnd w:id="45"/>
    </w:p>
    <w:p w14:paraId="383D735F" w14:textId="0DA30906" w:rsidR="00D2759C" w:rsidRDefault="00D2759C" w:rsidP="00D2759C">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Technology adoption process across Asia, Africa and the Latin America and Caribbean region will be reviewed. </w:t>
      </w:r>
    </w:p>
    <w:p w14:paraId="04598680" w14:textId="11B8D1FE" w:rsidR="00AF0795" w:rsidRPr="0074787D" w:rsidRDefault="00AF0795" w:rsidP="00AF0795">
      <w:pPr>
        <w:pStyle w:val="Heading3"/>
        <w:ind w:left="1440"/>
        <w:rPr>
          <w:rFonts w:ascii="Times New Roman" w:hAnsi="Times New Roman" w:cs="Times New Roman"/>
          <w:b/>
          <w:bCs/>
          <w:color w:val="auto"/>
        </w:rPr>
      </w:pPr>
      <w:bookmarkStart w:id="46" w:name="_Toc92935607"/>
      <w:r>
        <w:rPr>
          <w:rFonts w:ascii="Times New Roman" w:hAnsi="Times New Roman" w:cs="Times New Roman"/>
          <w:b/>
          <w:bCs/>
          <w:color w:val="auto"/>
        </w:rPr>
        <w:t>4.3.1 Technology adoption in Asia</w:t>
      </w:r>
      <w:bookmarkEnd w:id="46"/>
    </w:p>
    <w:p w14:paraId="49257C5B" w14:textId="0220AB1A" w:rsidR="00D2759C" w:rsidRDefault="00D2759C" w:rsidP="00D2759C">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The continent of </w:t>
      </w:r>
      <w:r w:rsidRPr="006E7E25">
        <w:rPr>
          <w:rFonts w:ascii="Times New Roman" w:hAnsi="Times New Roman" w:cs="Times New Roman"/>
          <w:spacing w:val="-2"/>
          <w:sz w:val="24"/>
          <w:szCs w:val="24"/>
        </w:rPr>
        <w:t xml:space="preserve">Asia </w:t>
      </w:r>
      <w:r>
        <w:rPr>
          <w:rFonts w:ascii="Times New Roman" w:hAnsi="Times New Roman" w:cs="Times New Roman"/>
          <w:spacing w:val="-2"/>
          <w:sz w:val="24"/>
          <w:szCs w:val="24"/>
        </w:rPr>
        <w:t xml:space="preserve">combined population accounts for </w:t>
      </w:r>
      <w:r w:rsidRPr="006E7E25">
        <w:rPr>
          <w:rFonts w:ascii="Times New Roman" w:hAnsi="Times New Roman" w:cs="Times New Roman"/>
          <w:spacing w:val="-2"/>
          <w:sz w:val="24"/>
          <w:szCs w:val="24"/>
        </w:rPr>
        <w:t xml:space="preserve">60% of the </w:t>
      </w:r>
      <w:r>
        <w:rPr>
          <w:rFonts w:ascii="Times New Roman" w:hAnsi="Times New Roman" w:cs="Times New Roman"/>
          <w:spacing w:val="-2"/>
          <w:sz w:val="24"/>
          <w:szCs w:val="24"/>
        </w:rPr>
        <w:t>global</w:t>
      </w:r>
      <w:r w:rsidRPr="006E7E25">
        <w:rPr>
          <w:rFonts w:ascii="Times New Roman" w:hAnsi="Times New Roman" w:cs="Times New Roman"/>
          <w:spacing w:val="-2"/>
          <w:sz w:val="24"/>
          <w:szCs w:val="24"/>
        </w:rPr>
        <w:t xml:space="preserve"> population. </w:t>
      </w:r>
      <w:r>
        <w:rPr>
          <w:rFonts w:ascii="Times New Roman" w:hAnsi="Times New Roman" w:cs="Times New Roman"/>
          <w:spacing w:val="-2"/>
          <w:sz w:val="24"/>
          <w:szCs w:val="24"/>
        </w:rPr>
        <w:t xml:space="preserve">Asia’s exponential investments in EdTech education </w:t>
      </w:r>
      <w:r w:rsidR="00C310FF">
        <w:rPr>
          <w:rFonts w:ascii="Times New Roman" w:hAnsi="Times New Roman" w:cs="Times New Roman"/>
          <w:spacing w:val="-2"/>
          <w:sz w:val="24"/>
          <w:szCs w:val="24"/>
        </w:rPr>
        <w:t>have</w:t>
      </w:r>
      <w:r>
        <w:rPr>
          <w:rFonts w:ascii="Times New Roman" w:hAnsi="Times New Roman" w:cs="Times New Roman"/>
          <w:spacing w:val="-2"/>
          <w:sz w:val="24"/>
          <w:szCs w:val="24"/>
        </w:rPr>
        <w:t xml:space="preserve"> led to the continent surpassing international EdTech standards. The continent is continuously setting new standards with reference to EdTech education. This is achieved via its long-term </w:t>
      </w:r>
      <w:r w:rsidRPr="006E7E25">
        <w:rPr>
          <w:rFonts w:ascii="Times New Roman" w:hAnsi="Times New Roman" w:cs="Times New Roman"/>
          <w:spacing w:val="-2"/>
          <w:sz w:val="24"/>
          <w:szCs w:val="24"/>
        </w:rPr>
        <w:t xml:space="preserve">policy-based and formal commitments </w:t>
      </w:r>
      <w:r>
        <w:rPr>
          <w:rFonts w:ascii="Times New Roman" w:hAnsi="Times New Roman" w:cs="Times New Roman"/>
          <w:spacing w:val="-2"/>
          <w:sz w:val="24"/>
          <w:szCs w:val="24"/>
        </w:rPr>
        <w:t>approach</w:t>
      </w:r>
      <w:r w:rsidRPr="006E7E25">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According to </w:t>
      </w:r>
      <w:sdt>
        <w:sdtPr>
          <w:rPr>
            <w:rFonts w:ascii="Times New Roman" w:hAnsi="Times New Roman" w:cs="Times New Roman"/>
            <w:spacing w:val="-2"/>
            <w:sz w:val="24"/>
            <w:szCs w:val="24"/>
          </w:rPr>
          <w:id w:val="-857812448"/>
          <w:citation/>
        </w:sdtPr>
        <w:sdtEndPr/>
        <w:sdtContent>
          <w:r w:rsidR="00FB4CA5">
            <w:rPr>
              <w:rFonts w:ascii="Times New Roman" w:hAnsi="Times New Roman" w:cs="Times New Roman"/>
              <w:spacing w:val="-2"/>
              <w:sz w:val="24"/>
              <w:szCs w:val="24"/>
            </w:rPr>
            <w:fldChar w:fldCharType="begin"/>
          </w:r>
          <w:r w:rsidR="00FB4CA5">
            <w:rPr>
              <w:rFonts w:ascii="Times New Roman" w:hAnsi="Times New Roman" w:cs="Times New Roman"/>
              <w:spacing w:val="-2"/>
              <w:sz w:val="24"/>
              <w:szCs w:val="24"/>
            </w:rPr>
            <w:instrText xml:space="preserve"> CITATION UNE14 \l 1033 </w:instrText>
          </w:r>
          <w:r w:rsidR="00FB4CA5">
            <w:rPr>
              <w:rFonts w:ascii="Times New Roman" w:hAnsi="Times New Roman" w:cs="Times New Roman"/>
              <w:spacing w:val="-2"/>
              <w:sz w:val="24"/>
              <w:szCs w:val="24"/>
            </w:rPr>
            <w:fldChar w:fldCharType="separate"/>
          </w:r>
          <w:r w:rsidR="00FB4CA5" w:rsidRPr="00FB4CA5">
            <w:rPr>
              <w:rFonts w:ascii="Times New Roman" w:hAnsi="Times New Roman" w:cs="Times New Roman"/>
              <w:noProof/>
              <w:spacing w:val="-2"/>
              <w:sz w:val="24"/>
              <w:szCs w:val="24"/>
            </w:rPr>
            <w:t>(UNESCO &amp; UNESCO Institute for Statistics 2014)</w:t>
          </w:r>
          <w:r w:rsidR="00FB4CA5">
            <w:rPr>
              <w:rFonts w:ascii="Times New Roman" w:hAnsi="Times New Roman" w:cs="Times New Roman"/>
              <w:spacing w:val="-2"/>
              <w:sz w:val="24"/>
              <w:szCs w:val="24"/>
            </w:rPr>
            <w:fldChar w:fldCharType="end"/>
          </w:r>
        </w:sdtContent>
      </w:sdt>
      <w:r w:rsidRPr="006E7E25">
        <w:rPr>
          <w:rFonts w:ascii="Times New Roman" w:hAnsi="Times New Roman" w:cs="Times New Roman"/>
          <w:spacing w:val="-2"/>
          <w:sz w:val="24"/>
          <w:szCs w:val="24"/>
        </w:rPr>
        <w:t xml:space="preserve"> most Asian countries national policy for </w:t>
      </w:r>
      <w:r>
        <w:rPr>
          <w:rFonts w:ascii="Times New Roman" w:hAnsi="Times New Roman" w:cs="Times New Roman"/>
          <w:spacing w:val="-2"/>
          <w:sz w:val="24"/>
          <w:szCs w:val="24"/>
        </w:rPr>
        <w:t>EdTech</w:t>
      </w:r>
      <w:r w:rsidRPr="006E7E25">
        <w:rPr>
          <w:rFonts w:ascii="Times New Roman" w:hAnsi="Times New Roman" w:cs="Times New Roman"/>
          <w:spacing w:val="-2"/>
          <w:sz w:val="24"/>
          <w:szCs w:val="24"/>
        </w:rPr>
        <w:t xml:space="preserve"> in education</w:t>
      </w:r>
      <w:r>
        <w:rPr>
          <w:rFonts w:ascii="Times New Roman" w:hAnsi="Times New Roman" w:cs="Times New Roman"/>
          <w:spacing w:val="-2"/>
          <w:sz w:val="24"/>
          <w:szCs w:val="24"/>
        </w:rPr>
        <w:t xml:space="preserve"> is</w:t>
      </w:r>
      <w:r w:rsidRPr="006E7E25">
        <w:rPr>
          <w:rFonts w:ascii="Times New Roman" w:hAnsi="Times New Roman" w:cs="Times New Roman"/>
          <w:spacing w:val="-2"/>
          <w:sz w:val="24"/>
          <w:szCs w:val="24"/>
        </w:rPr>
        <w:t xml:space="preserve"> accompanied by a regulatory body responsible for monitoring and evaluating the national plans.</w:t>
      </w:r>
    </w:p>
    <w:p w14:paraId="497507A0" w14:textId="4C75F445" w:rsidR="00AF0795" w:rsidRDefault="00AF0795" w:rsidP="00D2759C">
      <w:pPr>
        <w:spacing w:after="0"/>
        <w:jc w:val="both"/>
        <w:rPr>
          <w:rFonts w:ascii="Times New Roman" w:hAnsi="Times New Roman" w:cs="Times New Roman"/>
          <w:spacing w:val="-2"/>
          <w:sz w:val="24"/>
          <w:szCs w:val="24"/>
        </w:rPr>
      </w:pPr>
    </w:p>
    <w:p w14:paraId="0CB1DCCC" w14:textId="787AE247" w:rsidR="00AF0795" w:rsidRPr="0074787D" w:rsidRDefault="00AF0795" w:rsidP="00AF0795">
      <w:pPr>
        <w:pStyle w:val="Heading3"/>
        <w:ind w:left="1440"/>
        <w:rPr>
          <w:rFonts w:ascii="Times New Roman" w:hAnsi="Times New Roman" w:cs="Times New Roman"/>
          <w:b/>
          <w:bCs/>
          <w:color w:val="auto"/>
        </w:rPr>
      </w:pPr>
      <w:bookmarkStart w:id="47" w:name="_Toc92935608"/>
      <w:r>
        <w:rPr>
          <w:rFonts w:ascii="Times New Roman" w:hAnsi="Times New Roman" w:cs="Times New Roman"/>
          <w:b/>
          <w:bCs/>
          <w:color w:val="auto"/>
        </w:rPr>
        <w:t>4.3.2 Technology adoption in Africa</w:t>
      </w:r>
      <w:bookmarkEnd w:id="47"/>
    </w:p>
    <w:p w14:paraId="63289EA1" w14:textId="043B09CF" w:rsidR="00AF0795" w:rsidRDefault="00D2759C" w:rsidP="00D2759C">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The continent of </w:t>
      </w:r>
      <w:r w:rsidRPr="006E7E25">
        <w:rPr>
          <w:rFonts w:ascii="Times New Roman" w:hAnsi="Times New Roman" w:cs="Times New Roman"/>
          <w:spacing w:val="-2"/>
          <w:sz w:val="24"/>
          <w:szCs w:val="24"/>
        </w:rPr>
        <w:t>Africa</w:t>
      </w:r>
      <w:r>
        <w:rPr>
          <w:rFonts w:ascii="Times New Roman" w:hAnsi="Times New Roman" w:cs="Times New Roman"/>
          <w:spacing w:val="-2"/>
          <w:sz w:val="24"/>
          <w:szCs w:val="24"/>
        </w:rPr>
        <w:t xml:space="preserve"> combined</w:t>
      </w:r>
      <w:r w:rsidRPr="006E7E25">
        <w:rPr>
          <w:rFonts w:ascii="Times New Roman" w:hAnsi="Times New Roman" w:cs="Times New Roman"/>
          <w:spacing w:val="-2"/>
          <w:sz w:val="24"/>
          <w:szCs w:val="24"/>
        </w:rPr>
        <w:t xml:space="preserve"> population </w:t>
      </w:r>
      <w:r>
        <w:rPr>
          <w:rFonts w:ascii="Times New Roman" w:hAnsi="Times New Roman" w:cs="Times New Roman"/>
          <w:spacing w:val="-2"/>
          <w:sz w:val="24"/>
          <w:szCs w:val="24"/>
        </w:rPr>
        <w:t xml:space="preserve">accounts for </w:t>
      </w:r>
      <w:r w:rsidRPr="006E7E25">
        <w:rPr>
          <w:rFonts w:ascii="Times New Roman" w:hAnsi="Times New Roman" w:cs="Times New Roman"/>
          <w:spacing w:val="-2"/>
          <w:sz w:val="24"/>
          <w:szCs w:val="24"/>
        </w:rPr>
        <w:t xml:space="preserve">16.72% of the </w:t>
      </w:r>
      <w:r>
        <w:rPr>
          <w:rFonts w:ascii="Times New Roman" w:hAnsi="Times New Roman" w:cs="Times New Roman"/>
          <w:spacing w:val="-2"/>
          <w:sz w:val="24"/>
          <w:szCs w:val="24"/>
        </w:rPr>
        <w:t>global</w:t>
      </w:r>
      <w:r w:rsidRPr="006E7E25">
        <w:rPr>
          <w:rFonts w:ascii="Times New Roman" w:hAnsi="Times New Roman" w:cs="Times New Roman"/>
          <w:spacing w:val="-2"/>
          <w:sz w:val="24"/>
          <w:szCs w:val="24"/>
        </w:rPr>
        <w:t xml:space="preserve"> population. </w:t>
      </w:r>
      <w:r>
        <w:rPr>
          <w:rFonts w:ascii="Times New Roman" w:hAnsi="Times New Roman" w:cs="Times New Roman"/>
          <w:spacing w:val="-2"/>
          <w:sz w:val="24"/>
          <w:szCs w:val="24"/>
        </w:rPr>
        <w:t>ICT</w:t>
      </w:r>
      <w:r w:rsidRPr="006E7E25">
        <w:rPr>
          <w:rFonts w:ascii="Times New Roman" w:hAnsi="Times New Roman" w:cs="Times New Roman"/>
          <w:spacing w:val="-2"/>
          <w:sz w:val="24"/>
          <w:szCs w:val="24"/>
        </w:rPr>
        <w:t xml:space="preserve"> in Africa contributes to approximately 6% -10%</w:t>
      </w:r>
      <w:r>
        <w:rPr>
          <w:rFonts w:ascii="Times New Roman" w:hAnsi="Times New Roman" w:cs="Times New Roman"/>
          <w:spacing w:val="-2"/>
          <w:sz w:val="24"/>
          <w:szCs w:val="24"/>
        </w:rPr>
        <w:t xml:space="preserve"> of</w:t>
      </w:r>
      <w:r w:rsidRPr="006E7E25">
        <w:rPr>
          <w:rFonts w:ascii="Times New Roman" w:hAnsi="Times New Roman" w:cs="Times New Roman"/>
          <w:spacing w:val="-2"/>
          <w:sz w:val="24"/>
          <w:szCs w:val="24"/>
        </w:rPr>
        <w:t xml:space="preserve"> service exports</w:t>
      </w:r>
      <w:r>
        <w:rPr>
          <w:rFonts w:ascii="Times New Roman" w:hAnsi="Times New Roman" w:cs="Times New Roman"/>
          <w:spacing w:val="-2"/>
          <w:sz w:val="24"/>
          <w:szCs w:val="24"/>
        </w:rPr>
        <w:t xml:space="preserve">. This continent is known its </w:t>
      </w:r>
      <w:r w:rsidRPr="006E7E25">
        <w:rPr>
          <w:rFonts w:ascii="Times New Roman" w:hAnsi="Times New Roman" w:cs="Times New Roman"/>
          <w:spacing w:val="-2"/>
          <w:sz w:val="24"/>
          <w:szCs w:val="24"/>
        </w:rPr>
        <w:t xml:space="preserve">mobile money revolution </w:t>
      </w:r>
      <w:r>
        <w:rPr>
          <w:rFonts w:ascii="Times New Roman" w:hAnsi="Times New Roman" w:cs="Times New Roman"/>
          <w:spacing w:val="-2"/>
          <w:sz w:val="24"/>
          <w:szCs w:val="24"/>
        </w:rPr>
        <w:t xml:space="preserve">which </w:t>
      </w:r>
      <w:r w:rsidRPr="006E7E25">
        <w:rPr>
          <w:rFonts w:ascii="Times New Roman" w:hAnsi="Times New Roman" w:cs="Times New Roman"/>
          <w:spacing w:val="-2"/>
          <w:sz w:val="24"/>
          <w:szCs w:val="24"/>
        </w:rPr>
        <w:t xml:space="preserve">accounts </w:t>
      </w:r>
      <w:r>
        <w:rPr>
          <w:rFonts w:ascii="Times New Roman" w:hAnsi="Times New Roman" w:cs="Times New Roman"/>
          <w:spacing w:val="-2"/>
          <w:sz w:val="24"/>
          <w:szCs w:val="24"/>
        </w:rPr>
        <w:t xml:space="preserve">for </w:t>
      </w:r>
      <w:r w:rsidRPr="006E7E25">
        <w:rPr>
          <w:rFonts w:ascii="Times New Roman" w:hAnsi="Times New Roman" w:cs="Times New Roman"/>
          <w:spacing w:val="-2"/>
          <w:sz w:val="24"/>
          <w:szCs w:val="24"/>
        </w:rPr>
        <w:t>approximating to 300 million</w:t>
      </w:r>
      <w:r>
        <w:rPr>
          <w:rFonts w:ascii="Times New Roman" w:hAnsi="Times New Roman" w:cs="Times New Roman"/>
          <w:spacing w:val="-2"/>
          <w:sz w:val="24"/>
          <w:szCs w:val="24"/>
        </w:rPr>
        <w:t xml:space="preserve"> dollars</w:t>
      </w:r>
      <w:r w:rsidRPr="006E7E25">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Technology integration in this continent is multifaceted. Previous decades, technology integration was rooted in </w:t>
      </w:r>
      <w:r w:rsidRPr="006E7E25">
        <w:rPr>
          <w:rFonts w:ascii="Times New Roman" w:hAnsi="Times New Roman" w:cs="Times New Roman"/>
          <w:spacing w:val="-2"/>
          <w:sz w:val="24"/>
          <w:szCs w:val="24"/>
        </w:rPr>
        <w:t>donor-led experimentation via Non-Governmental Organisations</w:t>
      </w:r>
      <w:r>
        <w:rPr>
          <w:rFonts w:ascii="Times New Roman" w:hAnsi="Times New Roman" w:cs="Times New Roman"/>
          <w:spacing w:val="-2"/>
          <w:sz w:val="24"/>
          <w:szCs w:val="24"/>
        </w:rPr>
        <w:t xml:space="preserve">. This era witnesses a </w:t>
      </w:r>
      <w:r w:rsidRPr="006E7E25">
        <w:rPr>
          <w:rFonts w:ascii="Times New Roman" w:hAnsi="Times New Roman" w:cs="Times New Roman"/>
          <w:spacing w:val="-2"/>
          <w:sz w:val="24"/>
          <w:szCs w:val="24"/>
        </w:rPr>
        <w:t xml:space="preserve">systematic </w:t>
      </w:r>
      <w:r>
        <w:rPr>
          <w:rFonts w:ascii="Times New Roman" w:hAnsi="Times New Roman" w:cs="Times New Roman"/>
          <w:spacing w:val="-2"/>
          <w:sz w:val="24"/>
          <w:szCs w:val="24"/>
        </w:rPr>
        <w:t xml:space="preserve">technology </w:t>
      </w:r>
      <w:r w:rsidRPr="006E7E25">
        <w:rPr>
          <w:rFonts w:ascii="Times New Roman" w:hAnsi="Times New Roman" w:cs="Times New Roman"/>
          <w:spacing w:val="-2"/>
          <w:sz w:val="24"/>
          <w:szCs w:val="24"/>
        </w:rPr>
        <w:t>integration</w:t>
      </w:r>
      <w:r>
        <w:rPr>
          <w:rFonts w:ascii="Times New Roman" w:hAnsi="Times New Roman" w:cs="Times New Roman"/>
          <w:spacing w:val="-2"/>
          <w:sz w:val="24"/>
          <w:szCs w:val="24"/>
        </w:rPr>
        <w:t xml:space="preserve"> approach</w:t>
      </w:r>
      <w:r w:rsidRPr="006E7E25">
        <w:rPr>
          <w:rFonts w:ascii="Times New Roman" w:hAnsi="Times New Roman" w:cs="Times New Roman"/>
          <w:spacing w:val="-2"/>
          <w:sz w:val="24"/>
          <w:szCs w:val="24"/>
        </w:rPr>
        <w:t xml:space="preserve">. </w:t>
      </w:r>
      <w:r>
        <w:rPr>
          <w:rFonts w:ascii="Times New Roman" w:hAnsi="Times New Roman" w:cs="Times New Roman"/>
          <w:spacing w:val="-2"/>
          <w:sz w:val="24"/>
          <w:szCs w:val="24"/>
        </w:rPr>
        <w:t>T</w:t>
      </w:r>
      <w:r w:rsidRPr="006E7E25">
        <w:rPr>
          <w:rFonts w:ascii="Times New Roman" w:hAnsi="Times New Roman" w:cs="Times New Roman"/>
          <w:spacing w:val="-2"/>
          <w:sz w:val="24"/>
          <w:szCs w:val="24"/>
        </w:rPr>
        <w:t xml:space="preserve">he systematic integration approach is </w:t>
      </w:r>
      <w:r>
        <w:rPr>
          <w:rFonts w:ascii="Times New Roman" w:hAnsi="Times New Roman" w:cs="Times New Roman"/>
          <w:spacing w:val="-2"/>
          <w:sz w:val="24"/>
          <w:szCs w:val="24"/>
        </w:rPr>
        <w:t xml:space="preserve">rooted in </w:t>
      </w:r>
      <w:r w:rsidRPr="006E7E25">
        <w:rPr>
          <w:rFonts w:ascii="Times New Roman" w:hAnsi="Times New Roman" w:cs="Times New Roman"/>
          <w:spacing w:val="-2"/>
          <w:sz w:val="24"/>
          <w:szCs w:val="24"/>
        </w:rPr>
        <w:t>multi-stakeholder</w:t>
      </w:r>
      <w:r>
        <w:rPr>
          <w:rFonts w:ascii="Times New Roman" w:hAnsi="Times New Roman" w:cs="Times New Roman"/>
          <w:spacing w:val="-2"/>
          <w:sz w:val="24"/>
          <w:szCs w:val="24"/>
        </w:rPr>
        <w:t xml:space="preserve"> contributing to </w:t>
      </w:r>
      <w:r w:rsidRPr="006E7E25">
        <w:rPr>
          <w:rFonts w:ascii="Times New Roman" w:hAnsi="Times New Roman" w:cs="Times New Roman"/>
          <w:spacing w:val="-2"/>
          <w:sz w:val="24"/>
          <w:szCs w:val="24"/>
        </w:rPr>
        <w:t xml:space="preserve">national policies. </w:t>
      </w:r>
      <w:sdt>
        <w:sdtPr>
          <w:rPr>
            <w:rFonts w:ascii="Times New Roman" w:hAnsi="Times New Roman" w:cs="Times New Roman"/>
            <w:spacing w:val="-2"/>
            <w:sz w:val="24"/>
            <w:szCs w:val="24"/>
          </w:rPr>
          <w:id w:val="-1525541934"/>
          <w:citation/>
        </w:sdtPr>
        <w:sdtEndPr/>
        <w:sdtContent>
          <w:r w:rsidR="00FB4CA5">
            <w:rPr>
              <w:rFonts w:ascii="Times New Roman" w:hAnsi="Times New Roman" w:cs="Times New Roman"/>
              <w:spacing w:val="-2"/>
              <w:sz w:val="24"/>
              <w:szCs w:val="24"/>
            </w:rPr>
            <w:fldChar w:fldCharType="begin"/>
          </w:r>
          <w:r w:rsidR="00FB4CA5">
            <w:rPr>
              <w:rFonts w:ascii="Times New Roman" w:hAnsi="Times New Roman" w:cs="Times New Roman"/>
              <w:spacing w:val="-2"/>
              <w:sz w:val="24"/>
              <w:szCs w:val="24"/>
            </w:rPr>
            <w:instrText xml:space="preserve"> CITATION UNE15 \l 1033 </w:instrText>
          </w:r>
          <w:r w:rsidR="00FB4CA5">
            <w:rPr>
              <w:rFonts w:ascii="Times New Roman" w:hAnsi="Times New Roman" w:cs="Times New Roman"/>
              <w:spacing w:val="-2"/>
              <w:sz w:val="24"/>
              <w:szCs w:val="24"/>
            </w:rPr>
            <w:fldChar w:fldCharType="separate"/>
          </w:r>
          <w:r w:rsidR="00FB4CA5" w:rsidRPr="00FB4CA5">
            <w:rPr>
              <w:rFonts w:ascii="Times New Roman" w:hAnsi="Times New Roman" w:cs="Times New Roman"/>
              <w:noProof/>
              <w:spacing w:val="-2"/>
              <w:sz w:val="24"/>
              <w:szCs w:val="24"/>
            </w:rPr>
            <w:t>(UNESCO &amp; UNESCO Institute for Statistics 2015)</w:t>
          </w:r>
          <w:r w:rsidR="00FB4CA5">
            <w:rPr>
              <w:rFonts w:ascii="Times New Roman" w:hAnsi="Times New Roman" w:cs="Times New Roman"/>
              <w:spacing w:val="-2"/>
              <w:sz w:val="24"/>
              <w:szCs w:val="24"/>
            </w:rPr>
            <w:fldChar w:fldCharType="end"/>
          </w:r>
        </w:sdtContent>
      </w:sdt>
      <w:r w:rsidRPr="006E7E25">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posited that </w:t>
      </w:r>
      <w:r w:rsidRPr="006E7E25">
        <w:rPr>
          <w:rFonts w:ascii="Times New Roman" w:hAnsi="Times New Roman" w:cs="Times New Roman"/>
          <w:spacing w:val="-2"/>
          <w:sz w:val="24"/>
          <w:szCs w:val="24"/>
        </w:rPr>
        <w:t xml:space="preserve">some countries </w:t>
      </w:r>
      <w:r>
        <w:rPr>
          <w:rFonts w:ascii="Times New Roman" w:hAnsi="Times New Roman" w:cs="Times New Roman"/>
          <w:spacing w:val="-2"/>
          <w:sz w:val="24"/>
          <w:szCs w:val="24"/>
        </w:rPr>
        <w:t xml:space="preserve">implemented </w:t>
      </w:r>
      <w:r w:rsidRPr="006E7E25">
        <w:rPr>
          <w:rFonts w:ascii="Times New Roman" w:hAnsi="Times New Roman" w:cs="Times New Roman"/>
          <w:spacing w:val="-2"/>
          <w:sz w:val="24"/>
          <w:szCs w:val="24"/>
        </w:rPr>
        <w:t>national ICT plan</w:t>
      </w:r>
      <w:r>
        <w:rPr>
          <w:rFonts w:ascii="Times New Roman" w:hAnsi="Times New Roman" w:cs="Times New Roman"/>
          <w:spacing w:val="-2"/>
          <w:sz w:val="24"/>
          <w:szCs w:val="24"/>
        </w:rPr>
        <w:t xml:space="preserve">s </w:t>
      </w:r>
      <w:r w:rsidRPr="006E7E25">
        <w:rPr>
          <w:rFonts w:ascii="Times New Roman" w:hAnsi="Times New Roman" w:cs="Times New Roman"/>
          <w:spacing w:val="-2"/>
          <w:sz w:val="24"/>
          <w:szCs w:val="24"/>
        </w:rPr>
        <w:t xml:space="preserve">while </w:t>
      </w:r>
      <w:r>
        <w:rPr>
          <w:rFonts w:ascii="Times New Roman" w:hAnsi="Times New Roman" w:cs="Times New Roman"/>
          <w:spacing w:val="-2"/>
          <w:sz w:val="24"/>
          <w:szCs w:val="24"/>
        </w:rPr>
        <w:t xml:space="preserve">some </w:t>
      </w:r>
      <w:r w:rsidRPr="006E7E25">
        <w:rPr>
          <w:rFonts w:ascii="Times New Roman" w:hAnsi="Times New Roman" w:cs="Times New Roman"/>
          <w:spacing w:val="-2"/>
          <w:sz w:val="24"/>
          <w:szCs w:val="24"/>
        </w:rPr>
        <w:t xml:space="preserve">have a policy for ICT in education. </w:t>
      </w:r>
    </w:p>
    <w:p w14:paraId="3655763D" w14:textId="6B35260D" w:rsidR="00AF0795" w:rsidRPr="0074787D" w:rsidRDefault="00AF0795" w:rsidP="00AF0795">
      <w:pPr>
        <w:pStyle w:val="Heading3"/>
        <w:ind w:left="1440"/>
        <w:rPr>
          <w:rFonts w:ascii="Times New Roman" w:hAnsi="Times New Roman" w:cs="Times New Roman"/>
          <w:b/>
          <w:bCs/>
          <w:color w:val="auto"/>
        </w:rPr>
      </w:pPr>
      <w:bookmarkStart w:id="48" w:name="_Toc92935609"/>
      <w:r>
        <w:rPr>
          <w:rFonts w:ascii="Times New Roman" w:hAnsi="Times New Roman" w:cs="Times New Roman"/>
          <w:b/>
          <w:bCs/>
          <w:color w:val="auto"/>
        </w:rPr>
        <w:t>4.3.3 Technology adoption in Latin America and the Caribbean</w:t>
      </w:r>
      <w:bookmarkEnd w:id="48"/>
    </w:p>
    <w:p w14:paraId="2D373A29" w14:textId="094EA5FA" w:rsidR="00D2759C" w:rsidRDefault="00D2759C" w:rsidP="00D2759C">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The region of </w:t>
      </w:r>
      <w:r w:rsidRPr="006E7E25">
        <w:rPr>
          <w:rFonts w:ascii="Times New Roman" w:hAnsi="Times New Roman" w:cs="Times New Roman"/>
          <w:spacing w:val="-2"/>
          <w:sz w:val="24"/>
          <w:szCs w:val="24"/>
        </w:rPr>
        <w:t xml:space="preserve">Latin America and the Caribbean’s (LAC) </w:t>
      </w:r>
      <w:r>
        <w:rPr>
          <w:rFonts w:ascii="Times New Roman" w:hAnsi="Times New Roman" w:cs="Times New Roman"/>
          <w:spacing w:val="-2"/>
          <w:sz w:val="24"/>
          <w:szCs w:val="24"/>
        </w:rPr>
        <w:t xml:space="preserve">combined </w:t>
      </w:r>
      <w:r w:rsidRPr="006E7E25">
        <w:rPr>
          <w:rFonts w:ascii="Times New Roman" w:hAnsi="Times New Roman" w:cs="Times New Roman"/>
          <w:spacing w:val="-2"/>
          <w:sz w:val="24"/>
          <w:szCs w:val="24"/>
        </w:rPr>
        <w:t xml:space="preserve">population </w:t>
      </w:r>
      <w:r>
        <w:rPr>
          <w:rFonts w:ascii="Times New Roman" w:hAnsi="Times New Roman" w:cs="Times New Roman"/>
          <w:spacing w:val="-2"/>
          <w:sz w:val="24"/>
          <w:szCs w:val="24"/>
        </w:rPr>
        <w:t xml:space="preserve">accounts for </w:t>
      </w:r>
      <w:r w:rsidRPr="006E7E25">
        <w:rPr>
          <w:rFonts w:ascii="Times New Roman" w:hAnsi="Times New Roman" w:cs="Times New Roman"/>
          <w:spacing w:val="-2"/>
          <w:sz w:val="24"/>
          <w:szCs w:val="24"/>
        </w:rPr>
        <w:t xml:space="preserve">8.42% of the </w:t>
      </w:r>
      <w:r>
        <w:rPr>
          <w:rFonts w:ascii="Times New Roman" w:hAnsi="Times New Roman" w:cs="Times New Roman"/>
          <w:spacing w:val="-2"/>
          <w:sz w:val="24"/>
          <w:szCs w:val="24"/>
        </w:rPr>
        <w:t>global</w:t>
      </w:r>
      <w:r w:rsidRPr="006E7E25">
        <w:rPr>
          <w:rFonts w:ascii="Times New Roman" w:hAnsi="Times New Roman" w:cs="Times New Roman"/>
          <w:spacing w:val="-2"/>
          <w:sz w:val="24"/>
          <w:szCs w:val="24"/>
        </w:rPr>
        <w:t xml:space="preserve"> population. </w:t>
      </w:r>
      <w:r>
        <w:rPr>
          <w:rFonts w:ascii="Times New Roman" w:hAnsi="Times New Roman" w:cs="Times New Roman"/>
          <w:spacing w:val="-2"/>
          <w:sz w:val="24"/>
          <w:szCs w:val="24"/>
        </w:rPr>
        <w:t xml:space="preserve">Technology adoption with this region is </w:t>
      </w:r>
      <w:r w:rsidRPr="006E7E25">
        <w:rPr>
          <w:rFonts w:ascii="Times New Roman" w:hAnsi="Times New Roman" w:cs="Times New Roman"/>
          <w:spacing w:val="-2"/>
          <w:sz w:val="24"/>
          <w:szCs w:val="24"/>
        </w:rPr>
        <w:t xml:space="preserve">growing. </w:t>
      </w:r>
      <w:r>
        <w:rPr>
          <w:rFonts w:ascii="Times New Roman" w:hAnsi="Times New Roman" w:cs="Times New Roman"/>
          <w:spacing w:val="-2"/>
          <w:sz w:val="24"/>
          <w:szCs w:val="24"/>
        </w:rPr>
        <w:t xml:space="preserve">Technology adoption is </w:t>
      </w:r>
      <w:r w:rsidRPr="006E7E25">
        <w:rPr>
          <w:rFonts w:ascii="Times New Roman" w:hAnsi="Times New Roman" w:cs="Times New Roman"/>
          <w:spacing w:val="-2"/>
          <w:sz w:val="24"/>
          <w:szCs w:val="24"/>
        </w:rPr>
        <w:t xml:space="preserve">scenario-based </w:t>
      </w:r>
      <w:r>
        <w:rPr>
          <w:rFonts w:ascii="Times New Roman" w:hAnsi="Times New Roman" w:cs="Times New Roman"/>
          <w:spacing w:val="-2"/>
          <w:sz w:val="24"/>
          <w:szCs w:val="24"/>
        </w:rPr>
        <w:t xml:space="preserve">one where </w:t>
      </w:r>
      <w:r w:rsidRPr="006E7E25">
        <w:rPr>
          <w:rFonts w:ascii="Times New Roman" w:hAnsi="Times New Roman" w:cs="Times New Roman"/>
          <w:spacing w:val="-2"/>
          <w:sz w:val="24"/>
          <w:szCs w:val="24"/>
        </w:rPr>
        <w:t xml:space="preserve">digital </w:t>
      </w:r>
      <w:r>
        <w:rPr>
          <w:rFonts w:ascii="Times New Roman" w:hAnsi="Times New Roman" w:cs="Times New Roman"/>
          <w:spacing w:val="-2"/>
          <w:sz w:val="24"/>
          <w:szCs w:val="24"/>
        </w:rPr>
        <w:t>technology is introduced</w:t>
      </w:r>
      <w:r w:rsidRPr="006E7E25">
        <w:rPr>
          <w:rFonts w:ascii="Times New Roman" w:hAnsi="Times New Roman" w:cs="Times New Roman"/>
          <w:spacing w:val="-2"/>
          <w:sz w:val="24"/>
          <w:szCs w:val="24"/>
        </w:rPr>
        <w:t xml:space="preserve"> outside the classroom first</w:t>
      </w:r>
      <w:r>
        <w:rPr>
          <w:rFonts w:ascii="Times New Roman" w:hAnsi="Times New Roman" w:cs="Times New Roman"/>
          <w:spacing w:val="-2"/>
          <w:sz w:val="24"/>
          <w:szCs w:val="24"/>
        </w:rPr>
        <w:t>. This is then supported by</w:t>
      </w:r>
      <w:r w:rsidRPr="006E7E25">
        <w:rPr>
          <w:rFonts w:ascii="Times New Roman" w:hAnsi="Times New Roman" w:cs="Times New Roman"/>
          <w:spacing w:val="-2"/>
          <w:sz w:val="24"/>
          <w:szCs w:val="24"/>
        </w:rPr>
        <w:t xml:space="preserve"> formal commitment. </w:t>
      </w:r>
      <w:sdt>
        <w:sdtPr>
          <w:rPr>
            <w:rFonts w:ascii="Times New Roman" w:hAnsi="Times New Roman" w:cs="Times New Roman"/>
            <w:spacing w:val="-2"/>
            <w:sz w:val="24"/>
            <w:szCs w:val="24"/>
          </w:rPr>
          <w:id w:val="233434979"/>
          <w:citation/>
        </w:sdtPr>
        <w:sdtEndPr/>
        <w:sdtContent>
          <w:r w:rsidR="00FB4CA5">
            <w:rPr>
              <w:rFonts w:ascii="Times New Roman" w:hAnsi="Times New Roman" w:cs="Times New Roman"/>
              <w:spacing w:val="-2"/>
              <w:sz w:val="24"/>
              <w:szCs w:val="24"/>
            </w:rPr>
            <w:fldChar w:fldCharType="begin"/>
          </w:r>
          <w:r w:rsidR="00FB4CA5">
            <w:rPr>
              <w:rFonts w:ascii="Times New Roman" w:hAnsi="Times New Roman" w:cs="Times New Roman"/>
              <w:spacing w:val="-2"/>
              <w:sz w:val="24"/>
              <w:szCs w:val="24"/>
            </w:rPr>
            <w:instrText xml:space="preserve"> CITATION UNE12 \l 1033 </w:instrText>
          </w:r>
          <w:r w:rsidR="00FB4CA5">
            <w:rPr>
              <w:rFonts w:ascii="Times New Roman" w:hAnsi="Times New Roman" w:cs="Times New Roman"/>
              <w:spacing w:val="-2"/>
              <w:sz w:val="24"/>
              <w:szCs w:val="24"/>
            </w:rPr>
            <w:fldChar w:fldCharType="separate"/>
          </w:r>
          <w:r w:rsidR="00FB4CA5" w:rsidRPr="00FB4CA5">
            <w:rPr>
              <w:rFonts w:ascii="Times New Roman" w:hAnsi="Times New Roman" w:cs="Times New Roman"/>
              <w:noProof/>
              <w:spacing w:val="-2"/>
              <w:sz w:val="24"/>
              <w:szCs w:val="24"/>
            </w:rPr>
            <w:t>(UNESCO Institute for Statistics 2012)</w:t>
          </w:r>
          <w:r w:rsidR="00FB4CA5">
            <w:rPr>
              <w:rFonts w:ascii="Times New Roman" w:hAnsi="Times New Roman" w:cs="Times New Roman"/>
              <w:spacing w:val="-2"/>
              <w:sz w:val="24"/>
              <w:szCs w:val="24"/>
            </w:rPr>
            <w:fldChar w:fldCharType="end"/>
          </w:r>
        </w:sdtContent>
      </w:sdt>
      <w:r w:rsidR="00FB4CA5">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postulates </w:t>
      </w:r>
      <w:r w:rsidRPr="006E7E25">
        <w:rPr>
          <w:rFonts w:ascii="Times New Roman" w:hAnsi="Times New Roman" w:cs="Times New Roman"/>
          <w:spacing w:val="-2"/>
          <w:sz w:val="24"/>
          <w:szCs w:val="24"/>
        </w:rPr>
        <w:t>the LAC region</w:t>
      </w:r>
      <w:r>
        <w:rPr>
          <w:rFonts w:ascii="Times New Roman" w:hAnsi="Times New Roman" w:cs="Times New Roman"/>
          <w:spacing w:val="-2"/>
          <w:sz w:val="24"/>
          <w:szCs w:val="24"/>
        </w:rPr>
        <w:t>’s formal commitments usually take the form of a</w:t>
      </w:r>
      <w:r w:rsidRPr="006E7E25">
        <w:rPr>
          <w:rFonts w:ascii="Times New Roman" w:hAnsi="Times New Roman" w:cs="Times New Roman"/>
          <w:spacing w:val="-2"/>
          <w:sz w:val="24"/>
          <w:szCs w:val="24"/>
        </w:rPr>
        <w:t>n ICT plan, policy and regulatory provision are available at all levels</w:t>
      </w:r>
      <w:r>
        <w:rPr>
          <w:rFonts w:ascii="Times New Roman" w:hAnsi="Times New Roman" w:cs="Times New Roman"/>
          <w:spacing w:val="-2"/>
          <w:sz w:val="24"/>
          <w:szCs w:val="24"/>
        </w:rPr>
        <w:t>.</w:t>
      </w:r>
    </w:p>
    <w:p w14:paraId="29421D05" w14:textId="254A58C0" w:rsidR="004A549A" w:rsidRDefault="004A549A" w:rsidP="00D2759C">
      <w:pPr>
        <w:spacing w:after="0"/>
        <w:jc w:val="both"/>
        <w:rPr>
          <w:rFonts w:ascii="Times New Roman" w:hAnsi="Times New Roman" w:cs="Times New Roman"/>
          <w:spacing w:val="-2"/>
          <w:sz w:val="24"/>
          <w:szCs w:val="24"/>
        </w:rPr>
      </w:pPr>
    </w:p>
    <w:p w14:paraId="303B853C" w14:textId="746276E1" w:rsidR="004A549A" w:rsidRPr="004A549A" w:rsidRDefault="004A549A" w:rsidP="004A549A">
      <w:pPr>
        <w:pStyle w:val="Heading2"/>
        <w:ind w:left="720"/>
        <w:rPr>
          <w:rFonts w:ascii="Times New Roman" w:hAnsi="Times New Roman" w:cs="Times New Roman"/>
          <w:b/>
          <w:bCs/>
          <w:color w:val="auto"/>
          <w:sz w:val="24"/>
          <w:szCs w:val="24"/>
        </w:rPr>
      </w:pPr>
      <w:bookmarkStart w:id="49" w:name="_Toc92935610"/>
      <w:r>
        <w:rPr>
          <w:rFonts w:ascii="Times New Roman" w:hAnsi="Times New Roman" w:cs="Times New Roman"/>
          <w:b/>
          <w:bCs/>
          <w:color w:val="auto"/>
          <w:sz w:val="24"/>
          <w:szCs w:val="24"/>
        </w:rPr>
        <w:t>4.4 Frameworks used when adopting Educational Technologies in the Classroom</w:t>
      </w:r>
      <w:bookmarkEnd w:id="49"/>
    </w:p>
    <w:p w14:paraId="4B7F55AC" w14:textId="329FC2EC" w:rsidR="00D2759C" w:rsidRPr="0037550A" w:rsidRDefault="00D2759C" w:rsidP="00D2759C">
      <w:pPr>
        <w:jc w:val="both"/>
        <w:rPr>
          <w:rFonts w:ascii="Times New Roman" w:hAnsi="Times New Roman" w:cs="Times New Roman"/>
          <w:spacing w:val="-2"/>
          <w:sz w:val="24"/>
          <w:szCs w:val="24"/>
        </w:rPr>
      </w:pPr>
      <w:r w:rsidRPr="0037550A">
        <w:rPr>
          <w:rFonts w:ascii="Times New Roman" w:hAnsi="Times New Roman" w:cs="Times New Roman"/>
          <w:spacing w:val="-2"/>
          <w:sz w:val="24"/>
          <w:szCs w:val="24"/>
        </w:rPr>
        <w:t xml:space="preserve">Adult education according to </w:t>
      </w:r>
      <w:sdt>
        <w:sdtPr>
          <w:rPr>
            <w:rFonts w:ascii="Times New Roman" w:hAnsi="Times New Roman" w:cs="Times New Roman"/>
            <w:spacing w:val="-2"/>
            <w:sz w:val="24"/>
            <w:szCs w:val="24"/>
          </w:rPr>
          <w:id w:val="927469620"/>
          <w:citation/>
        </w:sdtPr>
        <w:sdtEndPr/>
        <w:sdtContent>
          <w:r w:rsidR="00EB275A">
            <w:rPr>
              <w:rFonts w:ascii="Times New Roman" w:hAnsi="Times New Roman" w:cs="Times New Roman"/>
              <w:spacing w:val="-2"/>
              <w:sz w:val="24"/>
              <w:szCs w:val="24"/>
            </w:rPr>
            <w:fldChar w:fldCharType="begin"/>
          </w:r>
          <w:r w:rsidR="00EB275A">
            <w:rPr>
              <w:rFonts w:ascii="Times New Roman" w:hAnsi="Times New Roman" w:cs="Times New Roman"/>
              <w:spacing w:val="-2"/>
              <w:sz w:val="24"/>
              <w:szCs w:val="24"/>
            </w:rPr>
            <w:instrText xml:space="preserve"> CITATION Pet80 \l 1033 </w:instrText>
          </w:r>
          <w:r w:rsidR="00EB275A">
            <w:rPr>
              <w:rFonts w:ascii="Times New Roman" w:hAnsi="Times New Roman" w:cs="Times New Roman"/>
              <w:spacing w:val="-2"/>
              <w:sz w:val="24"/>
              <w:szCs w:val="24"/>
            </w:rPr>
            <w:fldChar w:fldCharType="separate"/>
          </w:r>
          <w:r w:rsidR="00EB275A" w:rsidRPr="00EB275A">
            <w:rPr>
              <w:rFonts w:ascii="Times New Roman" w:hAnsi="Times New Roman" w:cs="Times New Roman"/>
              <w:noProof/>
              <w:spacing w:val="-2"/>
              <w:sz w:val="24"/>
              <w:szCs w:val="24"/>
            </w:rPr>
            <w:t>(Peterson 1980)</w:t>
          </w:r>
          <w:r w:rsidR="00EB275A">
            <w:rPr>
              <w:rFonts w:ascii="Times New Roman" w:hAnsi="Times New Roman" w:cs="Times New Roman"/>
              <w:spacing w:val="-2"/>
              <w:sz w:val="24"/>
              <w:szCs w:val="24"/>
            </w:rPr>
            <w:fldChar w:fldCharType="end"/>
          </w:r>
        </w:sdtContent>
      </w:sdt>
      <w:r w:rsidRPr="0037550A">
        <w:rPr>
          <w:rFonts w:ascii="Times New Roman" w:hAnsi="Times New Roman" w:cs="Times New Roman"/>
          <w:spacing w:val="-2"/>
          <w:sz w:val="24"/>
          <w:szCs w:val="24"/>
        </w:rPr>
        <w:t xml:space="preserve"> is a detailed educational plan of action geared towards matured individuals to improve their competence, knowledge, and skills within a specified area. </w:t>
      </w:r>
      <w:sdt>
        <w:sdtPr>
          <w:rPr>
            <w:rFonts w:ascii="Times New Roman" w:hAnsi="Times New Roman" w:cs="Times New Roman"/>
            <w:spacing w:val="-2"/>
            <w:sz w:val="24"/>
            <w:szCs w:val="24"/>
          </w:rPr>
          <w:id w:val="-838691054"/>
          <w:citation/>
        </w:sdtPr>
        <w:sdtEndPr/>
        <w:sdtContent>
          <w:r w:rsidR="00EB275A">
            <w:rPr>
              <w:rFonts w:ascii="Times New Roman" w:hAnsi="Times New Roman" w:cs="Times New Roman"/>
              <w:spacing w:val="-2"/>
              <w:sz w:val="24"/>
              <w:szCs w:val="24"/>
            </w:rPr>
            <w:fldChar w:fldCharType="begin"/>
          </w:r>
          <w:r w:rsidR="00EB275A">
            <w:rPr>
              <w:rFonts w:ascii="Times New Roman" w:hAnsi="Times New Roman" w:cs="Times New Roman"/>
              <w:spacing w:val="-2"/>
              <w:sz w:val="24"/>
              <w:szCs w:val="24"/>
            </w:rPr>
            <w:instrText xml:space="preserve"> CITATION Lop15 \l 1033 </w:instrText>
          </w:r>
          <w:r w:rsidR="00EB275A">
            <w:rPr>
              <w:rFonts w:ascii="Times New Roman" w:hAnsi="Times New Roman" w:cs="Times New Roman"/>
              <w:spacing w:val="-2"/>
              <w:sz w:val="24"/>
              <w:szCs w:val="24"/>
            </w:rPr>
            <w:fldChar w:fldCharType="separate"/>
          </w:r>
          <w:r w:rsidR="00EB275A" w:rsidRPr="00EB275A">
            <w:rPr>
              <w:rFonts w:ascii="Times New Roman" w:hAnsi="Times New Roman" w:cs="Times New Roman"/>
              <w:noProof/>
              <w:spacing w:val="-2"/>
              <w:sz w:val="24"/>
              <w:szCs w:val="24"/>
            </w:rPr>
            <w:t>(Lopez-Betancourt and Garcia Rodriguez, 2015)</w:t>
          </w:r>
          <w:r w:rsidR="00EB275A">
            <w:rPr>
              <w:rFonts w:ascii="Times New Roman" w:hAnsi="Times New Roman" w:cs="Times New Roman"/>
              <w:spacing w:val="-2"/>
              <w:sz w:val="24"/>
              <w:szCs w:val="24"/>
            </w:rPr>
            <w:fldChar w:fldCharType="end"/>
          </w:r>
        </w:sdtContent>
      </w:sdt>
      <w:r w:rsidRPr="0037550A">
        <w:rPr>
          <w:rFonts w:ascii="Times New Roman" w:hAnsi="Times New Roman" w:cs="Times New Roman"/>
          <w:spacing w:val="-2"/>
          <w:sz w:val="24"/>
          <w:szCs w:val="24"/>
        </w:rPr>
        <w:t xml:space="preserve"> suggested the use of the ASSURE instructional design model</w:t>
      </w:r>
      <w:r w:rsidR="00C8089C">
        <w:rPr>
          <w:rStyle w:val="FootnoteReference"/>
          <w:rFonts w:ascii="Times New Roman" w:hAnsi="Times New Roman" w:cs="Times New Roman"/>
          <w:spacing w:val="-2"/>
          <w:sz w:val="24"/>
          <w:szCs w:val="24"/>
        </w:rPr>
        <w:footnoteReference w:id="2"/>
      </w:r>
      <w:r w:rsidR="002F3EFB">
        <w:rPr>
          <w:rFonts w:ascii="Times New Roman" w:hAnsi="Times New Roman" w:cs="Times New Roman"/>
          <w:spacing w:val="-2"/>
          <w:sz w:val="24"/>
          <w:szCs w:val="24"/>
        </w:rPr>
        <w:t xml:space="preserve"> </w:t>
      </w:r>
      <w:r w:rsidRPr="0037550A">
        <w:rPr>
          <w:rFonts w:ascii="Times New Roman" w:hAnsi="Times New Roman" w:cs="Times New Roman"/>
          <w:spacing w:val="-2"/>
          <w:sz w:val="24"/>
          <w:szCs w:val="24"/>
        </w:rPr>
        <w:t xml:space="preserve">because it easily integrates with face-to-face and blended learning. It was designed to systematically adapt to any course design. There are six pillars associated with the ASSURE instructional design model, namely analyse, state objectives, select design materials, utilise materials, require learner response and lastly, evaluate. </w:t>
      </w:r>
    </w:p>
    <w:p w14:paraId="6F06800C" w14:textId="3CDADF16" w:rsidR="00D2759C" w:rsidRDefault="00D97234" w:rsidP="00D2759C">
      <w:pPr>
        <w:jc w:val="both"/>
        <w:rPr>
          <w:rFonts w:ascii="Times New Roman" w:hAnsi="Times New Roman" w:cs="Times New Roman"/>
          <w:spacing w:val="-2"/>
          <w:sz w:val="24"/>
          <w:szCs w:val="24"/>
        </w:rPr>
      </w:pPr>
      <w:sdt>
        <w:sdtPr>
          <w:rPr>
            <w:rFonts w:ascii="Times New Roman" w:hAnsi="Times New Roman" w:cs="Times New Roman"/>
            <w:spacing w:val="-2"/>
            <w:sz w:val="24"/>
            <w:szCs w:val="24"/>
          </w:rPr>
          <w:id w:val="1581639116"/>
          <w:citation/>
        </w:sdtPr>
        <w:sdtEndPr/>
        <w:sdtContent>
          <w:r w:rsidR="00EB275A">
            <w:rPr>
              <w:rFonts w:ascii="Times New Roman" w:hAnsi="Times New Roman" w:cs="Times New Roman"/>
              <w:spacing w:val="-2"/>
              <w:sz w:val="24"/>
              <w:szCs w:val="24"/>
            </w:rPr>
            <w:fldChar w:fldCharType="begin"/>
          </w:r>
          <w:r w:rsidR="00EB275A">
            <w:rPr>
              <w:rFonts w:ascii="Times New Roman" w:hAnsi="Times New Roman" w:cs="Times New Roman"/>
              <w:spacing w:val="-2"/>
              <w:sz w:val="24"/>
              <w:szCs w:val="24"/>
            </w:rPr>
            <w:instrText xml:space="preserve"> CITATION Pri03 \l 1033 </w:instrText>
          </w:r>
          <w:r w:rsidR="00EB275A">
            <w:rPr>
              <w:rFonts w:ascii="Times New Roman" w:hAnsi="Times New Roman" w:cs="Times New Roman"/>
              <w:spacing w:val="-2"/>
              <w:sz w:val="24"/>
              <w:szCs w:val="24"/>
            </w:rPr>
            <w:fldChar w:fldCharType="separate"/>
          </w:r>
          <w:r w:rsidR="00EB275A" w:rsidRPr="00EB275A">
            <w:rPr>
              <w:rFonts w:ascii="Times New Roman" w:hAnsi="Times New Roman" w:cs="Times New Roman"/>
              <w:noProof/>
              <w:spacing w:val="-2"/>
              <w:sz w:val="24"/>
              <w:szCs w:val="24"/>
            </w:rPr>
            <w:t>(Prince 2003)</w:t>
          </w:r>
          <w:r w:rsidR="00EB275A">
            <w:rPr>
              <w:rFonts w:ascii="Times New Roman" w:hAnsi="Times New Roman" w:cs="Times New Roman"/>
              <w:spacing w:val="-2"/>
              <w:sz w:val="24"/>
              <w:szCs w:val="24"/>
            </w:rPr>
            <w:fldChar w:fldCharType="end"/>
          </w:r>
        </w:sdtContent>
      </w:sdt>
      <w:r w:rsidR="00EB275A">
        <w:rPr>
          <w:rFonts w:ascii="Times New Roman" w:hAnsi="Times New Roman" w:cs="Times New Roman"/>
          <w:spacing w:val="-2"/>
          <w:sz w:val="24"/>
          <w:szCs w:val="24"/>
        </w:rPr>
        <w:t xml:space="preserve"> </w:t>
      </w:r>
      <w:r w:rsidR="00D2759C" w:rsidRPr="0037550A">
        <w:rPr>
          <w:rFonts w:ascii="Times New Roman" w:hAnsi="Times New Roman" w:cs="Times New Roman"/>
          <w:spacing w:val="-2"/>
          <w:sz w:val="24"/>
          <w:szCs w:val="24"/>
        </w:rPr>
        <w:t>posit</w:t>
      </w:r>
      <w:r w:rsidR="00A271A1">
        <w:rPr>
          <w:rFonts w:ascii="Times New Roman" w:hAnsi="Times New Roman" w:cs="Times New Roman"/>
          <w:spacing w:val="-2"/>
          <w:sz w:val="24"/>
          <w:szCs w:val="24"/>
        </w:rPr>
        <w:t>ed</w:t>
      </w:r>
      <w:r w:rsidR="00D2759C" w:rsidRPr="0037550A">
        <w:rPr>
          <w:rFonts w:ascii="Times New Roman" w:hAnsi="Times New Roman" w:cs="Times New Roman"/>
          <w:spacing w:val="-2"/>
          <w:sz w:val="24"/>
          <w:szCs w:val="24"/>
        </w:rPr>
        <w:t xml:space="preserve"> student-centered active learning environments enhance the student’s one-on-one experience while </w:t>
      </w:r>
      <w:sdt>
        <w:sdtPr>
          <w:rPr>
            <w:rFonts w:ascii="Times New Roman" w:hAnsi="Times New Roman" w:cs="Times New Roman"/>
            <w:spacing w:val="-2"/>
            <w:sz w:val="24"/>
            <w:szCs w:val="24"/>
          </w:rPr>
          <w:id w:val="-378019052"/>
          <w:citation/>
        </w:sdtPr>
        <w:sdtEndPr/>
        <w:sdtContent>
          <w:r w:rsidR="00CF35B0">
            <w:rPr>
              <w:rFonts w:ascii="Times New Roman" w:hAnsi="Times New Roman" w:cs="Times New Roman"/>
              <w:spacing w:val="-2"/>
              <w:sz w:val="24"/>
              <w:szCs w:val="24"/>
            </w:rPr>
            <w:fldChar w:fldCharType="begin"/>
          </w:r>
          <w:r w:rsidR="00CF35B0">
            <w:rPr>
              <w:rFonts w:ascii="Times New Roman" w:hAnsi="Times New Roman" w:cs="Times New Roman"/>
              <w:spacing w:val="-2"/>
              <w:sz w:val="24"/>
              <w:szCs w:val="24"/>
            </w:rPr>
            <w:instrText xml:space="preserve"> CITATION Tur16 \l 1033 </w:instrText>
          </w:r>
          <w:r w:rsidR="00CF35B0">
            <w:rPr>
              <w:rFonts w:ascii="Times New Roman" w:hAnsi="Times New Roman" w:cs="Times New Roman"/>
              <w:spacing w:val="-2"/>
              <w:sz w:val="24"/>
              <w:szCs w:val="24"/>
            </w:rPr>
            <w:fldChar w:fldCharType="separate"/>
          </w:r>
          <w:r w:rsidR="00CF35B0" w:rsidRPr="00CF35B0">
            <w:rPr>
              <w:rFonts w:ascii="Times New Roman" w:hAnsi="Times New Roman" w:cs="Times New Roman"/>
              <w:noProof/>
              <w:spacing w:val="-2"/>
              <w:sz w:val="24"/>
              <w:szCs w:val="24"/>
            </w:rPr>
            <w:t>(Turk and Akyuz 2016)</w:t>
          </w:r>
          <w:r w:rsidR="00CF35B0">
            <w:rPr>
              <w:rFonts w:ascii="Times New Roman" w:hAnsi="Times New Roman" w:cs="Times New Roman"/>
              <w:spacing w:val="-2"/>
              <w:sz w:val="24"/>
              <w:szCs w:val="24"/>
            </w:rPr>
            <w:fldChar w:fldCharType="end"/>
          </w:r>
        </w:sdtContent>
      </w:sdt>
      <w:r w:rsidR="00CF35B0">
        <w:rPr>
          <w:rFonts w:ascii="Times New Roman" w:hAnsi="Times New Roman" w:cs="Times New Roman"/>
          <w:spacing w:val="-2"/>
          <w:sz w:val="24"/>
          <w:szCs w:val="24"/>
        </w:rPr>
        <w:t xml:space="preserve"> </w:t>
      </w:r>
      <w:r w:rsidR="00D2759C" w:rsidRPr="0037550A">
        <w:rPr>
          <w:rFonts w:ascii="Times New Roman" w:hAnsi="Times New Roman" w:cs="Times New Roman"/>
          <w:spacing w:val="-2"/>
          <w:sz w:val="24"/>
          <w:szCs w:val="24"/>
        </w:rPr>
        <w:t>outline</w:t>
      </w:r>
      <w:r w:rsidR="00466F88">
        <w:rPr>
          <w:rFonts w:ascii="Times New Roman" w:hAnsi="Times New Roman" w:cs="Times New Roman"/>
          <w:spacing w:val="-2"/>
          <w:sz w:val="24"/>
          <w:szCs w:val="24"/>
        </w:rPr>
        <w:t>d</w:t>
      </w:r>
      <w:r w:rsidR="00D2759C" w:rsidRPr="0037550A">
        <w:rPr>
          <w:rFonts w:ascii="Times New Roman" w:hAnsi="Times New Roman" w:cs="Times New Roman"/>
          <w:spacing w:val="-2"/>
          <w:sz w:val="24"/>
          <w:szCs w:val="24"/>
        </w:rPr>
        <w:t xml:space="preserve"> computer-based instruction increases student motivation and stated it positively impacts student performance. </w:t>
      </w:r>
      <w:sdt>
        <w:sdtPr>
          <w:rPr>
            <w:rFonts w:ascii="Times New Roman" w:hAnsi="Times New Roman" w:cs="Times New Roman"/>
            <w:spacing w:val="-2"/>
            <w:sz w:val="24"/>
            <w:szCs w:val="24"/>
          </w:rPr>
          <w:id w:val="232747039"/>
          <w:citation/>
        </w:sdtPr>
        <w:sdtEndPr/>
        <w:sdtContent>
          <w:r w:rsidR="00606878">
            <w:rPr>
              <w:rFonts w:ascii="Times New Roman" w:hAnsi="Times New Roman" w:cs="Times New Roman"/>
              <w:spacing w:val="-2"/>
              <w:sz w:val="24"/>
              <w:szCs w:val="24"/>
            </w:rPr>
            <w:fldChar w:fldCharType="begin"/>
          </w:r>
          <w:r w:rsidR="00606878">
            <w:rPr>
              <w:rFonts w:ascii="Times New Roman" w:hAnsi="Times New Roman" w:cs="Times New Roman"/>
              <w:spacing w:val="-2"/>
              <w:sz w:val="24"/>
              <w:szCs w:val="24"/>
            </w:rPr>
            <w:instrText xml:space="preserve"> CITATION LiC201 \l 1033 </w:instrText>
          </w:r>
          <w:r w:rsidR="00606878">
            <w:rPr>
              <w:rFonts w:ascii="Times New Roman" w:hAnsi="Times New Roman" w:cs="Times New Roman"/>
              <w:spacing w:val="-2"/>
              <w:sz w:val="24"/>
              <w:szCs w:val="24"/>
            </w:rPr>
            <w:fldChar w:fldCharType="separate"/>
          </w:r>
          <w:r w:rsidR="00606878" w:rsidRPr="00606878">
            <w:rPr>
              <w:rFonts w:ascii="Times New Roman" w:hAnsi="Times New Roman" w:cs="Times New Roman"/>
              <w:noProof/>
              <w:spacing w:val="-2"/>
              <w:sz w:val="24"/>
              <w:szCs w:val="24"/>
            </w:rPr>
            <w:t>(Li and Lalani 2020)</w:t>
          </w:r>
          <w:r w:rsidR="00606878">
            <w:rPr>
              <w:rFonts w:ascii="Times New Roman" w:hAnsi="Times New Roman" w:cs="Times New Roman"/>
              <w:spacing w:val="-2"/>
              <w:sz w:val="24"/>
              <w:szCs w:val="24"/>
            </w:rPr>
            <w:fldChar w:fldCharType="end"/>
          </w:r>
        </w:sdtContent>
      </w:sdt>
      <w:r w:rsidR="00D2759C" w:rsidRPr="0037550A">
        <w:rPr>
          <w:rFonts w:ascii="Times New Roman" w:hAnsi="Times New Roman" w:cs="Times New Roman"/>
          <w:spacing w:val="-2"/>
          <w:sz w:val="24"/>
          <w:szCs w:val="24"/>
        </w:rPr>
        <w:t xml:space="preserve"> posits language apps, virtual tutoring, video conferencing tools, or online learning software, there has been an exponential surge in usage since COVID-19. One way in which researchers have tried to gain in-depth knowledge regarding lecturers effectively integrating educational technologies into their lecturing and learning activities includes the knowledge required by the lecturer in using technology effectively. Some of the approaches used were UNESCO ICT Competency Framework for Teachers (CFT) that segments lecturer competence at four basic levels identifying the integration focus areas and technologies, SAMR Model designed by Dr Ruben Puentedura focusing on four main areas of technology integration namely, substitution, augmentation, modification and redefinition, and eLSe academy whose main objective is to develop and test an online learning environment specifically for pedagogical adoption of </w:t>
      </w:r>
      <w:r w:rsidR="00D2759C">
        <w:rPr>
          <w:rFonts w:ascii="Times New Roman" w:hAnsi="Times New Roman" w:cs="Times New Roman"/>
          <w:spacing w:val="-2"/>
          <w:sz w:val="24"/>
          <w:szCs w:val="24"/>
        </w:rPr>
        <w:t>matured</w:t>
      </w:r>
      <w:r w:rsidR="00D2759C" w:rsidRPr="0037550A">
        <w:rPr>
          <w:rFonts w:ascii="Times New Roman" w:hAnsi="Times New Roman" w:cs="Times New Roman"/>
          <w:spacing w:val="-2"/>
          <w:sz w:val="24"/>
          <w:szCs w:val="24"/>
        </w:rPr>
        <w:t xml:space="preserve"> learners with little to no digital experience.</w:t>
      </w:r>
    </w:p>
    <w:p w14:paraId="137E993A" w14:textId="2F351F54" w:rsidR="004A549A" w:rsidRPr="0074787D" w:rsidRDefault="004A549A" w:rsidP="004A549A">
      <w:pPr>
        <w:pStyle w:val="Heading2"/>
        <w:ind w:left="720"/>
        <w:rPr>
          <w:rFonts w:ascii="Times New Roman" w:hAnsi="Times New Roman" w:cs="Times New Roman"/>
          <w:b/>
          <w:bCs/>
          <w:color w:val="auto"/>
          <w:sz w:val="24"/>
          <w:szCs w:val="24"/>
        </w:rPr>
      </w:pPr>
      <w:bookmarkStart w:id="50" w:name="_Toc92935611"/>
      <w:r>
        <w:rPr>
          <w:rFonts w:ascii="Times New Roman" w:hAnsi="Times New Roman" w:cs="Times New Roman"/>
          <w:b/>
          <w:bCs/>
          <w:color w:val="auto"/>
          <w:sz w:val="24"/>
          <w:szCs w:val="24"/>
        </w:rPr>
        <w:t>4.5 The Role of Pedagogy in Educational Technology Adoption</w:t>
      </w:r>
      <w:bookmarkEnd w:id="50"/>
    </w:p>
    <w:p w14:paraId="18AA55FA" w14:textId="7D060064" w:rsidR="00D2759C" w:rsidRPr="00FD358C" w:rsidRDefault="00D2759C" w:rsidP="00D2759C">
      <w:pPr>
        <w:jc w:val="both"/>
        <w:rPr>
          <w:rFonts w:ascii="Times New Roman" w:hAnsi="Times New Roman" w:cs="Times New Roman"/>
          <w:sz w:val="24"/>
          <w:szCs w:val="24"/>
        </w:rPr>
      </w:pPr>
      <w:r w:rsidRPr="00FD358C">
        <w:rPr>
          <w:rFonts w:ascii="Times New Roman" w:hAnsi="Times New Roman" w:cs="Times New Roman"/>
          <w:sz w:val="24"/>
          <w:szCs w:val="24"/>
        </w:rPr>
        <w:t xml:space="preserve">There are endless pedagogical approaches geared towards </w:t>
      </w:r>
      <w:r>
        <w:rPr>
          <w:rFonts w:ascii="Times New Roman" w:hAnsi="Times New Roman" w:cs="Times New Roman"/>
          <w:sz w:val="24"/>
          <w:szCs w:val="24"/>
        </w:rPr>
        <w:t xml:space="preserve">online </w:t>
      </w:r>
      <w:r w:rsidRPr="00FD358C">
        <w:rPr>
          <w:rFonts w:ascii="Times New Roman" w:hAnsi="Times New Roman" w:cs="Times New Roman"/>
          <w:sz w:val="24"/>
          <w:szCs w:val="24"/>
        </w:rPr>
        <w:t>le</w:t>
      </w:r>
      <w:r>
        <w:rPr>
          <w:rFonts w:ascii="Times New Roman" w:hAnsi="Times New Roman" w:cs="Times New Roman"/>
          <w:sz w:val="24"/>
          <w:szCs w:val="24"/>
        </w:rPr>
        <w:t>arn</w:t>
      </w:r>
      <w:r w:rsidRPr="00FD358C">
        <w:rPr>
          <w:rFonts w:ascii="Times New Roman" w:hAnsi="Times New Roman" w:cs="Times New Roman"/>
          <w:sz w:val="24"/>
          <w:szCs w:val="24"/>
        </w:rPr>
        <w:t>ing</w:t>
      </w:r>
      <w:sdt>
        <w:sdtPr>
          <w:rPr>
            <w:rFonts w:ascii="Times New Roman" w:hAnsi="Times New Roman" w:cs="Times New Roman"/>
            <w:sz w:val="24"/>
            <w:szCs w:val="24"/>
          </w:rPr>
          <w:id w:val="-1564481656"/>
          <w:citation/>
        </w:sdtPr>
        <w:sdtEndPr/>
        <w:sdtContent>
          <w:r w:rsidR="00717F0F">
            <w:rPr>
              <w:rFonts w:ascii="Times New Roman" w:hAnsi="Times New Roman" w:cs="Times New Roman"/>
              <w:sz w:val="24"/>
              <w:szCs w:val="24"/>
            </w:rPr>
            <w:fldChar w:fldCharType="begin"/>
          </w:r>
          <w:r w:rsidR="00717F0F">
            <w:rPr>
              <w:rFonts w:ascii="Times New Roman" w:hAnsi="Times New Roman" w:cs="Times New Roman"/>
              <w:sz w:val="24"/>
              <w:szCs w:val="24"/>
            </w:rPr>
            <w:instrText xml:space="preserve"> CITATION Ras21 \l 1033 </w:instrText>
          </w:r>
          <w:r w:rsidR="00717F0F">
            <w:rPr>
              <w:rFonts w:ascii="Times New Roman" w:hAnsi="Times New Roman" w:cs="Times New Roman"/>
              <w:sz w:val="24"/>
              <w:szCs w:val="24"/>
            </w:rPr>
            <w:fldChar w:fldCharType="separate"/>
          </w:r>
          <w:r w:rsidR="00717F0F">
            <w:rPr>
              <w:rFonts w:ascii="Times New Roman" w:hAnsi="Times New Roman" w:cs="Times New Roman"/>
              <w:noProof/>
              <w:sz w:val="24"/>
              <w:szCs w:val="24"/>
            </w:rPr>
            <w:t xml:space="preserve"> </w:t>
          </w:r>
          <w:r w:rsidR="00717F0F" w:rsidRPr="00717F0F">
            <w:rPr>
              <w:rFonts w:ascii="Times New Roman" w:hAnsi="Times New Roman" w:cs="Times New Roman"/>
              <w:noProof/>
              <w:sz w:val="24"/>
              <w:szCs w:val="24"/>
            </w:rPr>
            <w:t>(Rasi, Vuojärvi and Rivinen n.d.)</w:t>
          </w:r>
          <w:r w:rsidR="00717F0F">
            <w:rPr>
              <w:rFonts w:ascii="Times New Roman" w:hAnsi="Times New Roman" w:cs="Times New Roman"/>
              <w:sz w:val="24"/>
              <w:szCs w:val="24"/>
            </w:rPr>
            <w:fldChar w:fldCharType="end"/>
          </w:r>
        </w:sdtContent>
      </w:sdt>
      <w:r w:rsidR="00717F0F">
        <w:rPr>
          <w:rFonts w:ascii="Times New Roman" w:hAnsi="Times New Roman" w:cs="Times New Roman"/>
          <w:sz w:val="24"/>
          <w:szCs w:val="24"/>
        </w:rPr>
        <w:t xml:space="preserve"> </w:t>
      </w:r>
      <w:r w:rsidRPr="00FD358C">
        <w:rPr>
          <w:rFonts w:ascii="Times New Roman" w:hAnsi="Times New Roman" w:cs="Times New Roman"/>
          <w:sz w:val="24"/>
          <w:szCs w:val="24"/>
        </w:rPr>
        <w:t xml:space="preserve">categorised pedagogy as </w:t>
      </w:r>
      <w:r>
        <w:rPr>
          <w:rFonts w:ascii="Times New Roman" w:hAnsi="Times New Roman" w:cs="Times New Roman"/>
          <w:sz w:val="24"/>
          <w:szCs w:val="24"/>
        </w:rPr>
        <w:t xml:space="preserve">a </w:t>
      </w:r>
      <w:r w:rsidRPr="00FD358C">
        <w:rPr>
          <w:rFonts w:ascii="Times New Roman" w:hAnsi="Times New Roman" w:cs="Times New Roman"/>
          <w:sz w:val="24"/>
          <w:szCs w:val="24"/>
        </w:rPr>
        <w:t xml:space="preserve">formal and </w:t>
      </w:r>
      <w:r>
        <w:rPr>
          <w:rFonts w:ascii="Times New Roman" w:hAnsi="Times New Roman" w:cs="Times New Roman"/>
          <w:sz w:val="24"/>
          <w:szCs w:val="24"/>
        </w:rPr>
        <w:t>lecturer</w:t>
      </w:r>
      <w:r w:rsidRPr="00FD358C">
        <w:rPr>
          <w:rFonts w:ascii="Times New Roman" w:hAnsi="Times New Roman" w:cs="Times New Roman"/>
          <w:sz w:val="24"/>
          <w:szCs w:val="24"/>
        </w:rPr>
        <w:t xml:space="preserve">-centred, learner and individual-centred, and blended and online. </w:t>
      </w:r>
    </w:p>
    <w:p w14:paraId="59B126A5" w14:textId="77777777" w:rsidR="00D2759C" w:rsidRPr="00FD358C" w:rsidRDefault="00D2759C" w:rsidP="00D2759C">
      <w:pPr>
        <w:jc w:val="both"/>
        <w:rPr>
          <w:rFonts w:ascii="Times New Roman" w:hAnsi="Times New Roman" w:cs="Times New Roman"/>
          <w:sz w:val="24"/>
          <w:szCs w:val="24"/>
        </w:rPr>
      </w:pPr>
      <w:r w:rsidRPr="00FD358C">
        <w:rPr>
          <w:rFonts w:ascii="Times New Roman" w:hAnsi="Times New Roman" w:cs="Times New Roman"/>
          <w:sz w:val="24"/>
          <w:szCs w:val="24"/>
        </w:rPr>
        <w:t xml:space="preserve">Formal and </w:t>
      </w:r>
      <w:r>
        <w:rPr>
          <w:rFonts w:ascii="Times New Roman" w:hAnsi="Times New Roman" w:cs="Times New Roman"/>
          <w:sz w:val="24"/>
          <w:szCs w:val="24"/>
        </w:rPr>
        <w:t>lecturer</w:t>
      </w:r>
      <w:r w:rsidRPr="00FD358C">
        <w:rPr>
          <w:rFonts w:ascii="Times New Roman" w:hAnsi="Times New Roman" w:cs="Times New Roman"/>
          <w:sz w:val="24"/>
          <w:szCs w:val="24"/>
        </w:rPr>
        <w:t xml:space="preserve">-centred pedagogy attributes include: the lecturer identified as the dominant leader, classroom policies are implemented mainly to enforce classroom rules, structurally dictates the lesson outline, combining the lesson objectives with learning outcomes, and active participation is required with feedback directed at what is right or wrong. This type of pedagogy is geared towards a lecturer with an active instructional style and a student that is usually passive in the classroom environment. </w:t>
      </w:r>
    </w:p>
    <w:p w14:paraId="7C246513" w14:textId="77777777" w:rsidR="00D2759C" w:rsidRPr="00FD358C" w:rsidRDefault="00D2759C" w:rsidP="00D2759C">
      <w:pPr>
        <w:jc w:val="both"/>
        <w:rPr>
          <w:rFonts w:ascii="Times New Roman" w:hAnsi="Times New Roman" w:cs="Times New Roman"/>
          <w:sz w:val="24"/>
          <w:szCs w:val="24"/>
        </w:rPr>
      </w:pPr>
      <w:r w:rsidRPr="00FD358C">
        <w:rPr>
          <w:rFonts w:ascii="Times New Roman" w:hAnsi="Times New Roman" w:cs="Times New Roman"/>
          <w:sz w:val="24"/>
          <w:szCs w:val="24"/>
        </w:rPr>
        <w:t xml:space="preserve">The learner and individual-centred pedagogical approach incorporate one-on-one lecturing. The student is the dominant leader. The student identifies objectives, experiences, the duration of the session, specific needs, determine the type of feedback required, and takes an active role in learning. The teacher takes on a more passive role within the classroom environment </w:t>
      </w:r>
    </w:p>
    <w:p w14:paraId="1B4681A4" w14:textId="77777777" w:rsidR="00D2759C" w:rsidRPr="00FD358C" w:rsidRDefault="00D2759C" w:rsidP="00D2759C">
      <w:pPr>
        <w:jc w:val="both"/>
        <w:rPr>
          <w:rFonts w:ascii="Times New Roman" w:hAnsi="Times New Roman" w:cs="Times New Roman"/>
          <w:sz w:val="24"/>
          <w:szCs w:val="24"/>
        </w:rPr>
      </w:pPr>
      <w:r w:rsidRPr="00FD358C">
        <w:rPr>
          <w:rFonts w:ascii="Times New Roman" w:hAnsi="Times New Roman" w:cs="Times New Roman"/>
          <w:sz w:val="24"/>
          <w:szCs w:val="24"/>
        </w:rPr>
        <w:t xml:space="preserve">The creative pedagogical approach combines the learner and individual-centred techniques during orientation and highly specialised training. The key objective allows the learner to express how the experience impacted them, adopt an active learning approach and a variety of technologies are embedded. </w:t>
      </w:r>
    </w:p>
    <w:p w14:paraId="7AE82E3E" w14:textId="77777777" w:rsidR="00D2759C" w:rsidRDefault="00D2759C" w:rsidP="00D2759C">
      <w:pPr>
        <w:jc w:val="both"/>
        <w:rPr>
          <w:rFonts w:ascii="Times New Roman" w:hAnsi="Times New Roman" w:cs="Times New Roman"/>
          <w:sz w:val="24"/>
          <w:szCs w:val="24"/>
        </w:rPr>
      </w:pPr>
      <w:r w:rsidRPr="00FD358C">
        <w:rPr>
          <w:rFonts w:ascii="Times New Roman" w:hAnsi="Times New Roman" w:cs="Times New Roman"/>
          <w:sz w:val="24"/>
          <w:szCs w:val="24"/>
        </w:rPr>
        <w:t xml:space="preserve">The blended and online pedagogical approach supports online and face-to-face sessions. Educational technologies utilise this approach to facilitate the dissemination of academic content. This approach does not require continuous presence of the lecturer and is mostly utilised by users who with a basic understanding of </w:t>
      </w:r>
      <w:r>
        <w:rPr>
          <w:rFonts w:ascii="Times New Roman" w:hAnsi="Times New Roman" w:cs="Times New Roman"/>
          <w:sz w:val="24"/>
          <w:szCs w:val="24"/>
        </w:rPr>
        <w:t>EdTech</w:t>
      </w:r>
      <w:r w:rsidRPr="00FD358C">
        <w:rPr>
          <w:rFonts w:ascii="Times New Roman" w:hAnsi="Times New Roman" w:cs="Times New Roman"/>
          <w:sz w:val="24"/>
          <w:szCs w:val="24"/>
        </w:rPr>
        <w:t xml:space="preserve"> and the use of the internet. Face-to-face activities include workshops.</w:t>
      </w:r>
    </w:p>
    <w:p w14:paraId="03CCA037" w14:textId="77777777" w:rsidR="00AD4BC9" w:rsidRDefault="00AD4BC9">
      <w:r>
        <w:br w:type="page"/>
      </w:r>
    </w:p>
    <w:p w14:paraId="7C7D1956" w14:textId="4B858540" w:rsidR="00AD4BC9" w:rsidRPr="00826699" w:rsidRDefault="004233B5" w:rsidP="00826699">
      <w:pPr>
        <w:pStyle w:val="Heading1"/>
        <w:numPr>
          <w:ilvl w:val="0"/>
          <w:numId w:val="2"/>
        </w:numPr>
        <w:tabs>
          <w:tab w:val="num" w:pos="360"/>
        </w:tabs>
        <w:ind w:left="0" w:firstLine="0"/>
        <w:rPr>
          <w:rFonts w:ascii="Times New Roman" w:hAnsi="Times New Roman" w:cs="Times New Roman"/>
          <w:b/>
          <w:bCs/>
          <w:color w:val="auto"/>
        </w:rPr>
      </w:pPr>
      <w:bookmarkStart w:id="51" w:name="_Ref90420223"/>
      <w:bookmarkStart w:id="52" w:name="_Toc92935612"/>
      <w:r>
        <w:rPr>
          <w:rFonts w:ascii="Times New Roman" w:hAnsi="Times New Roman" w:cs="Times New Roman"/>
          <w:b/>
          <w:bCs/>
          <w:color w:val="auto"/>
        </w:rPr>
        <w:t>Methodology</w:t>
      </w:r>
      <w:bookmarkEnd w:id="51"/>
      <w:bookmarkEnd w:id="52"/>
    </w:p>
    <w:p w14:paraId="2AD06BEA" w14:textId="77777777" w:rsidR="0012492D" w:rsidRDefault="0012492D" w:rsidP="0012492D">
      <w:pPr>
        <w:rPr>
          <w:rFonts w:ascii="Times New Roman" w:hAnsi="Times New Roman" w:cs="Times New Roman"/>
          <w:b/>
          <w:bCs/>
          <w:sz w:val="24"/>
          <w:szCs w:val="24"/>
        </w:rPr>
      </w:pPr>
      <w:bookmarkStart w:id="53" w:name="_Ref90053633"/>
      <w:bookmarkStart w:id="54" w:name="_Ref90053651"/>
    </w:p>
    <w:p w14:paraId="26D24A82" w14:textId="620339CC" w:rsidR="00B651FF" w:rsidRPr="00B651FF" w:rsidRDefault="005238F1" w:rsidP="00B651FF">
      <w:pPr>
        <w:pStyle w:val="Heading2"/>
        <w:ind w:left="1440"/>
        <w:rPr>
          <w:rFonts w:ascii="Times New Roman" w:hAnsi="Times New Roman" w:cs="Times New Roman"/>
          <w:b/>
          <w:bCs/>
          <w:color w:val="auto"/>
          <w:sz w:val="24"/>
          <w:szCs w:val="24"/>
        </w:rPr>
      </w:pPr>
      <w:bookmarkStart w:id="55" w:name="_Toc92935613"/>
      <w:r>
        <w:rPr>
          <w:rFonts w:ascii="Times New Roman" w:hAnsi="Times New Roman" w:cs="Times New Roman"/>
          <w:b/>
          <w:bCs/>
          <w:color w:val="auto"/>
          <w:sz w:val="24"/>
          <w:szCs w:val="24"/>
        </w:rPr>
        <w:t>5</w:t>
      </w:r>
      <w:r w:rsidR="00B651FF">
        <w:rPr>
          <w:rFonts w:ascii="Times New Roman" w:hAnsi="Times New Roman" w:cs="Times New Roman"/>
          <w:b/>
          <w:bCs/>
          <w:color w:val="auto"/>
          <w:sz w:val="24"/>
          <w:szCs w:val="24"/>
        </w:rPr>
        <w:t>.1 Participants</w:t>
      </w:r>
      <w:bookmarkEnd w:id="53"/>
      <w:bookmarkEnd w:id="54"/>
      <w:bookmarkEnd w:id="55"/>
    </w:p>
    <w:p w14:paraId="15981EC5" w14:textId="7AA31935" w:rsidR="002B6889" w:rsidRDefault="002B6889" w:rsidP="002B6889">
      <w:pPr>
        <w:jc w:val="both"/>
        <w:rPr>
          <w:rFonts w:ascii="Times New Roman" w:hAnsi="Times New Roman" w:cs="Times New Roman"/>
          <w:sz w:val="24"/>
          <w:szCs w:val="24"/>
        </w:rPr>
      </w:pPr>
      <w:r w:rsidRPr="00380F73">
        <w:rPr>
          <w:rFonts w:ascii="Times New Roman" w:hAnsi="Times New Roman" w:cs="Times New Roman"/>
          <w:sz w:val="24"/>
          <w:szCs w:val="24"/>
        </w:rPr>
        <w:t>All participants of this study were lecturers at DSC. T</w:t>
      </w:r>
      <w:r w:rsidR="001E2D93">
        <w:rPr>
          <w:rFonts w:ascii="Times New Roman" w:hAnsi="Times New Roman" w:cs="Times New Roman"/>
          <w:sz w:val="24"/>
          <w:szCs w:val="24"/>
        </w:rPr>
        <w:t>hree</w:t>
      </w:r>
      <w:r w:rsidRPr="00380F73">
        <w:rPr>
          <w:rFonts w:ascii="Times New Roman" w:hAnsi="Times New Roman" w:cs="Times New Roman"/>
          <w:sz w:val="24"/>
          <w:szCs w:val="24"/>
        </w:rPr>
        <w:t xml:space="preserve"> sets of questionnaires were administered through Google forms to lectures</w:t>
      </w:r>
      <w:r w:rsidR="001E2D93">
        <w:rPr>
          <w:rFonts w:ascii="Times New Roman" w:hAnsi="Times New Roman" w:cs="Times New Roman"/>
          <w:sz w:val="24"/>
          <w:szCs w:val="24"/>
        </w:rPr>
        <w:t xml:space="preserve"> and students</w:t>
      </w:r>
      <w:r w:rsidRPr="00380F73">
        <w:rPr>
          <w:rFonts w:ascii="Times New Roman" w:hAnsi="Times New Roman" w:cs="Times New Roman"/>
          <w:sz w:val="24"/>
          <w:szCs w:val="24"/>
        </w:rPr>
        <w:t>; one specifically to lecturers deemed to be over 40 years old and the other to a wider set of lectures, including those over 40 years old. Participation was not mandatory, so not all lecturers responded to the survey. The response rate was particularly low among lecturers over 40 years old (1</w:t>
      </w:r>
      <w:r w:rsidR="0062184A">
        <w:rPr>
          <w:rFonts w:ascii="Times New Roman" w:hAnsi="Times New Roman" w:cs="Times New Roman"/>
          <w:sz w:val="24"/>
          <w:szCs w:val="24"/>
        </w:rPr>
        <w:t>1</w:t>
      </w:r>
      <w:r w:rsidRPr="00380F73">
        <w:rPr>
          <w:rFonts w:ascii="Times New Roman" w:hAnsi="Times New Roman" w:cs="Times New Roman"/>
          <w:sz w:val="24"/>
          <w:szCs w:val="24"/>
        </w:rPr>
        <w:t xml:space="preserve"> out of 34) but participation was much higher for the wider set of lecturers (33 out of </w:t>
      </w:r>
      <w:r w:rsidR="00D10B38">
        <w:rPr>
          <w:rFonts w:ascii="Times New Roman" w:hAnsi="Times New Roman" w:cs="Times New Roman"/>
          <w:sz w:val="24"/>
          <w:szCs w:val="24"/>
        </w:rPr>
        <w:t>73</w:t>
      </w:r>
      <w:r w:rsidRPr="00380F73">
        <w:rPr>
          <w:rFonts w:ascii="Times New Roman" w:hAnsi="Times New Roman" w:cs="Times New Roman"/>
          <w:sz w:val="24"/>
          <w:szCs w:val="24"/>
        </w:rPr>
        <w:t xml:space="preserve">). </w:t>
      </w:r>
      <w:r w:rsidR="00A23F09">
        <w:rPr>
          <w:rFonts w:ascii="Times New Roman" w:hAnsi="Times New Roman" w:cs="Times New Roman"/>
          <w:sz w:val="24"/>
          <w:szCs w:val="24"/>
        </w:rPr>
        <w:t xml:space="preserve">The response from the students received a total of 491 students participating in the survey. The college’s current student population is approximately </w:t>
      </w:r>
      <w:r w:rsidR="00B43ACF">
        <w:rPr>
          <w:rFonts w:ascii="Times New Roman" w:hAnsi="Times New Roman" w:cs="Times New Roman"/>
          <w:sz w:val="24"/>
          <w:szCs w:val="24"/>
        </w:rPr>
        <w:t>2,000.</w:t>
      </w:r>
      <w:r w:rsidRPr="00380F73">
        <w:rPr>
          <w:rFonts w:ascii="Times New Roman" w:hAnsi="Times New Roman" w:cs="Times New Roman"/>
          <w:sz w:val="24"/>
          <w:szCs w:val="24"/>
        </w:rPr>
        <w:t xml:space="preserve"> </w:t>
      </w:r>
    </w:p>
    <w:p w14:paraId="5E0B0B1A" w14:textId="4A7584EE" w:rsidR="00B651FF" w:rsidRPr="00B651FF" w:rsidRDefault="005238F1" w:rsidP="00B651FF">
      <w:pPr>
        <w:pStyle w:val="Heading2"/>
        <w:ind w:left="1440"/>
        <w:rPr>
          <w:rFonts w:ascii="Times New Roman" w:hAnsi="Times New Roman" w:cs="Times New Roman"/>
          <w:b/>
          <w:bCs/>
          <w:color w:val="auto"/>
          <w:sz w:val="24"/>
          <w:szCs w:val="24"/>
        </w:rPr>
      </w:pPr>
      <w:bookmarkStart w:id="56" w:name="_Toc92935614"/>
      <w:r>
        <w:rPr>
          <w:rFonts w:ascii="Times New Roman" w:hAnsi="Times New Roman" w:cs="Times New Roman"/>
          <w:b/>
          <w:bCs/>
          <w:color w:val="auto"/>
          <w:sz w:val="24"/>
          <w:szCs w:val="24"/>
        </w:rPr>
        <w:t>5</w:t>
      </w:r>
      <w:r w:rsidR="00B651FF">
        <w:rPr>
          <w:rFonts w:ascii="Times New Roman" w:hAnsi="Times New Roman" w:cs="Times New Roman"/>
          <w:b/>
          <w:bCs/>
          <w:color w:val="auto"/>
          <w:sz w:val="24"/>
          <w:szCs w:val="24"/>
        </w:rPr>
        <w:t>.2 Population</w:t>
      </w:r>
      <w:bookmarkEnd w:id="56"/>
    </w:p>
    <w:p w14:paraId="63F7A914" w14:textId="725E55BB" w:rsidR="002B6889" w:rsidRDefault="002B6889" w:rsidP="002B6889">
      <w:pPr>
        <w:jc w:val="both"/>
        <w:rPr>
          <w:rFonts w:ascii="Times New Roman" w:hAnsi="Times New Roman" w:cs="Times New Roman"/>
          <w:sz w:val="24"/>
          <w:szCs w:val="24"/>
        </w:rPr>
      </w:pPr>
      <w:r w:rsidRPr="00C01535">
        <w:rPr>
          <w:rFonts w:ascii="Times New Roman" w:hAnsi="Times New Roman" w:cs="Times New Roman"/>
          <w:sz w:val="24"/>
          <w:szCs w:val="24"/>
        </w:rPr>
        <w:t>The focus group of the research were lecturers at Dominica State College. The lecturer population consisted of individuals 40 years of age and older. The population of lecturers 40 years and older at Dominica State College is 34. The total lecturer population includes 55 full-time academic staff and 18 adjunct members.</w:t>
      </w:r>
    </w:p>
    <w:p w14:paraId="280BD049" w14:textId="63457C70" w:rsidR="00B651FF" w:rsidRPr="00B651FF" w:rsidRDefault="005238F1" w:rsidP="0012492D">
      <w:pPr>
        <w:pStyle w:val="Heading2"/>
        <w:spacing w:line="240" w:lineRule="auto"/>
        <w:ind w:left="1440"/>
        <w:rPr>
          <w:rFonts w:ascii="Times New Roman" w:hAnsi="Times New Roman" w:cs="Times New Roman"/>
          <w:b/>
          <w:bCs/>
          <w:color w:val="auto"/>
          <w:sz w:val="24"/>
          <w:szCs w:val="24"/>
        </w:rPr>
      </w:pPr>
      <w:bookmarkStart w:id="57" w:name="_Toc92935615"/>
      <w:r>
        <w:rPr>
          <w:rFonts w:ascii="Times New Roman" w:hAnsi="Times New Roman" w:cs="Times New Roman"/>
          <w:b/>
          <w:bCs/>
          <w:color w:val="auto"/>
          <w:sz w:val="24"/>
          <w:szCs w:val="24"/>
        </w:rPr>
        <w:t>5</w:t>
      </w:r>
      <w:r w:rsidR="00B651FF">
        <w:rPr>
          <w:rFonts w:ascii="Times New Roman" w:hAnsi="Times New Roman" w:cs="Times New Roman"/>
          <w:b/>
          <w:bCs/>
          <w:color w:val="auto"/>
          <w:sz w:val="24"/>
          <w:szCs w:val="24"/>
        </w:rPr>
        <w:t>.3 Design</w:t>
      </w:r>
      <w:bookmarkEnd w:id="57"/>
    </w:p>
    <w:p w14:paraId="386F0A64" w14:textId="77777777" w:rsidR="002B6889" w:rsidRPr="002E0322" w:rsidRDefault="002B6889" w:rsidP="0012492D">
      <w:pPr>
        <w:pStyle w:val="BodyText"/>
        <w:rPr>
          <w:rFonts w:ascii="Times New Roman" w:hAnsi="Times New Roman"/>
          <w:lang w:val="en-US"/>
        </w:rPr>
      </w:pPr>
      <w:r w:rsidRPr="002E0322">
        <w:rPr>
          <w:rFonts w:ascii="Times New Roman" w:hAnsi="Times New Roman"/>
          <w:lang w:val="en-US"/>
        </w:rPr>
        <w:t>Each survey was designed to be completed in about 15-20 minutes. Most question were multiple choice on both survey:</w:t>
      </w:r>
    </w:p>
    <w:p w14:paraId="16EE7DDD" w14:textId="4EFFDBA8" w:rsidR="002B6889" w:rsidRPr="002E0322" w:rsidRDefault="002B6889" w:rsidP="0012492D">
      <w:pPr>
        <w:pStyle w:val="BodyText"/>
        <w:numPr>
          <w:ilvl w:val="0"/>
          <w:numId w:val="7"/>
        </w:numPr>
        <w:spacing w:before="0" w:after="0"/>
        <w:ind w:left="777" w:hanging="357"/>
        <w:rPr>
          <w:rFonts w:ascii="Times New Roman" w:hAnsi="Times New Roman"/>
          <w:lang w:val="en-US"/>
        </w:rPr>
      </w:pPr>
      <w:r w:rsidRPr="002E0322">
        <w:rPr>
          <w:rFonts w:ascii="Times New Roman" w:hAnsi="Times New Roman"/>
          <w:lang w:val="en-US"/>
        </w:rPr>
        <w:t>the survey targeting lecturers over 40 years old consisted of 36 questions of which 30 were multiple choice</w:t>
      </w:r>
      <w:r w:rsidR="000C5C0E">
        <w:rPr>
          <w:rFonts w:ascii="Times New Roman" w:hAnsi="Times New Roman"/>
          <w:lang w:val="en-US"/>
        </w:rPr>
        <w:t>;</w:t>
      </w:r>
    </w:p>
    <w:p w14:paraId="565F5177" w14:textId="0D38A389" w:rsidR="002B6889" w:rsidRDefault="002B6889" w:rsidP="0012492D">
      <w:pPr>
        <w:pStyle w:val="BodyText"/>
        <w:numPr>
          <w:ilvl w:val="0"/>
          <w:numId w:val="7"/>
        </w:numPr>
        <w:spacing w:before="0" w:after="0"/>
        <w:ind w:left="777" w:hanging="357"/>
        <w:rPr>
          <w:rFonts w:ascii="Times New Roman" w:hAnsi="Times New Roman"/>
          <w:lang w:val="en-US"/>
        </w:rPr>
      </w:pPr>
      <w:r w:rsidRPr="002E0322">
        <w:rPr>
          <w:rFonts w:ascii="Times New Roman" w:hAnsi="Times New Roman"/>
          <w:lang w:val="en-US"/>
        </w:rPr>
        <w:t>the general survey, which targeted lectures across all age bands, consisted of 15 questions, 12 of which were multiple choice</w:t>
      </w:r>
      <w:r w:rsidR="000C5C0E">
        <w:rPr>
          <w:rFonts w:ascii="Times New Roman" w:hAnsi="Times New Roman"/>
          <w:lang w:val="en-US"/>
        </w:rPr>
        <w:t xml:space="preserve">, and </w:t>
      </w:r>
    </w:p>
    <w:p w14:paraId="303C57A1" w14:textId="43E454E0" w:rsidR="00B43ACF" w:rsidRPr="002E0322" w:rsidRDefault="000C5C0E" w:rsidP="0012492D">
      <w:pPr>
        <w:pStyle w:val="BodyText"/>
        <w:numPr>
          <w:ilvl w:val="0"/>
          <w:numId w:val="7"/>
        </w:numPr>
        <w:spacing w:before="0" w:after="0"/>
        <w:ind w:left="777" w:hanging="357"/>
        <w:rPr>
          <w:rFonts w:ascii="Times New Roman" w:hAnsi="Times New Roman"/>
          <w:lang w:val="en-US"/>
        </w:rPr>
      </w:pPr>
      <w:r>
        <w:rPr>
          <w:rFonts w:ascii="Times New Roman" w:hAnsi="Times New Roman"/>
          <w:lang w:val="en-US"/>
        </w:rPr>
        <w:t>t</w:t>
      </w:r>
      <w:r w:rsidR="00B43ACF">
        <w:rPr>
          <w:rFonts w:ascii="Times New Roman" w:hAnsi="Times New Roman"/>
          <w:lang w:val="en-US"/>
        </w:rPr>
        <w:t xml:space="preserve">he survey targeting students consisted of </w:t>
      </w:r>
      <w:r w:rsidR="007120F9">
        <w:rPr>
          <w:rFonts w:ascii="Times New Roman" w:hAnsi="Times New Roman"/>
          <w:lang w:val="en-US"/>
        </w:rPr>
        <w:t xml:space="preserve">24 questions of which </w:t>
      </w:r>
      <w:r w:rsidR="009229C7">
        <w:rPr>
          <w:rFonts w:ascii="Times New Roman" w:hAnsi="Times New Roman"/>
          <w:lang w:val="en-US"/>
        </w:rPr>
        <w:t xml:space="preserve">23 </w:t>
      </w:r>
      <w:r w:rsidR="00901E3A">
        <w:rPr>
          <w:rFonts w:ascii="Times New Roman" w:hAnsi="Times New Roman"/>
          <w:lang w:val="en-US"/>
        </w:rPr>
        <w:t>were multiple choice and 1 open ended question.</w:t>
      </w:r>
    </w:p>
    <w:p w14:paraId="21C51554" w14:textId="492A99FC" w:rsidR="002B6889" w:rsidRDefault="002B6889" w:rsidP="0012492D">
      <w:pPr>
        <w:pStyle w:val="BodyText"/>
        <w:spacing w:before="120"/>
        <w:rPr>
          <w:rFonts w:ascii="Times New Roman" w:hAnsi="Times New Roman"/>
          <w:lang w:val="en-US"/>
        </w:rPr>
      </w:pPr>
      <w:r w:rsidRPr="002E0322">
        <w:rPr>
          <w:rFonts w:ascii="Times New Roman" w:hAnsi="Times New Roman"/>
          <w:lang w:val="en-US"/>
        </w:rPr>
        <w:t xml:space="preserve">The two </w:t>
      </w:r>
      <w:r w:rsidR="00901E3A">
        <w:rPr>
          <w:rFonts w:ascii="Times New Roman" w:hAnsi="Times New Roman"/>
          <w:lang w:val="en-US"/>
        </w:rPr>
        <w:t>lecturers</w:t>
      </w:r>
      <w:r w:rsidR="00011062">
        <w:rPr>
          <w:rFonts w:ascii="Times New Roman" w:hAnsi="Times New Roman"/>
          <w:lang w:val="en-US"/>
        </w:rPr>
        <w:t>’</w:t>
      </w:r>
      <w:r w:rsidR="00901E3A">
        <w:rPr>
          <w:rFonts w:ascii="Times New Roman" w:hAnsi="Times New Roman"/>
          <w:lang w:val="en-US"/>
        </w:rPr>
        <w:t xml:space="preserve"> </w:t>
      </w:r>
      <w:r w:rsidRPr="002E0322">
        <w:rPr>
          <w:rFonts w:ascii="Times New Roman" w:hAnsi="Times New Roman"/>
          <w:lang w:val="en-US"/>
        </w:rPr>
        <w:t>surveys were combined and the proportion of lectures over 40 years old across the entire DSC was used to weigh responses from the general surgery to get features that were representative of lecturers in the over 40 age group.</w:t>
      </w:r>
    </w:p>
    <w:p w14:paraId="026237DC" w14:textId="1EBA6F51" w:rsidR="00B651FF" w:rsidRPr="00B651FF" w:rsidRDefault="005238F1" w:rsidP="00B651FF">
      <w:pPr>
        <w:pStyle w:val="Heading2"/>
        <w:ind w:left="1440"/>
        <w:rPr>
          <w:rFonts w:ascii="Times New Roman" w:hAnsi="Times New Roman" w:cs="Times New Roman"/>
          <w:b/>
          <w:bCs/>
          <w:color w:val="auto"/>
          <w:sz w:val="24"/>
          <w:szCs w:val="24"/>
        </w:rPr>
      </w:pPr>
      <w:bookmarkStart w:id="58" w:name="_Toc92935616"/>
      <w:r>
        <w:rPr>
          <w:rFonts w:ascii="Times New Roman" w:hAnsi="Times New Roman" w:cs="Times New Roman"/>
          <w:b/>
          <w:bCs/>
          <w:color w:val="auto"/>
          <w:sz w:val="24"/>
          <w:szCs w:val="24"/>
        </w:rPr>
        <w:t>5</w:t>
      </w:r>
      <w:r w:rsidR="00B651FF">
        <w:rPr>
          <w:rFonts w:ascii="Times New Roman" w:hAnsi="Times New Roman" w:cs="Times New Roman"/>
          <w:b/>
          <w:bCs/>
          <w:color w:val="auto"/>
          <w:sz w:val="24"/>
          <w:szCs w:val="24"/>
        </w:rPr>
        <w:t>.4 Data Collection</w:t>
      </w:r>
      <w:bookmarkEnd w:id="58"/>
    </w:p>
    <w:p w14:paraId="65FDA6D8" w14:textId="77777777" w:rsidR="002B6889" w:rsidRDefault="002B6889" w:rsidP="002B6889">
      <w:pPr>
        <w:pStyle w:val="BodyText"/>
        <w:rPr>
          <w:rFonts w:ascii="Times New Roman" w:hAnsi="Times New Roman"/>
          <w:lang w:val="en-US"/>
        </w:rPr>
      </w:pPr>
      <w:r w:rsidRPr="002E0322">
        <w:rPr>
          <w:rFonts w:ascii="Times New Roman" w:hAnsi="Times New Roman"/>
          <w:lang w:val="en-US"/>
        </w:rPr>
        <w:t>The questionnaires were emailed to all lecturers targeted for this study. Information the type of broadband and online media used and students’ attendance rates, among others, were collected for analysis.</w:t>
      </w:r>
      <w:r>
        <w:rPr>
          <w:rFonts w:ascii="Times New Roman" w:hAnsi="Times New Roman"/>
          <w:lang w:val="en-US"/>
        </w:rPr>
        <w:t xml:space="preserve"> </w:t>
      </w:r>
    </w:p>
    <w:p w14:paraId="4EF6A5B4" w14:textId="3EC98448" w:rsidR="002B6889" w:rsidRPr="00CA4833" w:rsidRDefault="002B6889" w:rsidP="002B6889">
      <w:pPr>
        <w:pStyle w:val="BodyText"/>
        <w:rPr>
          <w:rFonts w:ascii="Times New Roman" w:hAnsi="Times New Roman"/>
          <w:lang w:val="en-US"/>
        </w:rPr>
      </w:pPr>
      <w:r w:rsidRPr="00CA4833">
        <w:rPr>
          <w:rFonts w:ascii="Times New Roman" w:hAnsi="Times New Roman"/>
          <w:lang w:val="en-US"/>
        </w:rPr>
        <w:t>Th</w:t>
      </w:r>
      <w:r w:rsidR="001D6882">
        <w:rPr>
          <w:rFonts w:ascii="Times New Roman" w:hAnsi="Times New Roman"/>
          <w:lang w:val="en-US"/>
        </w:rPr>
        <w:t>e</w:t>
      </w:r>
      <w:r w:rsidRPr="00CA4833">
        <w:rPr>
          <w:rFonts w:ascii="Times New Roman" w:hAnsi="Times New Roman"/>
          <w:lang w:val="en-US"/>
        </w:rPr>
        <w:t xml:space="preserve"> data </w:t>
      </w:r>
      <w:r w:rsidR="001D6882">
        <w:rPr>
          <w:rFonts w:ascii="Times New Roman" w:hAnsi="Times New Roman"/>
          <w:lang w:val="en-US"/>
        </w:rPr>
        <w:t xml:space="preserve">for the survey </w:t>
      </w:r>
      <w:r w:rsidRPr="00CA4833">
        <w:rPr>
          <w:rFonts w:ascii="Times New Roman" w:hAnsi="Times New Roman"/>
          <w:lang w:val="en-US"/>
        </w:rPr>
        <w:t>was collected in October 2021</w:t>
      </w:r>
      <w:r w:rsidR="001D6882">
        <w:rPr>
          <w:rFonts w:ascii="Times New Roman" w:hAnsi="Times New Roman"/>
          <w:lang w:val="en-US"/>
        </w:rPr>
        <w:t xml:space="preserve"> and</w:t>
      </w:r>
      <w:r w:rsidRPr="00CA4833">
        <w:rPr>
          <w:rFonts w:ascii="Times New Roman" w:hAnsi="Times New Roman"/>
          <w:lang w:val="en-US"/>
        </w:rPr>
        <w:t xml:space="preserve"> distributed via Google Forms. Data collection was conducted over a 30-day period from October 1st to 30th 2021.</w:t>
      </w:r>
    </w:p>
    <w:p w14:paraId="673FC02E" w14:textId="77777777" w:rsidR="002B6889" w:rsidRPr="00CA4833" w:rsidRDefault="002B6889" w:rsidP="002B6889">
      <w:pPr>
        <w:pStyle w:val="BodyText"/>
        <w:rPr>
          <w:rFonts w:ascii="Times New Roman" w:hAnsi="Times New Roman"/>
          <w:lang w:val="en-US"/>
        </w:rPr>
      </w:pPr>
      <w:r w:rsidRPr="00CA4833">
        <w:rPr>
          <w:rFonts w:ascii="Times New Roman" w:hAnsi="Times New Roman"/>
          <w:lang w:val="en-US"/>
        </w:rPr>
        <w:t>The questionnaire was used as the main source for data collection. DSC previously conducted surveys provided pertinent demographic and internet access details, however this data was insufficient due to the nature of the researcher intended research focus on educational technology. Hence the researchers designed a suitable survey to capture further information from lecturers. The survey served as the mediator providing further information on how these factors are interrelated.</w:t>
      </w:r>
    </w:p>
    <w:p w14:paraId="13BCA418" w14:textId="77777777" w:rsidR="002B6889" w:rsidRPr="00CA4833" w:rsidRDefault="002B6889" w:rsidP="002B6889">
      <w:pPr>
        <w:pStyle w:val="BodyText"/>
        <w:rPr>
          <w:rFonts w:ascii="Times New Roman" w:hAnsi="Times New Roman"/>
          <w:lang w:val="en-US"/>
        </w:rPr>
      </w:pPr>
      <w:r w:rsidRPr="00CA4833">
        <w:rPr>
          <w:rFonts w:ascii="Times New Roman" w:hAnsi="Times New Roman"/>
          <w:lang w:val="en-US"/>
        </w:rPr>
        <w:t>The questionnaire collected data on:</w:t>
      </w:r>
    </w:p>
    <w:p w14:paraId="46EFD81A" w14:textId="77777777" w:rsidR="002B6889" w:rsidRPr="00CA4833" w:rsidRDefault="002B6889" w:rsidP="002B6889">
      <w:pPr>
        <w:pStyle w:val="BodyText"/>
        <w:numPr>
          <w:ilvl w:val="0"/>
          <w:numId w:val="8"/>
        </w:numPr>
        <w:rPr>
          <w:rFonts w:ascii="Times New Roman" w:hAnsi="Times New Roman"/>
          <w:lang w:val="en-US"/>
        </w:rPr>
      </w:pPr>
      <w:r w:rsidRPr="00CA4833">
        <w:rPr>
          <w:rFonts w:ascii="Times New Roman" w:hAnsi="Times New Roman"/>
          <w:lang w:val="en-US"/>
        </w:rPr>
        <w:t xml:space="preserve">Demographic data – this is critical in understanding the various segments of the aging lecturer population, e.g. (gender, race, age, parish) </w:t>
      </w:r>
    </w:p>
    <w:p w14:paraId="7A423DCD" w14:textId="77777777" w:rsidR="002B6889" w:rsidRPr="00CA4833" w:rsidRDefault="002B6889" w:rsidP="002B6889">
      <w:pPr>
        <w:pStyle w:val="BodyText"/>
        <w:numPr>
          <w:ilvl w:val="0"/>
          <w:numId w:val="8"/>
        </w:numPr>
        <w:rPr>
          <w:rFonts w:ascii="Times New Roman" w:hAnsi="Times New Roman"/>
          <w:lang w:val="en-US"/>
        </w:rPr>
      </w:pPr>
      <w:r w:rsidRPr="00CA4833">
        <w:rPr>
          <w:rFonts w:ascii="Times New Roman" w:hAnsi="Times New Roman"/>
          <w:lang w:val="en-US"/>
        </w:rPr>
        <w:t>Employment data – this information will provide information on lecturing experience e.g. (faculty, department, courses taught, lecturing experience)</w:t>
      </w:r>
    </w:p>
    <w:p w14:paraId="5A49D1F0" w14:textId="77777777" w:rsidR="002B6889" w:rsidRPr="00CA4833" w:rsidRDefault="002B6889" w:rsidP="002B6889">
      <w:pPr>
        <w:pStyle w:val="BodyText"/>
        <w:numPr>
          <w:ilvl w:val="0"/>
          <w:numId w:val="8"/>
        </w:numPr>
        <w:rPr>
          <w:rFonts w:ascii="Times New Roman" w:hAnsi="Times New Roman"/>
          <w:lang w:val="en-US"/>
        </w:rPr>
      </w:pPr>
      <w:r w:rsidRPr="00CA4833">
        <w:rPr>
          <w:rFonts w:ascii="Times New Roman" w:hAnsi="Times New Roman"/>
          <w:lang w:val="en-US"/>
        </w:rPr>
        <w:t xml:space="preserve">Internet accessibility – information on how the lecturer and students access the internet and the type of devices used to attend online classes e.g. (type of device, internet access type) </w:t>
      </w:r>
    </w:p>
    <w:p w14:paraId="5D07D6C0" w14:textId="77777777" w:rsidR="002B6889" w:rsidRPr="00CA4833" w:rsidRDefault="002B6889" w:rsidP="002B6889">
      <w:pPr>
        <w:pStyle w:val="BodyText"/>
        <w:numPr>
          <w:ilvl w:val="0"/>
          <w:numId w:val="8"/>
        </w:numPr>
        <w:rPr>
          <w:rFonts w:ascii="Times New Roman" w:hAnsi="Times New Roman"/>
          <w:lang w:val="en-US"/>
        </w:rPr>
      </w:pPr>
      <w:r w:rsidRPr="00CA4833">
        <w:rPr>
          <w:rFonts w:ascii="Times New Roman" w:hAnsi="Times New Roman"/>
          <w:lang w:val="en-US"/>
        </w:rPr>
        <w:t>Digital literacy data – this is critical in understanding the lecturer's digital competencies when using various applications and devices e.g. (Word processing, presentation software, electronic mail)</w:t>
      </w:r>
    </w:p>
    <w:p w14:paraId="10C6798A" w14:textId="77777777" w:rsidR="002B6889" w:rsidRPr="00CA4833" w:rsidRDefault="002B6889" w:rsidP="002B6889">
      <w:pPr>
        <w:pStyle w:val="BodyText"/>
        <w:numPr>
          <w:ilvl w:val="0"/>
          <w:numId w:val="8"/>
        </w:numPr>
        <w:rPr>
          <w:rFonts w:ascii="Times New Roman" w:hAnsi="Times New Roman"/>
          <w:lang w:val="en-US"/>
        </w:rPr>
      </w:pPr>
      <w:r w:rsidRPr="00CA4833">
        <w:rPr>
          <w:rFonts w:ascii="Times New Roman" w:hAnsi="Times New Roman"/>
          <w:lang w:val="en-US"/>
        </w:rPr>
        <w:t>Teaching experience data: teaching experience, preferred method of teaching and average class size</w:t>
      </w:r>
    </w:p>
    <w:p w14:paraId="29316B4A" w14:textId="77777777" w:rsidR="002B6889" w:rsidRPr="00CA4833" w:rsidRDefault="002B6889" w:rsidP="002B6889">
      <w:pPr>
        <w:pStyle w:val="BodyText"/>
        <w:numPr>
          <w:ilvl w:val="0"/>
          <w:numId w:val="8"/>
        </w:numPr>
        <w:rPr>
          <w:rFonts w:ascii="Times New Roman" w:hAnsi="Times New Roman"/>
          <w:lang w:val="en-US"/>
        </w:rPr>
      </w:pPr>
      <w:r w:rsidRPr="00CA4833">
        <w:rPr>
          <w:rFonts w:ascii="Times New Roman" w:hAnsi="Times New Roman"/>
          <w:lang w:val="en-US"/>
        </w:rPr>
        <w:t xml:space="preserve">Educational technology data – information on educational technologies used by the lecturer for various subject areas e.g. (Zoom, Google Meet, Google Classroom, PHET Simulations) will be required to further understand how these technologies are positively and negatively impacting the student population. </w:t>
      </w:r>
    </w:p>
    <w:p w14:paraId="67EDCCA6" w14:textId="1BC101BF" w:rsidR="002B6889" w:rsidRDefault="002B6889" w:rsidP="002B6889">
      <w:pPr>
        <w:pStyle w:val="BodyText"/>
        <w:numPr>
          <w:ilvl w:val="0"/>
          <w:numId w:val="8"/>
        </w:numPr>
        <w:rPr>
          <w:rFonts w:ascii="Times New Roman" w:hAnsi="Times New Roman"/>
          <w:lang w:val="en-US"/>
        </w:rPr>
      </w:pPr>
      <w:r w:rsidRPr="00CA4833">
        <w:rPr>
          <w:rFonts w:ascii="Times New Roman" w:hAnsi="Times New Roman"/>
          <w:lang w:val="en-US"/>
        </w:rPr>
        <w:t>Educational technology and teaching experience data: experience with Zoom pilot, future impact on teaching, advantages and disadvantages of pilot based on experience thus far.</w:t>
      </w:r>
    </w:p>
    <w:p w14:paraId="28D0E32F" w14:textId="3D551AA7" w:rsidR="002B6889" w:rsidRPr="00B651FF" w:rsidRDefault="005238F1" w:rsidP="00B651FF">
      <w:pPr>
        <w:pStyle w:val="Heading2"/>
        <w:ind w:left="1440"/>
        <w:rPr>
          <w:rFonts w:ascii="Times New Roman" w:hAnsi="Times New Roman" w:cs="Times New Roman"/>
          <w:b/>
          <w:bCs/>
          <w:color w:val="auto"/>
          <w:sz w:val="24"/>
          <w:szCs w:val="24"/>
        </w:rPr>
      </w:pPr>
      <w:bookmarkStart w:id="59" w:name="_Ref90412553"/>
      <w:bookmarkStart w:id="60" w:name="_Ref90420194"/>
      <w:bookmarkStart w:id="61" w:name="_Ref90420244"/>
      <w:bookmarkStart w:id="62" w:name="_Ref90420256"/>
      <w:bookmarkStart w:id="63" w:name="_Toc92935617"/>
      <w:r>
        <w:rPr>
          <w:rFonts w:ascii="Times New Roman" w:hAnsi="Times New Roman" w:cs="Times New Roman"/>
          <w:b/>
          <w:bCs/>
          <w:color w:val="auto"/>
          <w:sz w:val="24"/>
          <w:szCs w:val="24"/>
        </w:rPr>
        <w:t>5</w:t>
      </w:r>
      <w:r w:rsidR="00B651FF">
        <w:rPr>
          <w:rFonts w:ascii="Times New Roman" w:hAnsi="Times New Roman" w:cs="Times New Roman"/>
          <w:b/>
          <w:bCs/>
          <w:color w:val="auto"/>
          <w:sz w:val="24"/>
          <w:szCs w:val="24"/>
        </w:rPr>
        <w:t>.5 Efficacy Index</w:t>
      </w:r>
      <w:bookmarkEnd w:id="59"/>
      <w:bookmarkEnd w:id="60"/>
      <w:bookmarkEnd w:id="61"/>
      <w:bookmarkEnd w:id="62"/>
      <w:bookmarkEnd w:id="63"/>
    </w:p>
    <w:p w14:paraId="025CF9E7" w14:textId="3559CAA1" w:rsidR="002B6889" w:rsidRPr="002E0322" w:rsidRDefault="002B6889" w:rsidP="002B6889">
      <w:pPr>
        <w:pStyle w:val="BodyText"/>
        <w:rPr>
          <w:rFonts w:ascii="Times New Roman" w:hAnsi="Times New Roman"/>
          <w:lang w:val="en-US"/>
        </w:rPr>
      </w:pPr>
      <w:r w:rsidRPr="002E0322">
        <w:rPr>
          <w:rFonts w:ascii="Times New Roman" w:hAnsi="Times New Roman"/>
          <w:lang w:val="en-US"/>
        </w:rPr>
        <w:t>Lecturers’ self-efficacy was deemed to be a major factor influencing the delivery of E-learning content in a developing country context</w:t>
      </w:r>
      <w:r w:rsidR="008D2500">
        <w:rPr>
          <w:rFonts w:ascii="Times New Roman" w:hAnsi="Times New Roman"/>
          <w:lang w:val="en-US"/>
        </w:rPr>
        <w:t xml:space="preserve"> </w:t>
      </w:r>
      <w:sdt>
        <w:sdtPr>
          <w:rPr>
            <w:rFonts w:ascii="Times New Roman" w:hAnsi="Times New Roman"/>
            <w:lang w:val="en-US"/>
          </w:rPr>
          <w:id w:val="556131136"/>
          <w:citation/>
        </w:sdtPr>
        <w:sdtEndPr/>
        <w:sdtContent>
          <w:r w:rsidR="008D2500">
            <w:rPr>
              <w:rFonts w:ascii="Times New Roman" w:hAnsi="Times New Roman"/>
              <w:lang w:val="en-US"/>
            </w:rPr>
            <w:fldChar w:fldCharType="begin"/>
          </w:r>
          <w:r w:rsidR="008D2500">
            <w:rPr>
              <w:rFonts w:ascii="Times New Roman" w:hAnsi="Times New Roman"/>
              <w:lang w:val="en-US"/>
            </w:rPr>
            <w:instrText xml:space="preserve"> CITATION Alm20 \l 1033 </w:instrText>
          </w:r>
          <w:r w:rsidR="008D2500">
            <w:rPr>
              <w:rFonts w:ascii="Times New Roman" w:hAnsi="Times New Roman"/>
              <w:lang w:val="en-US"/>
            </w:rPr>
            <w:fldChar w:fldCharType="separate"/>
          </w:r>
          <w:r w:rsidR="008D2500" w:rsidRPr="008D2500">
            <w:rPr>
              <w:rFonts w:ascii="Times New Roman" w:hAnsi="Times New Roman"/>
              <w:noProof/>
              <w:lang w:val="en-US"/>
            </w:rPr>
            <w:t>(Almaiah, Al-Khasawneh and Althunibat 2020)</w:t>
          </w:r>
          <w:r w:rsidR="008D2500">
            <w:rPr>
              <w:rFonts w:ascii="Times New Roman" w:hAnsi="Times New Roman"/>
              <w:lang w:val="en-US"/>
            </w:rPr>
            <w:fldChar w:fldCharType="end"/>
          </w:r>
        </w:sdtContent>
      </w:sdt>
      <w:r w:rsidR="00552657">
        <w:rPr>
          <w:rFonts w:ascii="Times New Roman" w:hAnsi="Times New Roman"/>
          <w:lang w:val="en-US"/>
        </w:rPr>
        <w:t>.</w:t>
      </w:r>
      <w:r w:rsidRPr="002E0322">
        <w:rPr>
          <w:rStyle w:val="SubtleEmphasis"/>
          <w:rFonts w:ascii="Times New Roman" w:hAnsi="Times New Roman"/>
          <w:lang w:val="en-US"/>
        </w:rPr>
        <w:t xml:space="preserve"> </w:t>
      </w:r>
      <w:r w:rsidRPr="002E0322">
        <w:rPr>
          <w:rFonts w:ascii="Times New Roman" w:hAnsi="Times New Roman"/>
          <w:lang w:val="en-US"/>
        </w:rPr>
        <w:t xml:space="preserve">In order to evaluate such efficacy, indications of lecturers’ comfort in delivering online content were combined with perceived online fatigue, among themselves and their students, to derive an efficacy indicator from questions shown in </w:t>
      </w:r>
      <w:r w:rsidR="0082687E">
        <w:rPr>
          <w:rFonts w:ascii="Times New Roman" w:hAnsi="Times New Roman"/>
          <w:lang w:val="en-US"/>
        </w:rPr>
        <w:fldChar w:fldCharType="begin"/>
      </w:r>
      <w:r w:rsidR="0082687E">
        <w:rPr>
          <w:rFonts w:ascii="Times New Roman" w:hAnsi="Times New Roman"/>
          <w:lang w:val="en-US"/>
        </w:rPr>
        <w:instrText xml:space="preserve"> REF _Ref90535418 \h </w:instrText>
      </w:r>
      <w:r w:rsidR="0082687E">
        <w:rPr>
          <w:rFonts w:ascii="Times New Roman" w:hAnsi="Times New Roman"/>
          <w:lang w:val="en-US"/>
        </w:rPr>
      </w:r>
      <w:r w:rsidR="0082687E">
        <w:rPr>
          <w:rFonts w:ascii="Times New Roman" w:hAnsi="Times New Roman"/>
          <w:lang w:val="en-US"/>
        </w:rPr>
        <w:fldChar w:fldCharType="separate"/>
      </w:r>
      <w:r w:rsidR="00936BD1" w:rsidRPr="00ED163A">
        <w:rPr>
          <w:rFonts w:ascii="Times New Roman" w:hAnsi="Times New Roman"/>
        </w:rPr>
        <w:t xml:space="preserve">Table </w:t>
      </w:r>
      <w:r w:rsidR="00936BD1">
        <w:rPr>
          <w:rFonts w:ascii="Times New Roman" w:hAnsi="Times New Roman"/>
          <w:noProof/>
        </w:rPr>
        <w:t>1</w:t>
      </w:r>
      <w:r w:rsidR="0082687E">
        <w:rPr>
          <w:rFonts w:ascii="Times New Roman" w:hAnsi="Times New Roman"/>
          <w:lang w:val="en-US"/>
        </w:rPr>
        <w:fldChar w:fldCharType="end"/>
      </w:r>
      <w:r w:rsidR="0082687E">
        <w:rPr>
          <w:rFonts w:ascii="Times New Roman" w:hAnsi="Times New Roman"/>
          <w:lang w:val="en-US"/>
        </w:rPr>
        <w:t xml:space="preserve"> </w:t>
      </w:r>
      <w:r w:rsidRPr="002E0322">
        <w:rPr>
          <w:rFonts w:ascii="Times New Roman" w:hAnsi="Times New Roman"/>
          <w:lang w:val="en-US"/>
        </w:rPr>
        <w:t xml:space="preserve">as follows. </w:t>
      </w:r>
    </w:p>
    <w:p w14:paraId="254308AC" w14:textId="5053F121" w:rsidR="00ED163A" w:rsidRPr="00ED163A" w:rsidRDefault="00ED163A" w:rsidP="002A7CA0">
      <w:pPr>
        <w:pStyle w:val="Caption"/>
        <w:keepNext/>
        <w:jc w:val="center"/>
        <w:rPr>
          <w:rFonts w:ascii="Times New Roman" w:hAnsi="Times New Roman" w:cs="Times New Roman"/>
          <w:color w:val="auto"/>
        </w:rPr>
      </w:pPr>
      <w:bookmarkStart w:id="64" w:name="_Ref90535418"/>
      <w:bookmarkStart w:id="65" w:name="_Toc92935566"/>
      <w:r w:rsidRPr="00ED163A">
        <w:rPr>
          <w:rFonts w:ascii="Times New Roman" w:hAnsi="Times New Roman" w:cs="Times New Roman"/>
          <w:color w:val="auto"/>
        </w:rPr>
        <w:t xml:space="preserve">Table </w:t>
      </w:r>
      <w:r w:rsidRPr="00ED163A">
        <w:rPr>
          <w:rFonts w:ascii="Times New Roman" w:hAnsi="Times New Roman" w:cs="Times New Roman"/>
          <w:color w:val="auto"/>
        </w:rPr>
        <w:fldChar w:fldCharType="begin"/>
      </w:r>
      <w:r w:rsidRPr="00ED163A">
        <w:rPr>
          <w:rFonts w:ascii="Times New Roman" w:hAnsi="Times New Roman" w:cs="Times New Roman"/>
          <w:color w:val="auto"/>
        </w:rPr>
        <w:instrText xml:space="preserve"> SEQ Table \* ARABIC </w:instrText>
      </w:r>
      <w:r w:rsidRPr="00ED163A">
        <w:rPr>
          <w:rFonts w:ascii="Times New Roman" w:hAnsi="Times New Roman" w:cs="Times New Roman"/>
          <w:color w:val="auto"/>
        </w:rPr>
        <w:fldChar w:fldCharType="separate"/>
      </w:r>
      <w:r w:rsidR="00936BD1">
        <w:rPr>
          <w:rFonts w:ascii="Times New Roman" w:hAnsi="Times New Roman" w:cs="Times New Roman"/>
          <w:noProof/>
          <w:color w:val="auto"/>
        </w:rPr>
        <w:t>1</w:t>
      </w:r>
      <w:r w:rsidRPr="00ED163A">
        <w:rPr>
          <w:rFonts w:ascii="Times New Roman" w:hAnsi="Times New Roman" w:cs="Times New Roman"/>
          <w:color w:val="auto"/>
        </w:rPr>
        <w:fldChar w:fldCharType="end"/>
      </w:r>
      <w:bookmarkEnd w:id="64"/>
      <w:r w:rsidRPr="00ED163A">
        <w:rPr>
          <w:rFonts w:ascii="Times New Roman" w:hAnsi="Times New Roman" w:cs="Times New Roman"/>
          <w:color w:val="auto"/>
        </w:rPr>
        <w:t>- Question used to derive an efficacy index for lectures</w:t>
      </w:r>
      <w:bookmarkEnd w:id="65"/>
    </w:p>
    <w:tbl>
      <w:tblPr>
        <w:tblStyle w:val="GridTable5Dark-Accent4"/>
        <w:tblW w:w="8433" w:type="dxa"/>
        <w:tblLook w:val="04A0" w:firstRow="1" w:lastRow="0" w:firstColumn="1" w:lastColumn="0" w:noHBand="0" w:noVBand="1"/>
      </w:tblPr>
      <w:tblGrid>
        <w:gridCol w:w="1070"/>
        <w:gridCol w:w="6035"/>
        <w:gridCol w:w="1683"/>
      </w:tblGrid>
      <w:tr w:rsidR="003526B8" w:rsidRPr="003526B8" w14:paraId="539541F7" w14:textId="77777777" w:rsidTr="007977B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0" w:type="dxa"/>
            <w:tcBorders>
              <w:top w:val="threeDEngrave" w:sz="24" w:space="0" w:color="00B050"/>
              <w:left w:val="threeDEngrave" w:sz="24" w:space="0" w:color="00B050"/>
            </w:tcBorders>
            <w:noWrap/>
            <w:hideMark/>
          </w:tcPr>
          <w:p w14:paraId="75AC5B2D" w14:textId="77777777" w:rsidR="003526B8" w:rsidRPr="003526B8" w:rsidRDefault="003526B8" w:rsidP="003526B8">
            <w:pPr>
              <w:jc w:val="center"/>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Number</w:t>
            </w:r>
          </w:p>
        </w:tc>
        <w:tc>
          <w:tcPr>
            <w:tcW w:w="6035" w:type="dxa"/>
            <w:tcBorders>
              <w:top w:val="threeDEngrave" w:sz="24" w:space="0" w:color="00B050"/>
            </w:tcBorders>
            <w:noWrap/>
            <w:hideMark/>
          </w:tcPr>
          <w:p w14:paraId="7032CD3F" w14:textId="77777777" w:rsidR="003526B8" w:rsidRPr="003526B8" w:rsidRDefault="003526B8" w:rsidP="003526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Question</w:t>
            </w:r>
          </w:p>
        </w:tc>
        <w:tc>
          <w:tcPr>
            <w:tcW w:w="1328" w:type="dxa"/>
            <w:tcBorders>
              <w:top w:val="threeDEngrave" w:sz="24" w:space="0" w:color="00B050"/>
              <w:right w:val="threeDEngrave" w:sz="24" w:space="0" w:color="00B050"/>
            </w:tcBorders>
            <w:noWrap/>
            <w:hideMark/>
          </w:tcPr>
          <w:p w14:paraId="67F8EC7C" w14:textId="77777777" w:rsidR="003526B8" w:rsidRPr="003526B8" w:rsidRDefault="003526B8" w:rsidP="003526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Response</w:t>
            </w:r>
          </w:p>
        </w:tc>
      </w:tr>
      <w:tr w:rsidR="003526B8" w:rsidRPr="003526B8" w14:paraId="70C0C4AC" w14:textId="77777777" w:rsidTr="00797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0" w:type="dxa"/>
            <w:tcBorders>
              <w:left w:val="threeDEngrave" w:sz="24" w:space="0" w:color="00B050"/>
            </w:tcBorders>
            <w:noWrap/>
            <w:hideMark/>
          </w:tcPr>
          <w:p w14:paraId="2010704E" w14:textId="77777777" w:rsidR="003526B8" w:rsidRPr="003526B8" w:rsidRDefault="003526B8" w:rsidP="003526B8">
            <w:pPr>
              <w:jc w:val="center"/>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Q1</w:t>
            </w:r>
          </w:p>
        </w:tc>
        <w:tc>
          <w:tcPr>
            <w:tcW w:w="6035" w:type="dxa"/>
            <w:noWrap/>
            <w:hideMark/>
          </w:tcPr>
          <w:p w14:paraId="31B1366E" w14:textId="77777777" w:rsidR="003526B8" w:rsidRPr="003526B8" w:rsidRDefault="003526B8" w:rsidP="003526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 xml:space="preserve"> Is your camera on during  your live classes?</w:t>
            </w:r>
          </w:p>
        </w:tc>
        <w:tc>
          <w:tcPr>
            <w:tcW w:w="1328" w:type="dxa"/>
            <w:tcBorders>
              <w:right w:val="threeDEngrave" w:sz="24" w:space="0" w:color="00B050"/>
            </w:tcBorders>
            <w:noWrap/>
            <w:hideMark/>
          </w:tcPr>
          <w:p w14:paraId="7681E87C" w14:textId="77777777" w:rsidR="003526B8" w:rsidRPr="003526B8" w:rsidRDefault="003526B8" w:rsidP="003526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Yes/No</w:t>
            </w:r>
          </w:p>
        </w:tc>
      </w:tr>
      <w:tr w:rsidR="003526B8" w:rsidRPr="003526B8" w14:paraId="024C7904" w14:textId="77777777" w:rsidTr="007977B2">
        <w:trPr>
          <w:trHeight w:val="300"/>
        </w:trPr>
        <w:tc>
          <w:tcPr>
            <w:cnfStyle w:val="001000000000" w:firstRow="0" w:lastRow="0" w:firstColumn="1" w:lastColumn="0" w:oddVBand="0" w:evenVBand="0" w:oddHBand="0" w:evenHBand="0" w:firstRowFirstColumn="0" w:firstRowLastColumn="0" w:lastRowFirstColumn="0" w:lastRowLastColumn="0"/>
            <w:tcW w:w="1070" w:type="dxa"/>
            <w:tcBorders>
              <w:left w:val="threeDEngrave" w:sz="24" w:space="0" w:color="00B050"/>
            </w:tcBorders>
            <w:noWrap/>
            <w:hideMark/>
          </w:tcPr>
          <w:p w14:paraId="2E45DC6B" w14:textId="77777777" w:rsidR="003526B8" w:rsidRPr="003526B8" w:rsidRDefault="003526B8" w:rsidP="003526B8">
            <w:pPr>
              <w:jc w:val="center"/>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Q2</w:t>
            </w:r>
          </w:p>
        </w:tc>
        <w:tc>
          <w:tcPr>
            <w:tcW w:w="6035" w:type="dxa"/>
            <w:noWrap/>
            <w:hideMark/>
          </w:tcPr>
          <w:p w14:paraId="4925B7EF" w14:textId="77777777" w:rsidR="003526B8" w:rsidRPr="003526B8" w:rsidRDefault="003526B8" w:rsidP="00352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Do you have access to a relatively stable Wi-Fi connection?</w:t>
            </w:r>
          </w:p>
        </w:tc>
        <w:tc>
          <w:tcPr>
            <w:tcW w:w="1328" w:type="dxa"/>
            <w:tcBorders>
              <w:right w:val="threeDEngrave" w:sz="24" w:space="0" w:color="00B050"/>
            </w:tcBorders>
            <w:noWrap/>
            <w:hideMark/>
          </w:tcPr>
          <w:p w14:paraId="470E151B" w14:textId="77777777" w:rsidR="003526B8" w:rsidRPr="003526B8" w:rsidRDefault="003526B8" w:rsidP="00352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Yes/No</w:t>
            </w:r>
          </w:p>
        </w:tc>
      </w:tr>
      <w:tr w:rsidR="003526B8" w:rsidRPr="003526B8" w14:paraId="4FD4616F" w14:textId="77777777" w:rsidTr="00797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0" w:type="dxa"/>
            <w:tcBorders>
              <w:left w:val="threeDEngrave" w:sz="24" w:space="0" w:color="00B050"/>
            </w:tcBorders>
            <w:noWrap/>
            <w:hideMark/>
          </w:tcPr>
          <w:p w14:paraId="4ACB3783" w14:textId="77777777" w:rsidR="003526B8" w:rsidRPr="003526B8" w:rsidRDefault="003526B8" w:rsidP="003526B8">
            <w:pPr>
              <w:jc w:val="center"/>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Q3</w:t>
            </w:r>
          </w:p>
        </w:tc>
        <w:tc>
          <w:tcPr>
            <w:tcW w:w="6035" w:type="dxa"/>
            <w:noWrap/>
            <w:hideMark/>
          </w:tcPr>
          <w:p w14:paraId="711D8B1C" w14:textId="77777777" w:rsidR="003526B8" w:rsidRPr="003526B8" w:rsidRDefault="003526B8" w:rsidP="003526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 xml:space="preserve"> Are  you experiencing online fatigue?</w:t>
            </w:r>
          </w:p>
        </w:tc>
        <w:tc>
          <w:tcPr>
            <w:tcW w:w="1328" w:type="dxa"/>
            <w:tcBorders>
              <w:right w:val="threeDEngrave" w:sz="24" w:space="0" w:color="00B050"/>
            </w:tcBorders>
            <w:noWrap/>
            <w:hideMark/>
          </w:tcPr>
          <w:p w14:paraId="156E9EF2" w14:textId="77777777" w:rsidR="003526B8" w:rsidRPr="003526B8" w:rsidRDefault="003526B8" w:rsidP="003526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Yes/No/Maybe</w:t>
            </w:r>
          </w:p>
        </w:tc>
      </w:tr>
      <w:tr w:rsidR="003526B8" w:rsidRPr="003526B8" w14:paraId="62B53743" w14:textId="77777777" w:rsidTr="007977B2">
        <w:trPr>
          <w:trHeight w:val="315"/>
        </w:trPr>
        <w:tc>
          <w:tcPr>
            <w:cnfStyle w:val="001000000000" w:firstRow="0" w:lastRow="0" w:firstColumn="1" w:lastColumn="0" w:oddVBand="0" w:evenVBand="0" w:oddHBand="0" w:evenHBand="0" w:firstRowFirstColumn="0" w:firstRowLastColumn="0" w:lastRowFirstColumn="0" w:lastRowLastColumn="0"/>
            <w:tcW w:w="1070" w:type="dxa"/>
            <w:tcBorders>
              <w:left w:val="threeDEngrave" w:sz="24" w:space="0" w:color="00B050"/>
              <w:bottom w:val="threeDEngrave" w:sz="24" w:space="0" w:color="00B050"/>
            </w:tcBorders>
            <w:noWrap/>
            <w:hideMark/>
          </w:tcPr>
          <w:p w14:paraId="21AAD005" w14:textId="77777777" w:rsidR="003526B8" w:rsidRPr="003526B8" w:rsidRDefault="003526B8" w:rsidP="003526B8">
            <w:pPr>
              <w:jc w:val="center"/>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Q4</w:t>
            </w:r>
          </w:p>
        </w:tc>
        <w:tc>
          <w:tcPr>
            <w:tcW w:w="6035" w:type="dxa"/>
            <w:tcBorders>
              <w:bottom w:val="threeDEngrave" w:sz="24" w:space="0" w:color="00B050"/>
            </w:tcBorders>
            <w:noWrap/>
            <w:hideMark/>
          </w:tcPr>
          <w:p w14:paraId="30FB0A7D" w14:textId="77777777" w:rsidR="003526B8" w:rsidRPr="003526B8" w:rsidRDefault="003526B8" w:rsidP="00352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 xml:space="preserve"> Are your students experiencing online fatigue</w:t>
            </w:r>
          </w:p>
        </w:tc>
        <w:tc>
          <w:tcPr>
            <w:tcW w:w="1328" w:type="dxa"/>
            <w:tcBorders>
              <w:bottom w:val="threeDEngrave" w:sz="24" w:space="0" w:color="00B050"/>
              <w:right w:val="threeDEngrave" w:sz="24" w:space="0" w:color="00B050"/>
            </w:tcBorders>
            <w:noWrap/>
            <w:hideMark/>
          </w:tcPr>
          <w:p w14:paraId="29CE1981" w14:textId="77777777" w:rsidR="003526B8" w:rsidRPr="003526B8" w:rsidRDefault="003526B8" w:rsidP="00352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526B8">
              <w:rPr>
                <w:rFonts w:ascii="Times New Roman" w:eastAsia="Times New Roman" w:hAnsi="Times New Roman" w:cs="Times New Roman"/>
                <w:color w:val="000000"/>
                <w:sz w:val="24"/>
                <w:szCs w:val="24"/>
              </w:rPr>
              <w:t>Yes/No/Maybe</w:t>
            </w:r>
          </w:p>
        </w:tc>
      </w:tr>
    </w:tbl>
    <w:p w14:paraId="19E35BE0" w14:textId="77777777" w:rsidR="002B6889" w:rsidRPr="002E0322" w:rsidRDefault="002B6889" w:rsidP="002B6889">
      <w:pPr>
        <w:pStyle w:val="BodyText"/>
        <w:rPr>
          <w:rFonts w:ascii="Times New Roman" w:hAnsi="Times New Roman"/>
          <w:lang w:val="en-US"/>
        </w:rPr>
      </w:pPr>
      <w:r w:rsidRPr="002E0322">
        <w:rPr>
          <w:rFonts w:ascii="Times New Roman" w:hAnsi="Times New Roman"/>
          <w:lang w:val="en-US"/>
        </w:rPr>
        <w:t xml:space="preserve">Response were scored from 0 to 1 such that a score of 0 corresponds with the response ‘No’, 1 corresponds with ‘Maybe’ and 2 with ‘Yes’. The efficacy score was subsequently defined as </w:t>
      </w:r>
      <m:oMath>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r>
              <w:rPr>
                <w:rFonts w:ascii="Cambria Math" w:hAnsi="Cambria Math"/>
                <w:lang w:val="en-US"/>
              </w:rPr>
              <m:t xml:space="preserve"> + </m:t>
            </m:r>
            <m:d>
              <m:dPr>
                <m:ctrlPr>
                  <w:rPr>
                    <w:rFonts w:ascii="Cambria Math" w:hAnsi="Cambria Math"/>
                    <w:i/>
                    <w:lang w:val="en-US"/>
                  </w:rPr>
                </m:ctrlPr>
              </m:dPr>
              <m:e>
                <m:r>
                  <w:rPr>
                    <w:rFonts w:ascii="Cambria Math" w:hAnsi="Cambria Math"/>
                    <w:lang w:val="en-US"/>
                  </w:rPr>
                  <m:t xml:space="preserve">1 –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3</m:t>
                    </m:r>
                  </m:sub>
                </m:sSub>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1 –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4</m:t>
                    </m:r>
                  </m:sub>
                </m:sSub>
              </m:e>
            </m:d>
          </m:e>
        </m:d>
        <m:r>
          <m:rPr>
            <m:sty m:val="p"/>
          </m:rPr>
          <w:rPr>
            <w:rFonts w:ascii="Cambria Math" w:hAnsi="Cambria Math"/>
            <w:lang w:val="en-US"/>
          </w:rPr>
          <m:t>*W,</m:t>
        </m:r>
      </m:oMath>
    </w:p>
    <w:p w14:paraId="78B273C5" w14:textId="4F7ED629" w:rsidR="002B6889" w:rsidRPr="00041212" w:rsidRDefault="002B6889" w:rsidP="00041212">
      <w:pPr>
        <w:pStyle w:val="BodyText"/>
        <w:rPr>
          <w:rFonts w:ascii="Times New Roman" w:hAnsi="Times New Roman"/>
          <w:lang w:val="en-US"/>
        </w:rPr>
      </w:pPr>
      <w:r w:rsidRPr="002E0322">
        <w:rPr>
          <w:rFonts w:ascii="Times New Roman" w:hAnsi="Times New Roman"/>
          <w:lang w:val="en-US"/>
        </w:rPr>
        <w:t xml:space="preserve">where </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2E0322">
        <w:rPr>
          <w:rFonts w:ascii="Times New Roman" w:hAnsi="Times New Roman"/>
          <w:lang w:val="en-US"/>
        </w:rPr>
        <w:t xml:space="preserve"> corresponds to the score associated with the response to question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oMath>
      <w:r w:rsidRPr="002E0322">
        <w:rPr>
          <w:rFonts w:ascii="Times New Roman" w:hAnsi="Times New Roman"/>
          <w:lang w:val="en-US"/>
        </w:rPr>
        <w:t xml:space="preserve"> and </w:t>
      </w:r>
      <m:oMath>
        <m:r>
          <w:rPr>
            <w:rFonts w:ascii="Cambria Math" w:hAnsi="Cambria Math"/>
            <w:lang w:val="en-US"/>
          </w:rPr>
          <m:t>W</m:t>
        </m:r>
      </m:oMath>
      <w:r w:rsidRPr="002E0322">
        <w:rPr>
          <w:rFonts w:ascii="Times New Roman" w:hAnsi="Times New Roman"/>
          <w:lang w:val="en-US"/>
        </w:rPr>
        <w:t xml:space="preserve"> is normalization factor used to ensure that the score associated with each survey response is can be analyzed probabilistically. The idea here, therefore, is to associate high efficacy scores with cases where both lectures and students are less fatigued, and where lectures are comfortable delivering online content. Here comfort is determined via the use of a camera during lessons. </w:t>
      </w:r>
    </w:p>
    <w:p w14:paraId="2E55C74F" w14:textId="78629FB0" w:rsidR="007E3107" w:rsidRPr="00B651FF" w:rsidRDefault="005238F1" w:rsidP="007E3107">
      <w:pPr>
        <w:pStyle w:val="Heading2"/>
        <w:ind w:left="1440"/>
        <w:rPr>
          <w:rFonts w:ascii="Times New Roman" w:hAnsi="Times New Roman" w:cs="Times New Roman"/>
          <w:b/>
          <w:bCs/>
          <w:color w:val="auto"/>
          <w:sz w:val="24"/>
          <w:szCs w:val="24"/>
        </w:rPr>
      </w:pPr>
      <w:bookmarkStart w:id="66" w:name="_Toc92935618"/>
      <w:r>
        <w:rPr>
          <w:rFonts w:ascii="Times New Roman" w:hAnsi="Times New Roman" w:cs="Times New Roman"/>
          <w:b/>
          <w:bCs/>
          <w:color w:val="auto"/>
          <w:sz w:val="24"/>
          <w:szCs w:val="24"/>
        </w:rPr>
        <w:t>5</w:t>
      </w:r>
      <w:r w:rsidR="007E3107">
        <w:rPr>
          <w:rFonts w:ascii="Times New Roman" w:hAnsi="Times New Roman" w:cs="Times New Roman"/>
          <w:b/>
          <w:bCs/>
          <w:color w:val="auto"/>
          <w:sz w:val="24"/>
          <w:szCs w:val="24"/>
        </w:rPr>
        <w:t>.</w:t>
      </w:r>
      <w:r w:rsidR="00B537F9">
        <w:rPr>
          <w:rFonts w:ascii="Times New Roman" w:hAnsi="Times New Roman" w:cs="Times New Roman"/>
          <w:b/>
          <w:bCs/>
          <w:color w:val="auto"/>
          <w:sz w:val="24"/>
          <w:szCs w:val="24"/>
        </w:rPr>
        <w:t>6</w:t>
      </w:r>
      <w:r w:rsidR="007E3107">
        <w:rPr>
          <w:rFonts w:ascii="Times New Roman" w:hAnsi="Times New Roman" w:cs="Times New Roman"/>
          <w:b/>
          <w:bCs/>
          <w:color w:val="auto"/>
          <w:sz w:val="24"/>
          <w:szCs w:val="24"/>
        </w:rPr>
        <w:t xml:space="preserve"> E</w:t>
      </w:r>
      <w:r w:rsidR="00B537F9">
        <w:rPr>
          <w:rFonts w:ascii="Times New Roman" w:hAnsi="Times New Roman" w:cs="Times New Roman"/>
          <w:b/>
          <w:bCs/>
          <w:color w:val="auto"/>
          <w:sz w:val="24"/>
          <w:szCs w:val="24"/>
        </w:rPr>
        <w:t>thical Considerations</w:t>
      </w:r>
      <w:bookmarkEnd w:id="66"/>
    </w:p>
    <w:p w14:paraId="3D4B14E0" w14:textId="77777777" w:rsidR="007704C4" w:rsidRDefault="00B537F9" w:rsidP="000C560E">
      <w:pPr>
        <w:jc w:val="both"/>
        <w:rPr>
          <w:rFonts w:ascii="Times New Roman" w:hAnsi="Times New Roman" w:cs="Times New Roman"/>
          <w:sz w:val="24"/>
          <w:szCs w:val="24"/>
        </w:rPr>
      </w:pPr>
      <w:r w:rsidRPr="00B537F9">
        <w:rPr>
          <w:rFonts w:ascii="Times New Roman" w:hAnsi="Times New Roman" w:cs="Times New Roman"/>
          <w:sz w:val="24"/>
          <w:szCs w:val="24"/>
        </w:rPr>
        <w:t xml:space="preserve">All </w:t>
      </w:r>
      <w:r w:rsidR="00A061D5">
        <w:rPr>
          <w:rFonts w:ascii="Times New Roman" w:hAnsi="Times New Roman" w:cs="Times New Roman"/>
          <w:sz w:val="24"/>
          <w:szCs w:val="24"/>
        </w:rPr>
        <w:t>respondents included in this research gave informed consent</w:t>
      </w:r>
      <w:r w:rsidR="00CD2F67">
        <w:rPr>
          <w:rFonts w:ascii="Times New Roman" w:hAnsi="Times New Roman" w:cs="Times New Roman"/>
          <w:sz w:val="24"/>
          <w:szCs w:val="24"/>
        </w:rPr>
        <w:t>. The questionnaire did not include personally identifiable information</w:t>
      </w:r>
      <w:r w:rsidR="00547AF3">
        <w:rPr>
          <w:rFonts w:ascii="Times New Roman" w:hAnsi="Times New Roman" w:cs="Times New Roman"/>
          <w:sz w:val="24"/>
          <w:szCs w:val="24"/>
        </w:rPr>
        <w:t xml:space="preserve"> or sensitive data. The researchers were also required to attain approval from the </w:t>
      </w:r>
      <w:r w:rsidR="000C560E">
        <w:rPr>
          <w:rFonts w:ascii="Times New Roman" w:hAnsi="Times New Roman" w:cs="Times New Roman"/>
          <w:sz w:val="24"/>
          <w:szCs w:val="24"/>
        </w:rPr>
        <w:t xml:space="preserve">Department of Academic Affairs before proceeding with the research. </w:t>
      </w:r>
      <w:r w:rsidR="00161392">
        <w:rPr>
          <w:rFonts w:ascii="Times New Roman" w:hAnsi="Times New Roman" w:cs="Times New Roman"/>
          <w:sz w:val="24"/>
          <w:szCs w:val="24"/>
        </w:rPr>
        <w:t xml:space="preserve">Respondents who were interviewed </w:t>
      </w:r>
      <w:r w:rsidR="00DF2C0F">
        <w:rPr>
          <w:rFonts w:ascii="Times New Roman" w:hAnsi="Times New Roman" w:cs="Times New Roman"/>
          <w:sz w:val="24"/>
          <w:szCs w:val="24"/>
        </w:rPr>
        <w:t xml:space="preserve">also gave informed consent. </w:t>
      </w:r>
      <w:r w:rsidR="00AA0CB6">
        <w:rPr>
          <w:rFonts w:ascii="Times New Roman" w:hAnsi="Times New Roman" w:cs="Times New Roman"/>
          <w:sz w:val="24"/>
          <w:szCs w:val="24"/>
        </w:rPr>
        <w:t>The qualitative data were gathered via Google Forms</w:t>
      </w:r>
      <w:r w:rsidR="009F3CE9">
        <w:rPr>
          <w:rFonts w:ascii="Times New Roman" w:hAnsi="Times New Roman" w:cs="Times New Roman"/>
          <w:sz w:val="24"/>
          <w:szCs w:val="24"/>
        </w:rPr>
        <w:t>.</w:t>
      </w:r>
    </w:p>
    <w:p w14:paraId="34E18695" w14:textId="4AF4D11A" w:rsidR="00826699" w:rsidRDefault="00826699" w:rsidP="004131A3">
      <w:pPr>
        <w:jc w:val="both"/>
        <w:rPr>
          <w:rFonts w:ascii="Times New Roman" w:eastAsiaTheme="majorEastAsia" w:hAnsi="Times New Roman" w:cs="Times New Roman"/>
          <w:sz w:val="24"/>
          <w:szCs w:val="24"/>
        </w:rPr>
      </w:pPr>
    </w:p>
    <w:p w14:paraId="2D06BD85" w14:textId="76A16072" w:rsidR="00826699" w:rsidRDefault="00826699" w:rsidP="004131A3">
      <w:pPr>
        <w:jc w:val="both"/>
        <w:rPr>
          <w:rFonts w:ascii="Times New Roman" w:eastAsiaTheme="majorEastAsia" w:hAnsi="Times New Roman" w:cs="Times New Roman"/>
          <w:sz w:val="24"/>
          <w:szCs w:val="24"/>
        </w:rPr>
      </w:pPr>
    </w:p>
    <w:p w14:paraId="27FDDA0B" w14:textId="50A2AFBD" w:rsidR="00826699" w:rsidRDefault="00826699" w:rsidP="004131A3">
      <w:pPr>
        <w:jc w:val="both"/>
        <w:rPr>
          <w:rFonts w:ascii="Times New Roman" w:eastAsiaTheme="majorEastAsia" w:hAnsi="Times New Roman" w:cs="Times New Roman"/>
          <w:sz w:val="24"/>
          <w:szCs w:val="24"/>
        </w:rPr>
      </w:pPr>
    </w:p>
    <w:p w14:paraId="0C3CB40A" w14:textId="0FD396F6" w:rsidR="00826699" w:rsidRDefault="00826699" w:rsidP="004131A3">
      <w:pPr>
        <w:jc w:val="both"/>
        <w:rPr>
          <w:rFonts w:ascii="Times New Roman" w:eastAsiaTheme="majorEastAsia" w:hAnsi="Times New Roman" w:cs="Times New Roman"/>
          <w:sz w:val="24"/>
          <w:szCs w:val="24"/>
        </w:rPr>
      </w:pPr>
    </w:p>
    <w:p w14:paraId="43531F1A" w14:textId="66DD0A13" w:rsidR="00826699" w:rsidRDefault="00826699" w:rsidP="004131A3">
      <w:pPr>
        <w:jc w:val="both"/>
        <w:rPr>
          <w:rFonts w:ascii="Times New Roman" w:eastAsiaTheme="majorEastAsia" w:hAnsi="Times New Roman" w:cs="Times New Roman"/>
          <w:sz w:val="24"/>
          <w:szCs w:val="24"/>
        </w:rPr>
      </w:pPr>
    </w:p>
    <w:p w14:paraId="48D86EBE" w14:textId="77777777" w:rsidR="00826699" w:rsidRDefault="00826699" w:rsidP="004131A3">
      <w:pPr>
        <w:jc w:val="both"/>
        <w:rPr>
          <w:rFonts w:ascii="Times New Roman" w:eastAsiaTheme="majorEastAsia" w:hAnsi="Times New Roman" w:cs="Times New Roman"/>
          <w:sz w:val="24"/>
          <w:szCs w:val="24"/>
        </w:rPr>
      </w:pPr>
    </w:p>
    <w:p w14:paraId="3B6114A0" w14:textId="321D41D2" w:rsidR="00804DF4" w:rsidRDefault="00804DF4" w:rsidP="004131A3">
      <w:pPr>
        <w:jc w:val="both"/>
        <w:rPr>
          <w:rFonts w:ascii="Times New Roman" w:eastAsiaTheme="majorEastAsia" w:hAnsi="Times New Roman" w:cs="Times New Roman"/>
          <w:sz w:val="24"/>
          <w:szCs w:val="24"/>
        </w:rPr>
      </w:pPr>
    </w:p>
    <w:p w14:paraId="2772E41E" w14:textId="7DA609AB" w:rsidR="00826699" w:rsidRDefault="00826699" w:rsidP="004131A3">
      <w:pPr>
        <w:jc w:val="both"/>
        <w:rPr>
          <w:rFonts w:ascii="Times New Roman" w:eastAsiaTheme="majorEastAsia" w:hAnsi="Times New Roman" w:cs="Times New Roman"/>
          <w:sz w:val="24"/>
          <w:szCs w:val="24"/>
        </w:rPr>
      </w:pPr>
    </w:p>
    <w:p w14:paraId="65CDDCDB" w14:textId="7DA1FB16" w:rsidR="00826699" w:rsidRDefault="00826699" w:rsidP="004131A3">
      <w:pPr>
        <w:jc w:val="both"/>
        <w:rPr>
          <w:rFonts w:ascii="Times New Roman" w:eastAsiaTheme="majorEastAsia" w:hAnsi="Times New Roman" w:cs="Times New Roman"/>
          <w:sz w:val="24"/>
          <w:szCs w:val="24"/>
        </w:rPr>
      </w:pPr>
    </w:p>
    <w:p w14:paraId="4A2A7C2B" w14:textId="0656C637" w:rsidR="00826699" w:rsidRDefault="00826699" w:rsidP="004131A3">
      <w:pPr>
        <w:jc w:val="both"/>
        <w:rPr>
          <w:rFonts w:ascii="Times New Roman" w:eastAsiaTheme="majorEastAsia" w:hAnsi="Times New Roman" w:cs="Times New Roman"/>
          <w:sz w:val="24"/>
          <w:szCs w:val="24"/>
        </w:rPr>
      </w:pPr>
    </w:p>
    <w:p w14:paraId="49FEF064" w14:textId="7988CEB5" w:rsidR="00826699" w:rsidRDefault="00826699" w:rsidP="004131A3">
      <w:pPr>
        <w:jc w:val="both"/>
        <w:rPr>
          <w:rFonts w:ascii="Times New Roman" w:eastAsiaTheme="majorEastAsia" w:hAnsi="Times New Roman" w:cs="Times New Roman"/>
          <w:sz w:val="24"/>
          <w:szCs w:val="24"/>
        </w:rPr>
      </w:pPr>
    </w:p>
    <w:p w14:paraId="106EF1C3" w14:textId="43034FEC" w:rsidR="00826699" w:rsidRDefault="00826699" w:rsidP="004131A3">
      <w:pPr>
        <w:jc w:val="both"/>
        <w:rPr>
          <w:rFonts w:ascii="Times New Roman" w:eastAsiaTheme="majorEastAsia" w:hAnsi="Times New Roman" w:cs="Times New Roman"/>
          <w:sz w:val="24"/>
          <w:szCs w:val="24"/>
        </w:rPr>
      </w:pPr>
    </w:p>
    <w:p w14:paraId="711DE241" w14:textId="381AC1D6" w:rsidR="00826699" w:rsidRDefault="00826699" w:rsidP="004131A3">
      <w:pPr>
        <w:jc w:val="both"/>
        <w:rPr>
          <w:rFonts w:ascii="Times New Roman" w:eastAsiaTheme="majorEastAsia" w:hAnsi="Times New Roman" w:cs="Times New Roman"/>
          <w:sz w:val="24"/>
          <w:szCs w:val="24"/>
        </w:rPr>
      </w:pPr>
    </w:p>
    <w:p w14:paraId="758AFDA4" w14:textId="6DE210FB" w:rsidR="00826699" w:rsidRDefault="00826699" w:rsidP="004131A3">
      <w:pPr>
        <w:jc w:val="both"/>
        <w:rPr>
          <w:rFonts w:ascii="Times New Roman" w:eastAsiaTheme="majorEastAsia" w:hAnsi="Times New Roman" w:cs="Times New Roman"/>
          <w:sz w:val="24"/>
          <w:szCs w:val="24"/>
        </w:rPr>
      </w:pPr>
    </w:p>
    <w:p w14:paraId="14B24F58" w14:textId="21BAE902" w:rsidR="00826699" w:rsidRDefault="00826699" w:rsidP="004131A3">
      <w:pPr>
        <w:jc w:val="both"/>
        <w:rPr>
          <w:rFonts w:ascii="Times New Roman" w:eastAsiaTheme="majorEastAsia" w:hAnsi="Times New Roman" w:cs="Times New Roman"/>
          <w:sz w:val="24"/>
          <w:szCs w:val="24"/>
        </w:rPr>
      </w:pPr>
    </w:p>
    <w:p w14:paraId="7F930E9B" w14:textId="121B16A0" w:rsidR="00826699" w:rsidRDefault="00826699" w:rsidP="004131A3">
      <w:pPr>
        <w:jc w:val="both"/>
        <w:rPr>
          <w:rFonts w:ascii="Times New Roman" w:eastAsiaTheme="majorEastAsia" w:hAnsi="Times New Roman" w:cs="Times New Roman"/>
          <w:sz w:val="24"/>
          <w:szCs w:val="24"/>
        </w:rPr>
      </w:pPr>
    </w:p>
    <w:p w14:paraId="343FA9BB" w14:textId="77777777" w:rsidR="00FC56BA" w:rsidRDefault="00FC56BA" w:rsidP="004131A3">
      <w:pPr>
        <w:jc w:val="both"/>
        <w:rPr>
          <w:rFonts w:ascii="Times New Roman" w:eastAsiaTheme="majorEastAsia" w:hAnsi="Times New Roman" w:cs="Times New Roman"/>
          <w:sz w:val="24"/>
          <w:szCs w:val="24"/>
        </w:rPr>
      </w:pPr>
    </w:p>
    <w:p w14:paraId="70CA1B6A" w14:textId="58C7EBA4" w:rsidR="004233B5" w:rsidRPr="00CA45BE" w:rsidRDefault="00BB0702" w:rsidP="004233B5">
      <w:pPr>
        <w:pStyle w:val="Heading1"/>
        <w:numPr>
          <w:ilvl w:val="0"/>
          <w:numId w:val="2"/>
        </w:numPr>
        <w:tabs>
          <w:tab w:val="num" w:pos="360"/>
        </w:tabs>
        <w:ind w:left="0" w:firstLine="0"/>
        <w:rPr>
          <w:rFonts w:ascii="Times New Roman" w:hAnsi="Times New Roman" w:cs="Times New Roman"/>
          <w:b/>
          <w:bCs/>
          <w:color w:val="auto"/>
        </w:rPr>
      </w:pPr>
      <w:bookmarkStart w:id="67" w:name="_Toc92935619"/>
      <w:r>
        <w:rPr>
          <w:rFonts w:ascii="Times New Roman" w:hAnsi="Times New Roman" w:cs="Times New Roman"/>
          <w:b/>
          <w:bCs/>
          <w:color w:val="auto"/>
        </w:rPr>
        <w:t>Demographic Profile of Lecturers</w:t>
      </w:r>
      <w:bookmarkEnd w:id="67"/>
    </w:p>
    <w:p w14:paraId="60767035" w14:textId="77777777" w:rsidR="00936BD1" w:rsidRDefault="0019131B" w:rsidP="0012492D">
      <w:pPr>
        <w:rPr>
          <w:rFonts w:ascii="Times New Roman" w:hAnsi="Times New Roman" w:cs="Times New Roman"/>
          <w:b/>
          <w:bCs/>
          <w:sz w:val="24"/>
          <w:szCs w:val="24"/>
        </w:rPr>
      </w:pPr>
      <w:r>
        <w:rPr>
          <w:rFonts w:ascii="Times New Roman" w:hAnsi="Times New Roman" w:cs="Times New Roman"/>
          <w:sz w:val="24"/>
          <w:szCs w:val="24"/>
        </w:rPr>
        <w:t>This chapter details the demographic background of the respondents</w:t>
      </w:r>
      <w:r w:rsidR="00650F1F">
        <w:rPr>
          <w:rFonts w:ascii="Times New Roman" w:hAnsi="Times New Roman" w:cs="Times New Roman"/>
          <w:sz w:val="24"/>
          <w:szCs w:val="24"/>
        </w:rPr>
        <w:t xml:space="preserve">. Tables and figures are used to support the data presented where appropriate. </w:t>
      </w:r>
      <w:r w:rsidR="001E3824">
        <w:rPr>
          <w:rFonts w:ascii="Times New Roman" w:hAnsi="Times New Roman" w:cs="Times New Roman"/>
          <w:sz w:val="24"/>
          <w:szCs w:val="24"/>
        </w:rPr>
        <w:t>As indicated in</w:t>
      </w:r>
      <w:r w:rsidR="00D61A24">
        <w:rPr>
          <w:rFonts w:ascii="Times New Roman" w:hAnsi="Times New Roman" w:cs="Times New Roman"/>
          <w:sz w:val="24"/>
          <w:szCs w:val="24"/>
        </w:rPr>
        <w:t xml:space="preserve"> </w:t>
      </w:r>
      <w:r w:rsidR="00523577">
        <w:rPr>
          <w:rFonts w:ascii="Times New Roman" w:hAnsi="Times New Roman" w:cs="Times New Roman"/>
          <w:sz w:val="24"/>
          <w:szCs w:val="24"/>
        </w:rPr>
        <w:t xml:space="preserve">Chapter </w:t>
      </w:r>
      <w:r w:rsidR="00523577">
        <w:rPr>
          <w:rFonts w:ascii="Times New Roman" w:hAnsi="Times New Roman" w:cs="Times New Roman"/>
          <w:sz w:val="24"/>
          <w:szCs w:val="24"/>
        </w:rPr>
        <w:fldChar w:fldCharType="begin"/>
      </w:r>
      <w:r w:rsidR="00523577">
        <w:rPr>
          <w:rFonts w:ascii="Times New Roman" w:hAnsi="Times New Roman" w:cs="Times New Roman"/>
          <w:sz w:val="24"/>
          <w:szCs w:val="24"/>
        </w:rPr>
        <w:instrText xml:space="preserve"> REF _Ref90053651 \h </w:instrText>
      </w:r>
      <w:r w:rsidR="00523577">
        <w:rPr>
          <w:rFonts w:ascii="Times New Roman" w:hAnsi="Times New Roman" w:cs="Times New Roman"/>
          <w:sz w:val="24"/>
          <w:szCs w:val="24"/>
        </w:rPr>
      </w:r>
      <w:r w:rsidR="00523577">
        <w:rPr>
          <w:rFonts w:ascii="Times New Roman" w:hAnsi="Times New Roman" w:cs="Times New Roman"/>
          <w:sz w:val="24"/>
          <w:szCs w:val="24"/>
        </w:rPr>
        <w:fldChar w:fldCharType="separate"/>
      </w:r>
    </w:p>
    <w:p w14:paraId="3DF9DC8F" w14:textId="11114C51" w:rsidR="00E251E0" w:rsidRDefault="00936BD1" w:rsidP="004371C4">
      <w:pPr>
        <w:jc w:val="both"/>
        <w:rPr>
          <w:rFonts w:ascii="Times New Roman" w:hAnsi="Times New Roman" w:cs="Times New Roman"/>
          <w:sz w:val="24"/>
          <w:szCs w:val="24"/>
        </w:rPr>
      </w:pPr>
      <w:r>
        <w:rPr>
          <w:rFonts w:ascii="Times New Roman" w:hAnsi="Times New Roman" w:cs="Times New Roman"/>
          <w:b/>
          <w:bCs/>
          <w:sz w:val="24"/>
          <w:szCs w:val="24"/>
        </w:rPr>
        <w:t>5.1 Participants</w:t>
      </w:r>
      <w:r w:rsidR="00523577">
        <w:rPr>
          <w:rFonts w:ascii="Times New Roman" w:hAnsi="Times New Roman" w:cs="Times New Roman"/>
          <w:sz w:val="24"/>
          <w:szCs w:val="24"/>
        </w:rPr>
        <w:fldChar w:fldCharType="end"/>
      </w:r>
      <w:r w:rsidR="00793D72">
        <w:rPr>
          <w:rFonts w:ascii="Times New Roman" w:hAnsi="Times New Roman" w:cs="Times New Roman"/>
          <w:sz w:val="24"/>
          <w:szCs w:val="24"/>
        </w:rPr>
        <w:t xml:space="preserve">, </w:t>
      </w:r>
      <w:r w:rsidR="001E3824">
        <w:rPr>
          <w:rFonts w:ascii="Times New Roman" w:hAnsi="Times New Roman" w:cs="Times New Roman"/>
          <w:sz w:val="24"/>
          <w:szCs w:val="24"/>
        </w:rPr>
        <w:t>a total of 44 respondents was recorded</w:t>
      </w:r>
      <w:r w:rsidR="001437FE">
        <w:rPr>
          <w:rFonts w:ascii="Times New Roman" w:hAnsi="Times New Roman" w:cs="Times New Roman"/>
          <w:sz w:val="24"/>
          <w:szCs w:val="24"/>
        </w:rPr>
        <w:t xml:space="preserve"> with 11 respondents classed as Prime and Matured</w:t>
      </w:r>
      <w:r w:rsidR="001E3824">
        <w:rPr>
          <w:rFonts w:ascii="Times New Roman" w:hAnsi="Times New Roman" w:cs="Times New Roman"/>
          <w:sz w:val="24"/>
          <w:szCs w:val="24"/>
        </w:rPr>
        <w:t xml:space="preserve">. </w:t>
      </w:r>
      <w:r w:rsidR="001F4A55">
        <w:rPr>
          <w:rFonts w:ascii="Times New Roman" w:hAnsi="Times New Roman" w:cs="Times New Roman"/>
          <w:sz w:val="24"/>
          <w:szCs w:val="24"/>
        </w:rPr>
        <w:t>The main objective is to provide the readers with a background pr</w:t>
      </w:r>
      <w:r w:rsidR="0030675E">
        <w:rPr>
          <w:rFonts w:ascii="Times New Roman" w:hAnsi="Times New Roman" w:cs="Times New Roman"/>
          <w:sz w:val="24"/>
          <w:szCs w:val="24"/>
        </w:rPr>
        <w:t>ofile of the respondents that participated in the surveys.</w:t>
      </w:r>
      <w:r w:rsidR="001557EA">
        <w:rPr>
          <w:rFonts w:ascii="Times New Roman" w:hAnsi="Times New Roman" w:cs="Times New Roman"/>
          <w:sz w:val="24"/>
          <w:szCs w:val="24"/>
        </w:rPr>
        <w:t xml:space="preserve"> </w:t>
      </w:r>
      <w:r w:rsidR="009B06C0">
        <w:rPr>
          <w:rFonts w:ascii="Times New Roman" w:hAnsi="Times New Roman" w:cs="Times New Roman"/>
          <w:sz w:val="24"/>
          <w:szCs w:val="24"/>
        </w:rPr>
        <w:fldChar w:fldCharType="begin"/>
      </w:r>
      <w:r w:rsidR="009B06C0">
        <w:rPr>
          <w:rFonts w:ascii="Times New Roman" w:hAnsi="Times New Roman" w:cs="Times New Roman"/>
          <w:sz w:val="24"/>
          <w:szCs w:val="24"/>
        </w:rPr>
        <w:instrText xml:space="preserve"> REF _Ref90048277 \h </w:instrText>
      </w:r>
      <w:r w:rsidR="009B06C0">
        <w:rPr>
          <w:rFonts w:ascii="Times New Roman" w:hAnsi="Times New Roman" w:cs="Times New Roman"/>
          <w:sz w:val="24"/>
          <w:szCs w:val="24"/>
        </w:rPr>
      </w:r>
      <w:r w:rsidR="009B06C0">
        <w:rPr>
          <w:rFonts w:ascii="Times New Roman" w:hAnsi="Times New Roman" w:cs="Times New Roman"/>
          <w:sz w:val="24"/>
          <w:szCs w:val="24"/>
        </w:rPr>
        <w:fldChar w:fldCharType="separate"/>
      </w:r>
      <w:r w:rsidRPr="009014CA">
        <w:rPr>
          <w:rFonts w:ascii="Times New Roman" w:hAnsi="Times New Roman" w:cs="Times New Roman"/>
          <w:b/>
          <w:bCs/>
          <w:sz w:val="24"/>
          <w:szCs w:val="24"/>
        </w:rPr>
        <w:t>Annex A</w:t>
      </w:r>
      <w:r w:rsidR="009B06C0">
        <w:rPr>
          <w:rFonts w:ascii="Times New Roman" w:hAnsi="Times New Roman" w:cs="Times New Roman"/>
          <w:sz w:val="24"/>
          <w:szCs w:val="24"/>
        </w:rPr>
        <w:fldChar w:fldCharType="end"/>
      </w:r>
      <w:r w:rsidR="001557EA">
        <w:rPr>
          <w:rFonts w:ascii="Times New Roman" w:hAnsi="Times New Roman" w:cs="Times New Roman"/>
          <w:sz w:val="24"/>
          <w:szCs w:val="24"/>
        </w:rPr>
        <w:t xml:space="preserve"> provides tab</w:t>
      </w:r>
      <w:r w:rsidR="00AA64CC">
        <w:rPr>
          <w:rFonts w:ascii="Times New Roman" w:hAnsi="Times New Roman" w:cs="Times New Roman"/>
          <w:sz w:val="24"/>
          <w:szCs w:val="24"/>
        </w:rPr>
        <w:t>u</w:t>
      </w:r>
      <w:r w:rsidR="001557EA">
        <w:rPr>
          <w:rFonts w:ascii="Times New Roman" w:hAnsi="Times New Roman" w:cs="Times New Roman"/>
          <w:sz w:val="24"/>
          <w:szCs w:val="24"/>
        </w:rPr>
        <w:t>l</w:t>
      </w:r>
      <w:r w:rsidR="00AA64CC">
        <w:rPr>
          <w:rFonts w:ascii="Times New Roman" w:hAnsi="Times New Roman" w:cs="Times New Roman"/>
          <w:sz w:val="24"/>
          <w:szCs w:val="24"/>
        </w:rPr>
        <w:t>ar details</w:t>
      </w:r>
      <w:r w:rsidR="001557EA">
        <w:rPr>
          <w:rFonts w:ascii="Times New Roman" w:hAnsi="Times New Roman" w:cs="Times New Roman"/>
          <w:sz w:val="24"/>
          <w:szCs w:val="24"/>
        </w:rPr>
        <w:t xml:space="preserve"> of the respondents</w:t>
      </w:r>
    </w:p>
    <w:p w14:paraId="64DE7535" w14:textId="1E4ED297" w:rsidR="00AD4BC9" w:rsidRPr="008B5A48" w:rsidRDefault="003E2527" w:rsidP="00C86C2A">
      <w:pPr>
        <w:pStyle w:val="Heading2"/>
        <w:ind w:left="1440"/>
        <w:rPr>
          <w:rFonts w:ascii="Times New Roman" w:hAnsi="Times New Roman" w:cs="Times New Roman"/>
          <w:b/>
          <w:bCs/>
          <w:color w:val="auto"/>
          <w:sz w:val="24"/>
          <w:szCs w:val="24"/>
        </w:rPr>
      </w:pPr>
      <w:bookmarkStart w:id="68" w:name="_Toc92935620"/>
      <w:r>
        <w:rPr>
          <w:rFonts w:ascii="Times New Roman" w:hAnsi="Times New Roman" w:cs="Times New Roman"/>
          <w:b/>
          <w:bCs/>
          <w:color w:val="auto"/>
          <w:sz w:val="24"/>
          <w:szCs w:val="24"/>
        </w:rPr>
        <w:t>6</w:t>
      </w:r>
      <w:r w:rsidR="00C86C2A">
        <w:rPr>
          <w:rFonts w:ascii="Times New Roman" w:hAnsi="Times New Roman" w:cs="Times New Roman"/>
          <w:b/>
          <w:bCs/>
          <w:color w:val="auto"/>
          <w:sz w:val="24"/>
          <w:szCs w:val="24"/>
        </w:rPr>
        <w:t xml:space="preserve">.1 </w:t>
      </w:r>
      <w:r w:rsidR="005052C2">
        <w:rPr>
          <w:rFonts w:ascii="Times New Roman" w:hAnsi="Times New Roman" w:cs="Times New Roman"/>
          <w:b/>
          <w:bCs/>
          <w:color w:val="auto"/>
          <w:sz w:val="24"/>
          <w:szCs w:val="24"/>
        </w:rPr>
        <w:t xml:space="preserve">Demographic Profile - </w:t>
      </w:r>
      <w:r w:rsidR="008B5A48" w:rsidRPr="008B5A48">
        <w:rPr>
          <w:rFonts w:ascii="Times New Roman" w:hAnsi="Times New Roman" w:cs="Times New Roman"/>
          <w:b/>
          <w:bCs/>
          <w:color w:val="auto"/>
          <w:sz w:val="24"/>
          <w:szCs w:val="24"/>
        </w:rPr>
        <w:t>Prime and Matured Lecturers</w:t>
      </w:r>
      <w:bookmarkEnd w:id="68"/>
    </w:p>
    <w:p w14:paraId="751D4F50" w14:textId="762C57A4" w:rsidR="008A3CA0" w:rsidRDefault="001A41FF" w:rsidP="00F74A51">
      <w:pPr>
        <w:jc w:val="both"/>
        <w:rPr>
          <w:rFonts w:ascii="Times New Roman" w:hAnsi="Times New Roman" w:cs="Times New Roman"/>
          <w:sz w:val="24"/>
          <w:szCs w:val="24"/>
        </w:rPr>
      </w:pPr>
      <w:r>
        <w:rPr>
          <w:rFonts w:ascii="Times New Roman" w:hAnsi="Times New Roman" w:cs="Times New Roman"/>
          <w:sz w:val="24"/>
          <w:szCs w:val="24"/>
        </w:rPr>
        <w:t xml:space="preserve">Prime and matured lecturers </w:t>
      </w:r>
      <w:r w:rsidRPr="004433C8">
        <w:rPr>
          <w:rFonts w:ascii="Times New Roman" w:hAnsi="Times New Roman" w:cs="Times New Roman"/>
          <w:sz w:val="24"/>
          <w:szCs w:val="24"/>
        </w:rPr>
        <w:t xml:space="preserve">sample included only </w:t>
      </w:r>
      <w:r>
        <w:rPr>
          <w:rFonts w:ascii="Times New Roman" w:hAnsi="Times New Roman" w:cs="Times New Roman"/>
          <w:sz w:val="24"/>
          <w:szCs w:val="24"/>
        </w:rPr>
        <w:t xml:space="preserve">lecturers </w:t>
      </w:r>
      <w:r w:rsidRPr="004433C8">
        <w:rPr>
          <w:rFonts w:ascii="Times New Roman" w:hAnsi="Times New Roman" w:cs="Times New Roman"/>
          <w:sz w:val="24"/>
          <w:szCs w:val="24"/>
        </w:rPr>
        <w:t xml:space="preserve">in the target </w:t>
      </w:r>
      <w:r>
        <w:rPr>
          <w:rFonts w:ascii="Times New Roman" w:hAnsi="Times New Roman" w:cs="Times New Roman"/>
          <w:sz w:val="24"/>
          <w:szCs w:val="24"/>
        </w:rPr>
        <w:t xml:space="preserve">age range </w:t>
      </w:r>
      <w:r w:rsidRPr="004433C8">
        <w:rPr>
          <w:rFonts w:ascii="Times New Roman" w:hAnsi="Times New Roman" w:cs="Times New Roman"/>
          <w:sz w:val="24"/>
          <w:szCs w:val="24"/>
        </w:rPr>
        <w:t xml:space="preserve">who were </w:t>
      </w:r>
      <w:r>
        <w:rPr>
          <w:rFonts w:ascii="Times New Roman" w:hAnsi="Times New Roman" w:cs="Times New Roman"/>
          <w:sz w:val="24"/>
          <w:szCs w:val="24"/>
        </w:rPr>
        <w:t>forty years</w:t>
      </w:r>
      <w:r w:rsidRPr="004433C8">
        <w:rPr>
          <w:rFonts w:ascii="Times New Roman" w:hAnsi="Times New Roman" w:cs="Times New Roman"/>
          <w:sz w:val="24"/>
          <w:szCs w:val="24"/>
        </w:rPr>
        <w:t xml:space="preserve"> and older.</w:t>
      </w:r>
      <w:r>
        <w:rPr>
          <w:rFonts w:ascii="Times New Roman" w:hAnsi="Times New Roman" w:cs="Times New Roman"/>
          <w:sz w:val="24"/>
          <w:szCs w:val="24"/>
        </w:rPr>
        <w:t xml:space="preserve"> </w:t>
      </w:r>
      <w:r w:rsidR="00E076B8">
        <w:rPr>
          <w:rFonts w:ascii="Times New Roman" w:hAnsi="Times New Roman" w:cs="Times New Roman"/>
          <w:sz w:val="24"/>
          <w:szCs w:val="24"/>
        </w:rPr>
        <w:t>Taking</w:t>
      </w:r>
      <w:r w:rsidR="00805125" w:rsidRPr="00F763A7">
        <w:rPr>
          <w:rFonts w:ascii="Times New Roman" w:hAnsi="Times New Roman" w:cs="Times New Roman"/>
          <w:sz w:val="24"/>
          <w:szCs w:val="24"/>
        </w:rPr>
        <w:t xml:space="preserve"> </w:t>
      </w:r>
      <w:r w:rsidR="00805125" w:rsidRPr="00F763A7">
        <w:rPr>
          <w:rFonts w:ascii="Times New Roman" w:hAnsi="Times New Roman" w:cs="Times New Roman"/>
          <w:sz w:val="24"/>
          <w:szCs w:val="24"/>
        </w:rPr>
        <w:fldChar w:fldCharType="begin"/>
      </w:r>
      <w:r w:rsidR="00805125" w:rsidRPr="00F763A7">
        <w:rPr>
          <w:rFonts w:ascii="Times New Roman" w:hAnsi="Times New Roman" w:cs="Times New Roman"/>
          <w:sz w:val="24"/>
          <w:szCs w:val="24"/>
        </w:rPr>
        <w:instrText xml:space="preserve"> REF _Ref90035371 \h </w:instrText>
      </w:r>
      <w:r w:rsidR="00F763A7">
        <w:rPr>
          <w:rFonts w:ascii="Times New Roman" w:hAnsi="Times New Roman" w:cs="Times New Roman"/>
          <w:sz w:val="24"/>
          <w:szCs w:val="24"/>
        </w:rPr>
        <w:instrText xml:space="preserve"> \* MERGEFORMAT </w:instrText>
      </w:r>
      <w:r w:rsidR="00805125" w:rsidRPr="00F763A7">
        <w:rPr>
          <w:rFonts w:ascii="Times New Roman" w:hAnsi="Times New Roman" w:cs="Times New Roman"/>
          <w:sz w:val="24"/>
          <w:szCs w:val="24"/>
        </w:rPr>
      </w:r>
      <w:r w:rsidR="00805125" w:rsidRPr="00F763A7">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1</w:t>
      </w:r>
      <w:r w:rsidR="00805125" w:rsidRPr="00F763A7">
        <w:rPr>
          <w:rFonts w:ascii="Times New Roman" w:hAnsi="Times New Roman" w:cs="Times New Roman"/>
          <w:sz w:val="24"/>
          <w:szCs w:val="24"/>
        </w:rPr>
        <w:fldChar w:fldCharType="end"/>
      </w:r>
      <w:r w:rsidR="006043CC">
        <w:rPr>
          <w:rFonts w:ascii="Times New Roman" w:hAnsi="Times New Roman" w:cs="Times New Roman"/>
          <w:sz w:val="24"/>
          <w:szCs w:val="24"/>
        </w:rPr>
        <w:t xml:space="preserve"> into account</w:t>
      </w:r>
      <w:r w:rsidR="007524EF" w:rsidRPr="00F763A7">
        <w:rPr>
          <w:rFonts w:ascii="Times New Roman" w:hAnsi="Times New Roman" w:cs="Times New Roman"/>
          <w:sz w:val="24"/>
          <w:szCs w:val="24"/>
        </w:rPr>
        <w:t xml:space="preserve">, overall, a total of </w:t>
      </w:r>
      <w:r w:rsidR="0001646C" w:rsidRPr="00F763A7">
        <w:rPr>
          <w:rFonts w:ascii="Times New Roman" w:hAnsi="Times New Roman" w:cs="Times New Roman"/>
          <w:sz w:val="24"/>
          <w:szCs w:val="24"/>
        </w:rPr>
        <w:t>11</w:t>
      </w:r>
      <w:r w:rsidR="002A25E7" w:rsidRPr="00F763A7">
        <w:rPr>
          <w:rFonts w:ascii="Times New Roman" w:hAnsi="Times New Roman" w:cs="Times New Roman"/>
          <w:sz w:val="24"/>
          <w:szCs w:val="24"/>
        </w:rPr>
        <w:t xml:space="preserve"> </w:t>
      </w:r>
      <w:r w:rsidR="004C3CF5" w:rsidRPr="00F763A7">
        <w:rPr>
          <w:rFonts w:ascii="Times New Roman" w:hAnsi="Times New Roman" w:cs="Times New Roman"/>
          <w:sz w:val="24"/>
          <w:szCs w:val="24"/>
        </w:rPr>
        <w:t>(2</w:t>
      </w:r>
      <w:r w:rsidR="00E0685C" w:rsidRPr="00F763A7">
        <w:rPr>
          <w:rFonts w:ascii="Times New Roman" w:hAnsi="Times New Roman" w:cs="Times New Roman"/>
          <w:sz w:val="24"/>
          <w:szCs w:val="24"/>
        </w:rPr>
        <w:t xml:space="preserve">5%) </w:t>
      </w:r>
      <w:r w:rsidR="002A25E7" w:rsidRPr="00F763A7">
        <w:rPr>
          <w:rFonts w:ascii="Times New Roman" w:hAnsi="Times New Roman" w:cs="Times New Roman"/>
          <w:sz w:val="24"/>
          <w:szCs w:val="24"/>
        </w:rPr>
        <w:t>respondents</w:t>
      </w:r>
      <w:r w:rsidR="007524EF" w:rsidRPr="00F763A7">
        <w:rPr>
          <w:rFonts w:ascii="Times New Roman" w:hAnsi="Times New Roman" w:cs="Times New Roman"/>
          <w:sz w:val="24"/>
          <w:szCs w:val="24"/>
        </w:rPr>
        <w:t xml:space="preserve"> were classed as prime and matured</w:t>
      </w:r>
      <w:r w:rsidR="007524EF">
        <w:rPr>
          <w:rFonts w:ascii="Times New Roman" w:hAnsi="Times New Roman" w:cs="Times New Roman"/>
          <w:sz w:val="24"/>
          <w:szCs w:val="24"/>
        </w:rPr>
        <w:t xml:space="preserve"> lecturers.</w:t>
      </w:r>
      <w:r w:rsidR="00BE44F7">
        <w:rPr>
          <w:rFonts w:ascii="Times New Roman" w:hAnsi="Times New Roman" w:cs="Times New Roman"/>
          <w:sz w:val="24"/>
          <w:szCs w:val="24"/>
        </w:rPr>
        <w:t xml:space="preserve"> </w:t>
      </w:r>
      <w:r w:rsidR="000903DC">
        <w:rPr>
          <w:rFonts w:ascii="Times New Roman" w:hAnsi="Times New Roman" w:cs="Times New Roman"/>
          <w:sz w:val="24"/>
          <w:szCs w:val="24"/>
        </w:rPr>
        <w:t xml:space="preserve">The sex composition of </w:t>
      </w:r>
      <w:r w:rsidR="00763160">
        <w:rPr>
          <w:rFonts w:ascii="Times New Roman" w:hAnsi="Times New Roman" w:cs="Times New Roman"/>
          <w:sz w:val="24"/>
          <w:szCs w:val="24"/>
        </w:rPr>
        <w:t xml:space="preserve">respondents </w:t>
      </w:r>
      <w:r w:rsidR="007404ED">
        <w:rPr>
          <w:rFonts w:ascii="Times New Roman" w:hAnsi="Times New Roman" w:cs="Times New Roman"/>
          <w:sz w:val="24"/>
          <w:szCs w:val="24"/>
        </w:rPr>
        <w:t xml:space="preserve">showed that </w:t>
      </w:r>
      <w:r w:rsidR="0001646C">
        <w:rPr>
          <w:rFonts w:ascii="Times New Roman" w:hAnsi="Times New Roman" w:cs="Times New Roman"/>
          <w:sz w:val="24"/>
          <w:szCs w:val="24"/>
        </w:rPr>
        <w:t>6</w:t>
      </w:r>
      <w:r w:rsidR="007404ED">
        <w:rPr>
          <w:rFonts w:ascii="Times New Roman" w:hAnsi="Times New Roman" w:cs="Times New Roman"/>
          <w:sz w:val="24"/>
          <w:szCs w:val="24"/>
        </w:rPr>
        <w:t xml:space="preserve"> </w:t>
      </w:r>
      <w:r w:rsidR="00494B7B">
        <w:rPr>
          <w:rFonts w:ascii="Times New Roman" w:hAnsi="Times New Roman" w:cs="Times New Roman"/>
          <w:sz w:val="24"/>
          <w:szCs w:val="24"/>
        </w:rPr>
        <w:t xml:space="preserve">(54.5%) </w:t>
      </w:r>
      <w:r w:rsidR="007404ED">
        <w:rPr>
          <w:rFonts w:ascii="Times New Roman" w:hAnsi="Times New Roman" w:cs="Times New Roman"/>
          <w:sz w:val="24"/>
          <w:szCs w:val="24"/>
        </w:rPr>
        <w:t>were</w:t>
      </w:r>
      <w:r w:rsidR="0001646C">
        <w:rPr>
          <w:rFonts w:ascii="Times New Roman" w:hAnsi="Times New Roman" w:cs="Times New Roman"/>
          <w:sz w:val="24"/>
          <w:szCs w:val="24"/>
        </w:rPr>
        <w:t xml:space="preserve"> </w:t>
      </w:r>
      <w:r w:rsidR="005B2150">
        <w:rPr>
          <w:rFonts w:ascii="Times New Roman" w:hAnsi="Times New Roman" w:cs="Times New Roman"/>
          <w:sz w:val="24"/>
          <w:szCs w:val="24"/>
        </w:rPr>
        <w:t>female</w:t>
      </w:r>
      <w:r w:rsidR="0076688C">
        <w:rPr>
          <w:rFonts w:ascii="Times New Roman" w:hAnsi="Times New Roman" w:cs="Times New Roman"/>
          <w:sz w:val="24"/>
          <w:szCs w:val="24"/>
        </w:rPr>
        <w:t>s</w:t>
      </w:r>
      <w:r w:rsidR="005B2150">
        <w:rPr>
          <w:rFonts w:ascii="Times New Roman" w:hAnsi="Times New Roman" w:cs="Times New Roman"/>
          <w:sz w:val="24"/>
          <w:szCs w:val="24"/>
        </w:rPr>
        <w:t xml:space="preserve"> and 5 (45.5%) </w:t>
      </w:r>
      <w:r w:rsidR="00494B7B">
        <w:rPr>
          <w:rFonts w:ascii="Times New Roman" w:hAnsi="Times New Roman" w:cs="Times New Roman"/>
          <w:sz w:val="24"/>
          <w:szCs w:val="24"/>
        </w:rPr>
        <w:t xml:space="preserve">were </w:t>
      </w:r>
      <w:r w:rsidR="0076688C">
        <w:rPr>
          <w:rFonts w:ascii="Times New Roman" w:hAnsi="Times New Roman" w:cs="Times New Roman"/>
          <w:sz w:val="24"/>
          <w:szCs w:val="24"/>
        </w:rPr>
        <w:t>males</w:t>
      </w:r>
      <w:r w:rsidR="005B2150">
        <w:rPr>
          <w:rFonts w:ascii="Times New Roman" w:hAnsi="Times New Roman" w:cs="Times New Roman"/>
          <w:sz w:val="24"/>
          <w:szCs w:val="24"/>
        </w:rPr>
        <w:t xml:space="preserve">. </w:t>
      </w:r>
    </w:p>
    <w:p w14:paraId="2FCD00F0" w14:textId="05CE6BC1" w:rsidR="008A3CA0" w:rsidRDefault="008A3CA0" w:rsidP="00F74A51">
      <w:pPr>
        <w:jc w:val="both"/>
        <w:rPr>
          <w:rFonts w:ascii="Times New Roman" w:hAnsi="Times New Roman" w:cs="Times New Roman"/>
          <w:sz w:val="24"/>
          <w:szCs w:val="24"/>
        </w:rPr>
      </w:pPr>
      <w:r>
        <w:rPr>
          <w:rFonts w:ascii="Times New Roman" w:hAnsi="Times New Roman" w:cs="Times New Roman"/>
          <w:sz w:val="24"/>
          <w:szCs w:val="24"/>
        </w:rPr>
        <w:t xml:space="preserve">The median </w:t>
      </w:r>
      <w:r w:rsidR="00407D39">
        <w:rPr>
          <w:rFonts w:ascii="Times New Roman" w:hAnsi="Times New Roman" w:cs="Times New Roman"/>
          <w:sz w:val="24"/>
          <w:szCs w:val="24"/>
        </w:rPr>
        <w:t>class</w:t>
      </w:r>
      <w:r>
        <w:rPr>
          <w:rFonts w:ascii="Times New Roman" w:hAnsi="Times New Roman" w:cs="Times New Roman"/>
          <w:sz w:val="24"/>
          <w:szCs w:val="24"/>
        </w:rPr>
        <w:t xml:space="preserve"> of the respondents </w:t>
      </w:r>
      <w:r w:rsidR="001A41FF">
        <w:rPr>
          <w:rFonts w:ascii="Times New Roman" w:hAnsi="Times New Roman" w:cs="Times New Roman"/>
          <w:sz w:val="24"/>
          <w:szCs w:val="24"/>
        </w:rPr>
        <w:t xml:space="preserve">was determined to be </w:t>
      </w:r>
      <w:r w:rsidR="00407D39">
        <w:rPr>
          <w:rFonts w:ascii="Times New Roman" w:hAnsi="Times New Roman" w:cs="Times New Roman"/>
          <w:sz w:val="24"/>
          <w:szCs w:val="24"/>
        </w:rPr>
        <w:t>40-49</w:t>
      </w:r>
      <w:r w:rsidR="002226E3">
        <w:rPr>
          <w:rFonts w:ascii="Times New Roman" w:hAnsi="Times New Roman" w:cs="Times New Roman"/>
          <w:sz w:val="24"/>
          <w:szCs w:val="24"/>
        </w:rPr>
        <w:t xml:space="preserve">. With reference to the male sample, 1 (9.1%) </w:t>
      </w:r>
      <w:r w:rsidR="006D2920">
        <w:rPr>
          <w:rFonts w:ascii="Times New Roman" w:hAnsi="Times New Roman" w:cs="Times New Roman"/>
          <w:sz w:val="24"/>
          <w:szCs w:val="24"/>
        </w:rPr>
        <w:t xml:space="preserve">was recorded </w:t>
      </w:r>
      <w:r w:rsidR="004364F1">
        <w:rPr>
          <w:rFonts w:ascii="Times New Roman" w:hAnsi="Times New Roman" w:cs="Times New Roman"/>
          <w:sz w:val="24"/>
          <w:szCs w:val="24"/>
        </w:rPr>
        <w:t>for</w:t>
      </w:r>
      <w:r w:rsidR="006D2920">
        <w:rPr>
          <w:rFonts w:ascii="Times New Roman" w:hAnsi="Times New Roman" w:cs="Times New Roman"/>
          <w:sz w:val="24"/>
          <w:szCs w:val="24"/>
        </w:rPr>
        <w:t xml:space="preserve"> the age range 40 – 49, while 2 (18.2%) for 50 – 59, </w:t>
      </w:r>
      <w:r w:rsidR="002919F9">
        <w:rPr>
          <w:rFonts w:ascii="Times New Roman" w:hAnsi="Times New Roman" w:cs="Times New Roman"/>
          <w:sz w:val="24"/>
          <w:szCs w:val="24"/>
        </w:rPr>
        <w:t xml:space="preserve">1 (9.1%) for 60 – 69 and 1 (9.1%) for 70+ years. On the other hand, </w:t>
      </w:r>
      <w:r w:rsidR="00B46F63">
        <w:rPr>
          <w:rFonts w:ascii="Times New Roman" w:hAnsi="Times New Roman" w:cs="Times New Roman"/>
          <w:sz w:val="24"/>
          <w:szCs w:val="24"/>
        </w:rPr>
        <w:t xml:space="preserve">the female sample recorded 3 (27.3%) </w:t>
      </w:r>
      <w:r w:rsidR="00703668">
        <w:rPr>
          <w:rFonts w:ascii="Times New Roman" w:hAnsi="Times New Roman" w:cs="Times New Roman"/>
          <w:sz w:val="24"/>
          <w:szCs w:val="24"/>
        </w:rPr>
        <w:t>for</w:t>
      </w:r>
      <w:r w:rsidR="00B46F63">
        <w:rPr>
          <w:rFonts w:ascii="Times New Roman" w:hAnsi="Times New Roman" w:cs="Times New Roman"/>
          <w:sz w:val="24"/>
          <w:szCs w:val="24"/>
        </w:rPr>
        <w:t xml:space="preserve"> the age range 40 – 49, while </w:t>
      </w:r>
      <w:r w:rsidR="003F1B27">
        <w:rPr>
          <w:rFonts w:ascii="Times New Roman" w:hAnsi="Times New Roman" w:cs="Times New Roman"/>
          <w:sz w:val="24"/>
          <w:szCs w:val="24"/>
        </w:rPr>
        <w:t>2 (18.2%) for 50 – 59, and 1 (9.1%) for</w:t>
      </w:r>
      <w:r w:rsidR="001C0E43">
        <w:rPr>
          <w:rFonts w:ascii="Times New Roman" w:hAnsi="Times New Roman" w:cs="Times New Roman"/>
          <w:sz w:val="24"/>
          <w:szCs w:val="24"/>
        </w:rPr>
        <w:t xml:space="preserve"> 60 – 69.</w:t>
      </w:r>
    </w:p>
    <w:p w14:paraId="1B503258" w14:textId="1C0CD1AD" w:rsidR="00104495" w:rsidRDefault="0005486B" w:rsidP="00F74A51">
      <w:pPr>
        <w:jc w:val="both"/>
        <w:rPr>
          <w:rFonts w:ascii="Times New Roman" w:hAnsi="Times New Roman" w:cs="Times New Roman"/>
          <w:sz w:val="24"/>
          <w:szCs w:val="24"/>
        </w:rPr>
      </w:pPr>
      <w:r>
        <w:rPr>
          <w:rFonts w:ascii="Times New Roman" w:hAnsi="Times New Roman" w:cs="Times New Roman"/>
          <w:sz w:val="24"/>
          <w:szCs w:val="24"/>
        </w:rPr>
        <w:t xml:space="preserve">Overall, </w:t>
      </w:r>
      <w:r w:rsidR="00706F80">
        <w:rPr>
          <w:rFonts w:ascii="Times New Roman" w:hAnsi="Times New Roman" w:cs="Times New Roman"/>
          <w:sz w:val="24"/>
          <w:szCs w:val="24"/>
        </w:rPr>
        <w:t>4 (36.4%)</w:t>
      </w:r>
      <w:r w:rsidR="00B06070">
        <w:rPr>
          <w:rFonts w:ascii="Times New Roman" w:hAnsi="Times New Roman" w:cs="Times New Roman"/>
          <w:sz w:val="24"/>
          <w:szCs w:val="24"/>
        </w:rPr>
        <w:t xml:space="preserve"> </w:t>
      </w:r>
      <w:r w:rsidR="00756327">
        <w:rPr>
          <w:rFonts w:ascii="Times New Roman" w:hAnsi="Times New Roman" w:cs="Times New Roman"/>
          <w:sz w:val="24"/>
          <w:szCs w:val="24"/>
        </w:rPr>
        <w:t xml:space="preserve">and 1 (9.1%) </w:t>
      </w:r>
      <w:r w:rsidR="0083377F">
        <w:rPr>
          <w:rFonts w:ascii="Times New Roman" w:hAnsi="Times New Roman" w:cs="Times New Roman"/>
          <w:sz w:val="24"/>
          <w:szCs w:val="24"/>
        </w:rPr>
        <w:t xml:space="preserve">of the </w:t>
      </w:r>
      <w:r w:rsidR="00B06070">
        <w:rPr>
          <w:rFonts w:ascii="Times New Roman" w:hAnsi="Times New Roman" w:cs="Times New Roman"/>
          <w:sz w:val="24"/>
          <w:szCs w:val="24"/>
        </w:rPr>
        <w:t>male</w:t>
      </w:r>
      <w:r w:rsidR="0083377F">
        <w:rPr>
          <w:rFonts w:ascii="Times New Roman" w:hAnsi="Times New Roman" w:cs="Times New Roman"/>
          <w:sz w:val="24"/>
          <w:szCs w:val="24"/>
        </w:rPr>
        <w:t xml:space="preserve"> respondents</w:t>
      </w:r>
      <w:r w:rsidR="00B06070">
        <w:rPr>
          <w:rFonts w:ascii="Times New Roman" w:hAnsi="Times New Roman" w:cs="Times New Roman"/>
          <w:sz w:val="24"/>
          <w:szCs w:val="24"/>
        </w:rPr>
        <w:t xml:space="preserve"> attained a master’s</w:t>
      </w:r>
      <w:r w:rsidR="00122A9C">
        <w:rPr>
          <w:rFonts w:ascii="Times New Roman" w:hAnsi="Times New Roman" w:cs="Times New Roman"/>
          <w:sz w:val="24"/>
          <w:szCs w:val="24"/>
        </w:rPr>
        <w:t xml:space="preserve"> and bachelor’s</w:t>
      </w:r>
      <w:r w:rsidR="00B06070">
        <w:rPr>
          <w:rFonts w:ascii="Times New Roman" w:hAnsi="Times New Roman" w:cs="Times New Roman"/>
          <w:sz w:val="24"/>
          <w:szCs w:val="24"/>
        </w:rPr>
        <w:t xml:space="preserve"> degree </w:t>
      </w:r>
      <w:r w:rsidR="00756327">
        <w:rPr>
          <w:rFonts w:ascii="Times New Roman" w:hAnsi="Times New Roman" w:cs="Times New Roman"/>
          <w:sz w:val="24"/>
          <w:szCs w:val="24"/>
        </w:rPr>
        <w:t xml:space="preserve">respectively, </w:t>
      </w:r>
      <w:r w:rsidR="007E2314">
        <w:rPr>
          <w:rFonts w:ascii="Times New Roman" w:hAnsi="Times New Roman" w:cs="Times New Roman"/>
          <w:sz w:val="24"/>
          <w:szCs w:val="24"/>
        </w:rPr>
        <w:t xml:space="preserve">while 6 (54.5%) of </w:t>
      </w:r>
      <w:r w:rsidR="00D41EF8">
        <w:rPr>
          <w:rFonts w:ascii="Times New Roman" w:hAnsi="Times New Roman" w:cs="Times New Roman"/>
          <w:sz w:val="24"/>
          <w:szCs w:val="24"/>
        </w:rPr>
        <w:t>female respondents attained a master’s degree</w:t>
      </w:r>
      <w:r w:rsidR="007E2314">
        <w:rPr>
          <w:rFonts w:ascii="Times New Roman" w:hAnsi="Times New Roman" w:cs="Times New Roman"/>
          <w:sz w:val="24"/>
          <w:szCs w:val="24"/>
        </w:rPr>
        <w:t>.</w:t>
      </w:r>
      <w:r w:rsidR="00D41EF8">
        <w:rPr>
          <w:rFonts w:ascii="Times New Roman" w:hAnsi="Times New Roman" w:cs="Times New Roman"/>
          <w:sz w:val="24"/>
          <w:szCs w:val="24"/>
        </w:rPr>
        <w:t xml:space="preserve"> </w:t>
      </w:r>
      <w:r w:rsidR="005F4C46">
        <w:rPr>
          <w:rFonts w:ascii="Times New Roman" w:hAnsi="Times New Roman" w:cs="Times New Roman"/>
          <w:sz w:val="24"/>
          <w:szCs w:val="24"/>
        </w:rPr>
        <w:t xml:space="preserve">Detailing the </w:t>
      </w:r>
      <w:r w:rsidR="00D07B01">
        <w:rPr>
          <w:rFonts w:ascii="Times New Roman" w:hAnsi="Times New Roman" w:cs="Times New Roman"/>
          <w:sz w:val="24"/>
          <w:szCs w:val="24"/>
        </w:rPr>
        <w:t xml:space="preserve">sex, age range and qualification, the data provided the following: </w:t>
      </w:r>
    </w:p>
    <w:p w14:paraId="6968FE63" w14:textId="73E01FFD" w:rsidR="00F74A51" w:rsidRDefault="003827B1" w:rsidP="00104495">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For </w:t>
      </w:r>
      <w:r w:rsidR="00104495">
        <w:rPr>
          <w:rFonts w:ascii="Times New Roman" w:hAnsi="Times New Roman" w:cs="Times New Roman"/>
          <w:sz w:val="24"/>
          <w:szCs w:val="24"/>
        </w:rPr>
        <w:t>m</w:t>
      </w:r>
      <w:r w:rsidR="00D559CF" w:rsidRPr="00104495">
        <w:rPr>
          <w:rFonts w:ascii="Times New Roman" w:hAnsi="Times New Roman" w:cs="Times New Roman"/>
          <w:sz w:val="24"/>
          <w:szCs w:val="24"/>
        </w:rPr>
        <w:t>ales within the age range 40 – 49 who attained a master’s degree</w:t>
      </w:r>
      <w:r w:rsidR="00104495" w:rsidRPr="00104495">
        <w:rPr>
          <w:rFonts w:ascii="Times New Roman" w:hAnsi="Times New Roman" w:cs="Times New Roman"/>
          <w:sz w:val="24"/>
          <w:szCs w:val="24"/>
        </w:rPr>
        <w:t xml:space="preserve"> </w:t>
      </w:r>
      <w:r w:rsidR="00104495">
        <w:rPr>
          <w:rFonts w:ascii="Times New Roman" w:hAnsi="Times New Roman" w:cs="Times New Roman"/>
          <w:sz w:val="24"/>
          <w:szCs w:val="24"/>
        </w:rPr>
        <w:t>recorded 1 (9.1%);</w:t>
      </w:r>
      <w:r>
        <w:rPr>
          <w:rFonts w:ascii="Times New Roman" w:hAnsi="Times New Roman" w:cs="Times New Roman"/>
          <w:sz w:val="24"/>
          <w:szCs w:val="24"/>
        </w:rPr>
        <w:t xml:space="preserve"> 50 – 59 </w:t>
      </w:r>
      <w:r w:rsidR="00935E2F">
        <w:rPr>
          <w:rFonts w:ascii="Times New Roman" w:hAnsi="Times New Roman" w:cs="Times New Roman"/>
          <w:sz w:val="24"/>
          <w:szCs w:val="24"/>
        </w:rPr>
        <w:t xml:space="preserve">recorded </w:t>
      </w:r>
      <w:r w:rsidR="002B2DAF">
        <w:rPr>
          <w:rFonts w:ascii="Times New Roman" w:hAnsi="Times New Roman" w:cs="Times New Roman"/>
          <w:sz w:val="24"/>
          <w:szCs w:val="24"/>
        </w:rPr>
        <w:t>2</w:t>
      </w:r>
      <w:r w:rsidR="00935E2F">
        <w:rPr>
          <w:rFonts w:ascii="Times New Roman" w:hAnsi="Times New Roman" w:cs="Times New Roman"/>
          <w:sz w:val="24"/>
          <w:szCs w:val="24"/>
        </w:rPr>
        <w:t xml:space="preserve"> (</w:t>
      </w:r>
      <w:r w:rsidR="002B2DAF">
        <w:rPr>
          <w:rFonts w:ascii="Times New Roman" w:hAnsi="Times New Roman" w:cs="Times New Roman"/>
          <w:sz w:val="24"/>
          <w:szCs w:val="24"/>
        </w:rPr>
        <w:t>18</w:t>
      </w:r>
      <w:r w:rsidR="00935E2F">
        <w:rPr>
          <w:rFonts w:ascii="Times New Roman" w:hAnsi="Times New Roman" w:cs="Times New Roman"/>
          <w:sz w:val="24"/>
          <w:szCs w:val="24"/>
        </w:rPr>
        <w:t>.</w:t>
      </w:r>
      <w:r w:rsidR="002B2DAF">
        <w:rPr>
          <w:rFonts w:ascii="Times New Roman" w:hAnsi="Times New Roman" w:cs="Times New Roman"/>
          <w:sz w:val="24"/>
          <w:szCs w:val="24"/>
        </w:rPr>
        <w:t>2</w:t>
      </w:r>
      <w:r w:rsidR="00935E2F">
        <w:rPr>
          <w:rFonts w:ascii="Times New Roman" w:hAnsi="Times New Roman" w:cs="Times New Roman"/>
          <w:sz w:val="24"/>
          <w:szCs w:val="24"/>
        </w:rPr>
        <w:t xml:space="preserve">%); 60 – 69 </w:t>
      </w:r>
      <w:r w:rsidR="00C069B7">
        <w:rPr>
          <w:rFonts w:ascii="Times New Roman" w:hAnsi="Times New Roman" w:cs="Times New Roman"/>
          <w:sz w:val="24"/>
          <w:szCs w:val="24"/>
        </w:rPr>
        <w:t>recorded 1 (9.1%);</w:t>
      </w:r>
      <w:r w:rsidR="002B2DAF">
        <w:rPr>
          <w:rFonts w:ascii="Times New Roman" w:hAnsi="Times New Roman" w:cs="Times New Roman"/>
          <w:sz w:val="24"/>
          <w:szCs w:val="24"/>
        </w:rPr>
        <w:t xml:space="preserve"> </w:t>
      </w:r>
      <w:r w:rsidR="00FA1424">
        <w:rPr>
          <w:rFonts w:ascii="Times New Roman" w:hAnsi="Times New Roman" w:cs="Times New Roman"/>
          <w:sz w:val="24"/>
          <w:szCs w:val="24"/>
        </w:rPr>
        <w:t xml:space="preserve">while </w:t>
      </w:r>
      <w:r w:rsidR="002B2DAF">
        <w:rPr>
          <w:rFonts w:ascii="Times New Roman" w:hAnsi="Times New Roman" w:cs="Times New Roman"/>
          <w:sz w:val="24"/>
          <w:szCs w:val="24"/>
        </w:rPr>
        <w:t xml:space="preserve">70+ years recorded 1 (9.1%) </w:t>
      </w:r>
      <w:r w:rsidR="00FA1424">
        <w:rPr>
          <w:rFonts w:ascii="Times New Roman" w:hAnsi="Times New Roman" w:cs="Times New Roman"/>
          <w:sz w:val="24"/>
          <w:szCs w:val="24"/>
        </w:rPr>
        <w:t xml:space="preserve">one male </w:t>
      </w:r>
      <w:r w:rsidR="00F92614">
        <w:rPr>
          <w:rFonts w:ascii="Times New Roman" w:hAnsi="Times New Roman" w:cs="Times New Roman"/>
          <w:sz w:val="24"/>
          <w:szCs w:val="24"/>
        </w:rPr>
        <w:t xml:space="preserve">who </w:t>
      </w:r>
      <w:r w:rsidR="00FA1424">
        <w:rPr>
          <w:rFonts w:ascii="Times New Roman" w:hAnsi="Times New Roman" w:cs="Times New Roman"/>
          <w:sz w:val="24"/>
          <w:szCs w:val="24"/>
        </w:rPr>
        <w:t xml:space="preserve">attained a </w:t>
      </w:r>
      <w:r w:rsidR="002B2DAF">
        <w:rPr>
          <w:rFonts w:ascii="Times New Roman" w:hAnsi="Times New Roman" w:cs="Times New Roman"/>
          <w:sz w:val="24"/>
          <w:szCs w:val="24"/>
        </w:rPr>
        <w:t>bachelor’s degree.</w:t>
      </w:r>
    </w:p>
    <w:p w14:paraId="642A1551" w14:textId="1A668639" w:rsidR="008A3CA0" w:rsidRPr="007207C8" w:rsidRDefault="000801F9" w:rsidP="00F74A5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For</w:t>
      </w:r>
      <w:r w:rsidR="003E2CC5">
        <w:rPr>
          <w:rFonts w:ascii="Times New Roman" w:hAnsi="Times New Roman" w:cs="Times New Roman"/>
          <w:sz w:val="24"/>
          <w:szCs w:val="24"/>
        </w:rPr>
        <w:t xml:space="preserve"> females within the age range 40 – 49, 3</w:t>
      </w:r>
      <w:r w:rsidR="00131750">
        <w:rPr>
          <w:rFonts w:ascii="Times New Roman" w:hAnsi="Times New Roman" w:cs="Times New Roman"/>
          <w:sz w:val="24"/>
          <w:szCs w:val="24"/>
        </w:rPr>
        <w:t xml:space="preserve"> (27.3%)</w:t>
      </w:r>
      <w:r w:rsidR="003E2CC5">
        <w:rPr>
          <w:rFonts w:ascii="Times New Roman" w:hAnsi="Times New Roman" w:cs="Times New Roman"/>
          <w:sz w:val="24"/>
          <w:szCs w:val="24"/>
        </w:rPr>
        <w:t xml:space="preserve"> attained a master’s degree</w:t>
      </w:r>
      <w:r w:rsidR="002D2ACF">
        <w:rPr>
          <w:rFonts w:ascii="Times New Roman" w:hAnsi="Times New Roman" w:cs="Times New Roman"/>
          <w:sz w:val="24"/>
          <w:szCs w:val="24"/>
        </w:rPr>
        <w:t xml:space="preserve">; </w:t>
      </w:r>
      <w:r w:rsidR="003A77A0">
        <w:rPr>
          <w:rFonts w:ascii="Times New Roman" w:hAnsi="Times New Roman" w:cs="Times New Roman"/>
          <w:sz w:val="24"/>
          <w:szCs w:val="24"/>
        </w:rPr>
        <w:t xml:space="preserve">50 – 59 recorded 2 (18.2%) and 60 – 69 recorded </w:t>
      </w:r>
      <w:r w:rsidR="005D7F38">
        <w:rPr>
          <w:rFonts w:ascii="Times New Roman" w:hAnsi="Times New Roman" w:cs="Times New Roman"/>
          <w:sz w:val="24"/>
          <w:szCs w:val="24"/>
        </w:rPr>
        <w:t>1 (9.1%). No</w:t>
      </w:r>
      <w:r w:rsidR="00034365">
        <w:rPr>
          <w:rFonts w:ascii="Times New Roman" w:hAnsi="Times New Roman" w:cs="Times New Roman"/>
          <w:sz w:val="24"/>
          <w:szCs w:val="24"/>
        </w:rPr>
        <w:t>ne of the</w:t>
      </w:r>
      <w:r w:rsidR="005D7F38">
        <w:rPr>
          <w:rFonts w:ascii="Times New Roman" w:hAnsi="Times New Roman" w:cs="Times New Roman"/>
          <w:sz w:val="24"/>
          <w:szCs w:val="24"/>
        </w:rPr>
        <w:t xml:space="preserve"> female respondent recorded a bachelor’s degree.</w:t>
      </w:r>
      <w:r w:rsidR="00491F29">
        <w:rPr>
          <w:rFonts w:ascii="Times New Roman" w:hAnsi="Times New Roman" w:cs="Times New Roman"/>
          <w:sz w:val="24"/>
          <w:szCs w:val="24"/>
        </w:rPr>
        <w:t xml:space="preserve"> </w:t>
      </w:r>
    </w:p>
    <w:p w14:paraId="5E66D1DD" w14:textId="61E2511A" w:rsidR="00805125" w:rsidRDefault="002A307E" w:rsidP="005378A5">
      <w:pPr>
        <w:keepNext/>
        <w:jc w:val="right"/>
      </w:pPr>
      <w:r w:rsidRPr="00BD6613">
        <w:rPr>
          <w:rFonts w:ascii="Times New Roman" w:hAnsi="Times New Roman" w:cs="Times New Roman"/>
          <w:b/>
          <w:bCs/>
          <w:noProof/>
        </w:rPr>
        <w:drawing>
          <wp:inline distT="0" distB="0" distL="0" distR="0" wp14:anchorId="424E4ED4" wp14:editId="6E212918">
            <wp:extent cx="5429250" cy="2477152"/>
            <wp:effectExtent l="57150" t="38100" r="57150" b="75565"/>
            <wp:docPr id="7" name="Chart 7">
              <a:extLst xmlns:a="http://schemas.openxmlformats.org/drawingml/2006/main">
                <a:ext uri="{FF2B5EF4-FFF2-40B4-BE49-F238E27FC236}">
                  <a16:creationId xmlns:a16="http://schemas.microsoft.com/office/drawing/2014/main" id="{6025EC3E-9DF1-44C1-A94B-28C44B469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2FCFA0" w14:textId="69157E4B" w:rsidR="009A56BF" w:rsidRPr="00805125" w:rsidRDefault="00805125" w:rsidP="007207C8">
      <w:pPr>
        <w:pStyle w:val="Caption"/>
        <w:jc w:val="center"/>
        <w:rPr>
          <w:rFonts w:ascii="Times New Roman" w:hAnsi="Times New Roman" w:cs="Times New Roman"/>
          <w:color w:val="auto"/>
          <w:sz w:val="24"/>
          <w:szCs w:val="24"/>
        </w:rPr>
      </w:pPr>
      <w:bookmarkStart w:id="69" w:name="_Ref90035371"/>
      <w:bookmarkStart w:id="70" w:name="_Toc92935540"/>
      <w:r w:rsidRPr="00805125">
        <w:rPr>
          <w:rFonts w:ascii="Times New Roman" w:hAnsi="Times New Roman" w:cs="Times New Roman"/>
          <w:color w:val="auto"/>
        </w:rPr>
        <w:t xml:space="preserve">Figure </w:t>
      </w:r>
      <w:r w:rsidRPr="00805125">
        <w:rPr>
          <w:rFonts w:ascii="Times New Roman" w:hAnsi="Times New Roman" w:cs="Times New Roman"/>
          <w:color w:val="auto"/>
        </w:rPr>
        <w:fldChar w:fldCharType="begin"/>
      </w:r>
      <w:r w:rsidRPr="00805125">
        <w:rPr>
          <w:rFonts w:ascii="Times New Roman" w:hAnsi="Times New Roman" w:cs="Times New Roman"/>
          <w:color w:val="auto"/>
        </w:rPr>
        <w:instrText xml:space="preserve"> SEQ Figure \* ARABIC </w:instrText>
      </w:r>
      <w:r w:rsidRPr="00805125">
        <w:rPr>
          <w:rFonts w:ascii="Times New Roman" w:hAnsi="Times New Roman" w:cs="Times New Roman"/>
          <w:color w:val="auto"/>
        </w:rPr>
        <w:fldChar w:fldCharType="separate"/>
      </w:r>
      <w:r w:rsidR="00936BD1">
        <w:rPr>
          <w:rFonts w:ascii="Times New Roman" w:hAnsi="Times New Roman" w:cs="Times New Roman"/>
          <w:noProof/>
          <w:color w:val="auto"/>
        </w:rPr>
        <w:t>1</w:t>
      </w:r>
      <w:r w:rsidRPr="00805125">
        <w:rPr>
          <w:rFonts w:ascii="Times New Roman" w:hAnsi="Times New Roman" w:cs="Times New Roman"/>
          <w:color w:val="auto"/>
        </w:rPr>
        <w:fldChar w:fldCharType="end"/>
      </w:r>
      <w:bookmarkEnd w:id="69"/>
      <w:r w:rsidRPr="00805125">
        <w:rPr>
          <w:rFonts w:ascii="Times New Roman" w:hAnsi="Times New Roman" w:cs="Times New Roman"/>
          <w:color w:val="auto"/>
        </w:rPr>
        <w:t>- Sex</w:t>
      </w:r>
      <w:r w:rsidR="00955F35">
        <w:rPr>
          <w:rFonts w:ascii="Times New Roman" w:hAnsi="Times New Roman" w:cs="Times New Roman"/>
          <w:color w:val="auto"/>
        </w:rPr>
        <w:t xml:space="preserve">, </w:t>
      </w:r>
      <w:r w:rsidRPr="00805125">
        <w:rPr>
          <w:rFonts w:ascii="Times New Roman" w:hAnsi="Times New Roman" w:cs="Times New Roman"/>
          <w:color w:val="auto"/>
        </w:rPr>
        <w:t xml:space="preserve">Age Range </w:t>
      </w:r>
      <w:r w:rsidR="00955F35">
        <w:rPr>
          <w:rFonts w:ascii="Times New Roman" w:hAnsi="Times New Roman" w:cs="Times New Roman"/>
          <w:color w:val="auto"/>
        </w:rPr>
        <w:t xml:space="preserve">and Qualification </w:t>
      </w:r>
      <w:r w:rsidRPr="00805125">
        <w:rPr>
          <w:rFonts w:ascii="Times New Roman" w:hAnsi="Times New Roman" w:cs="Times New Roman"/>
          <w:color w:val="auto"/>
        </w:rPr>
        <w:t>of Prime and Matured Lecturers</w:t>
      </w:r>
      <w:bookmarkEnd w:id="70"/>
    </w:p>
    <w:p w14:paraId="15E3FB58" w14:textId="631FB459" w:rsidR="005052C2" w:rsidRPr="008B5A48" w:rsidRDefault="003E2527" w:rsidP="005052C2">
      <w:pPr>
        <w:pStyle w:val="Heading2"/>
        <w:ind w:left="1440"/>
        <w:rPr>
          <w:rFonts w:ascii="Times New Roman" w:hAnsi="Times New Roman" w:cs="Times New Roman"/>
          <w:b/>
          <w:bCs/>
          <w:color w:val="auto"/>
          <w:sz w:val="24"/>
          <w:szCs w:val="24"/>
        </w:rPr>
      </w:pPr>
      <w:bookmarkStart w:id="71" w:name="_Toc92935621"/>
      <w:r>
        <w:rPr>
          <w:rFonts w:ascii="Times New Roman" w:hAnsi="Times New Roman" w:cs="Times New Roman"/>
          <w:b/>
          <w:bCs/>
          <w:color w:val="auto"/>
          <w:sz w:val="24"/>
          <w:szCs w:val="24"/>
        </w:rPr>
        <w:t>6</w:t>
      </w:r>
      <w:r w:rsidR="005052C2">
        <w:rPr>
          <w:rFonts w:ascii="Times New Roman" w:hAnsi="Times New Roman" w:cs="Times New Roman"/>
          <w:b/>
          <w:bCs/>
          <w:color w:val="auto"/>
          <w:sz w:val="24"/>
          <w:szCs w:val="24"/>
        </w:rPr>
        <w:t xml:space="preserve">. 2 Employment Status - </w:t>
      </w:r>
      <w:r w:rsidR="005052C2" w:rsidRPr="008B5A48">
        <w:rPr>
          <w:rFonts w:ascii="Times New Roman" w:hAnsi="Times New Roman" w:cs="Times New Roman"/>
          <w:b/>
          <w:bCs/>
          <w:color w:val="auto"/>
          <w:sz w:val="24"/>
          <w:szCs w:val="24"/>
        </w:rPr>
        <w:t>Prime and Matured Lecturers</w:t>
      </w:r>
      <w:bookmarkEnd w:id="71"/>
    </w:p>
    <w:p w14:paraId="2907FD74" w14:textId="09C1EC0A" w:rsidR="00A340E2" w:rsidRDefault="00ED57B4" w:rsidP="00EC6DDA">
      <w:pPr>
        <w:jc w:val="both"/>
        <w:rPr>
          <w:rFonts w:ascii="Times New Roman" w:hAnsi="Times New Roman" w:cs="Times New Roman"/>
          <w:sz w:val="24"/>
          <w:szCs w:val="24"/>
        </w:rPr>
      </w:pPr>
      <w:r>
        <w:rPr>
          <w:rFonts w:ascii="Times New Roman" w:hAnsi="Times New Roman" w:cs="Times New Roman"/>
          <w:sz w:val="24"/>
          <w:szCs w:val="24"/>
        </w:rPr>
        <w:t xml:space="preserve">Detailing the employment status of the respondents, </w:t>
      </w:r>
      <w:r w:rsidR="00046631" w:rsidRPr="00F763A7">
        <w:rPr>
          <w:rFonts w:ascii="Times New Roman" w:hAnsi="Times New Roman" w:cs="Times New Roman"/>
          <w:sz w:val="24"/>
          <w:szCs w:val="24"/>
        </w:rPr>
        <w:fldChar w:fldCharType="begin"/>
      </w:r>
      <w:r w:rsidR="00046631" w:rsidRPr="00F763A7">
        <w:rPr>
          <w:rFonts w:ascii="Times New Roman" w:hAnsi="Times New Roman" w:cs="Times New Roman"/>
          <w:sz w:val="24"/>
          <w:szCs w:val="24"/>
        </w:rPr>
        <w:instrText xml:space="preserve"> REF _Ref90045982 \h </w:instrText>
      </w:r>
      <w:r w:rsidR="00F763A7">
        <w:rPr>
          <w:rFonts w:ascii="Times New Roman" w:hAnsi="Times New Roman" w:cs="Times New Roman"/>
          <w:sz w:val="24"/>
          <w:szCs w:val="24"/>
        </w:rPr>
        <w:instrText xml:space="preserve"> \* MERGEFORMAT </w:instrText>
      </w:r>
      <w:r w:rsidR="00046631" w:rsidRPr="00F763A7">
        <w:rPr>
          <w:rFonts w:ascii="Times New Roman" w:hAnsi="Times New Roman" w:cs="Times New Roman"/>
          <w:sz w:val="24"/>
          <w:szCs w:val="24"/>
        </w:rPr>
      </w:r>
      <w:r w:rsidR="00046631" w:rsidRPr="00F763A7">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2</w:t>
      </w:r>
      <w:r w:rsidR="00046631" w:rsidRPr="00F763A7">
        <w:rPr>
          <w:rFonts w:ascii="Times New Roman" w:hAnsi="Times New Roman" w:cs="Times New Roman"/>
          <w:sz w:val="24"/>
          <w:szCs w:val="24"/>
        </w:rPr>
        <w:fldChar w:fldCharType="end"/>
      </w:r>
      <w:r w:rsidR="00046631" w:rsidRPr="00F763A7">
        <w:rPr>
          <w:rFonts w:ascii="Times New Roman" w:hAnsi="Times New Roman" w:cs="Times New Roman"/>
          <w:sz w:val="24"/>
          <w:szCs w:val="24"/>
        </w:rPr>
        <w:t xml:space="preserve"> s</w:t>
      </w:r>
      <w:r w:rsidR="00A345FA">
        <w:rPr>
          <w:rFonts w:ascii="Times New Roman" w:hAnsi="Times New Roman" w:cs="Times New Roman"/>
          <w:sz w:val="24"/>
          <w:szCs w:val="24"/>
        </w:rPr>
        <w:t>uggests</w:t>
      </w:r>
      <w:r w:rsidR="00046631" w:rsidRPr="00F763A7">
        <w:rPr>
          <w:rFonts w:ascii="Times New Roman" w:hAnsi="Times New Roman" w:cs="Times New Roman"/>
          <w:sz w:val="24"/>
          <w:szCs w:val="24"/>
        </w:rPr>
        <w:t xml:space="preserve"> that </w:t>
      </w:r>
      <w:r w:rsidR="00667CE2" w:rsidRPr="00F763A7">
        <w:rPr>
          <w:rFonts w:ascii="Times New Roman" w:hAnsi="Times New Roman" w:cs="Times New Roman"/>
          <w:sz w:val="24"/>
          <w:szCs w:val="24"/>
        </w:rPr>
        <w:t>Faculty of Arts and Science</w:t>
      </w:r>
      <w:r w:rsidR="00DC2D60">
        <w:rPr>
          <w:rFonts w:ascii="Times New Roman" w:hAnsi="Times New Roman" w:cs="Times New Roman"/>
          <w:sz w:val="24"/>
          <w:szCs w:val="24"/>
        </w:rPr>
        <w:t xml:space="preserve"> (FAS)</w:t>
      </w:r>
      <w:r w:rsidR="00667CE2" w:rsidRPr="00F763A7">
        <w:rPr>
          <w:rFonts w:ascii="Times New Roman" w:hAnsi="Times New Roman" w:cs="Times New Roman"/>
          <w:sz w:val="24"/>
          <w:szCs w:val="24"/>
        </w:rPr>
        <w:t xml:space="preserve"> was the dominant class within the sample where 7</w:t>
      </w:r>
      <w:r w:rsidR="00667CE2">
        <w:rPr>
          <w:rFonts w:ascii="Times New Roman" w:hAnsi="Times New Roman" w:cs="Times New Roman"/>
          <w:sz w:val="24"/>
          <w:szCs w:val="24"/>
        </w:rPr>
        <w:t xml:space="preserve"> (64%) of the respondents were registered faculty members, while 3 (27%) came from Faculty of Education</w:t>
      </w:r>
      <w:r w:rsidR="00140637">
        <w:rPr>
          <w:rFonts w:ascii="Times New Roman" w:hAnsi="Times New Roman" w:cs="Times New Roman"/>
          <w:sz w:val="24"/>
          <w:szCs w:val="24"/>
        </w:rPr>
        <w:t xml:space="preserve"> (FOE)</w:t>
      </w:r>
      <w:r w:rsidR="00667CE2">
        <w:rPr>
          <w:rFonts w:ascii="Times New Roman" w:hAnsi="Times New Roman" w:cs="Times New Roman"/>
          <w:sz w:val="24"/>
          <w:szCs w:val="24"/>
        </w:rPr>
        <w:t>, and 1 (9%) from General Studies</w:t>
      </w:r>
      <w:r w:rsidR="00140637">
        <w:rPr>
          <w:rFonts w:ascii="Times New Roman" w:hAnsi="Times New Roman" w:cs="Times New Roman"/>
          <w:sz w:val="24"/>
          <w:szCs w:val="24"/>
        </w:rPr>
        <w:t xml:space="preserve"> (GS)</w:t>
      </w:r>
      <w:r w:rsidR="00667CE2">
        <w:rPr>
          <w:rFonts w:ascii="Times New Roman" w:hAnsi="Times New Roman" w:cs="Times New Roman"/>
          <w:sz w:val="24"/>
          <w:szCs w:val="24"/>
        </w:rPr>
        <w:t>.</w:t>
      </w:r>
      <w:r w:rsidR="003D5891">
        <w:rPr>
          <w:rFonts w:ascii="Times New Roman" w:hAnsi="Times New Roman" w:cs="Times New Roman"/>
          <w:sz w:val="24"/>
          <w:szCs w:val="24"/>
        </w:rPr>
        <w:t xml:space="preserve"> </w:t>
      </w:r>
      <w:r w:rsidR="00B13BE8">
        <w:rPr>
          <w:rFonts w:ascii="Times New Roman" w:hAnsi="Times New Roman" w:cs="Times New Roman"/>
          <w:sz w:val="24"/>
          <w:szCs w:val="24"/>
        </w:rPr>
        <w:t>The 7 respondents from F</w:t>
      </w:r>
      <w:r w:rsidR="00E643DD">
        <w:rPr>
          <w:rFonts w:ascii="Times New Roman" w:hAnsi="Times New Roman" w:cs="Times New Roman"/>
          <w:sz w:val="24"/>
          <w:szCs w:val="24"/>
        </w:rPr>
        <w:t>AS</w:t>
      </w:r>
      <w:r w:rsidR="006418F6">
        <w:rPr>
          <w:rFonts w:ascii="Times New Roman" w:hAnsi="Times New Roman" w:cs="Times New Roman"/>
          <w:sz w:val="24"/>
          <w:szCs w:val="24"/>
        </w:rPr>
        <w:t xml:space="preserve"> were</w:t>
      </w:r>
      <w:r w:rsidR="00B13BE8">
        <w:rPr>
          <w:rFonts w:ascii="Times New Roman" w:hAnsi="Times New Roman" w:cs="Times New Roman"/>
          <w:sz w:val="24"/>
          <w:szCs w:val="24"/>
        </w:rPr>
        <w:t xml:space="preserve"> </w:t>
      </w:r>
      <w:r w:rsidR="006B2E3E">
        <w:rPr>
          <w:rFonts w:ascii="Times New Roman" w:hAnsi="Times New Roman" w:cs="Times New Roman"/>
          <w:sz w:val="24"/>
          <w:szCs w:val="24"/>
        </w:rPr>
        <w:t>distributed across the following departments, namely, Mathematics</w:t>
      </w:r>
      <w:r w:rsidR="00621494">
        <w:rPr>
          <w:rFonts w:ascii="Times New Roman" w:hAnsi="Times New Roman" w:cs="Times New Roman"/>
          <w:sz w:val="24"/>
          <w:szCs w:val="24"/>
        </w:rPr>
        <w:t xml:space="preserve"> - </w:t>
      </w:r>
      <w:r w:rsidR="001B19B3">
        <w:rPr>
          <w:rFonts w:ascii="Times New Roman" w:hAnsi="Times New Roman" w:cs="Times New Roman"/>
          <w:sz w:val="24"/>
          <w:szCs w:val="24"/>
        </w:rPr>
        <w:t>2</w:t>
      </w:r>
      <w:r w:rsidR="006B2E3E">
        <w:rPr>
          <w:rFonts w:ascii="Times New Roman" w:hAnsi="Times New Roman" w:cs="Times New Roman"/>
          <w:sz w:val="24"/>
          <w:szCs w:val="24"/>
        </w:rPr>
        <w:t>, Computer Science</w:t>
      </w:r>
      <w:r w:rsidR="00621494">
        <w:rPr>
          <w:rFonts w:ascii="Times New Roman" w:hAnsi="Times New Roman" w:cs="Times New Roman"/>
          <w:sz w:val="24"/>
          <w:szCs w:val="24"/>
        </w:rPr>
        <w:t xml:space="preserve"> - </w:t>
      </w:r>
      <w:r w:rsidR="00CE54D6">
        <w:rPr>
          <w:rFonts w:ascii="Times New Roman" w:hAnsi="Times New Roman" w:cs="Times New Roman"/>
          <w:sz w:val="24"/>
          <w:szCs w:val="24"/>
        </w:rPr>
        <w:t>1</w:t>
      </w:r>
      <w:r w:rsidR="006B2E3E">
        <w:rPr>
          <w:rFonts w:ascii="Times New Roman" w:hAnsi="Times New Roman" w:cs="Times New Roman"/>
          <w:sz w:val="24"/>
          <w:szCs w:val="24"/>
        </w:rPr>
        <w:t xml:space="preserve">, </w:t>
      </w:r>
      <w:r w:rsidR="00963C7A">
        <w:rPr>
          <w:rFonts w:ascii="Times New Roman" w:hAnsi="Times New Roman" w:cs="Times New Roman"/>
          <w:sz w:val="24"/>
          <w:szCs w:val="24"/>
        </w:rPr>
        <w:t>Business</w:t>
      </w:r>
      <w:r w:rsidR="00CE54D6">
        <w:rPr>
          <w:rFonts w:ascii="Times New Roman" w:hAnsi="Times New Roman" w:cs="Times New Roman"/>
          <w:sz w:val="24"/>
          <w:szCs w:val="24"/>
        </w:rPr>
        <w:t xml:space="preserve"> </w:t>
      </w:r>
      <w:r w:rsidR="00621494">
        <w:rPr>
          <w:rFonts w:ascii="Times New Roman" w:hAnsi="Times New Roman" w:cs="Times New Roman"/>
          <w:sz w:val="24"/>
          <w:szCs w:val="24"/>
        </w:rPr>
        <w:t xml:space="preserve">- </w:t>
      </w:r>
      <w:r w:rsidR="00CE54D6">
        <w:rPr>
          <w:rFonts w:ascii="Times New Roman" w:hAnsi="Times New Roman" w:cs="Times New Roman"/>
          <w:sz w:val="24"/>
          <w:szCs w:val="24"/>
        </w:rPr>
        <w:t xml:space="preserve">2 </w:t>
      </w:r>
      <w:r w:rsidR="00963C7A">
        <w:rPr>
          <w:rFonts w:ascii="Times New Roman" w:hAnsi="Times New Roman" w:cs="Times New Roman"/>
          <w:sz w:val="24"/>
          <w:szCs w:val="24"/>
        </w:rPr>
        <w:t>, Language Studies</w:t>
      </w:r>
      <w:r w:rsidR="00CE54D6">
        <w:rPr>
          <w:rFonts w:ascii="Times New Roman" w:hAnsi="Times New Roman" w:cs="Times New Roman"/>
          <w:sz w:val="24"/>
          <w:szCs w:val="24"/>
        </w:rPr>
        <w:t xml:space="preserve"> </w:t>
      </w:r>
      <w:r w:rsidR="00621494">
        <w:rPr>
          <w:rFonts w:ascii="Times New Roman" w:hAnsi="Times New Roman" w:cs="Times New Roman"/>
          <w:sz w:val="24"/>
          <w:szCs w:val="24"/>
        </w:rPr>
        <w:t xml:space="preserve">- </w:t>
      </w:r>
      <w:r w:rsidR="00CE54D6">
        <w:rPr>
          <w:rFonts w:ascii="Times New Roman" w:hAnsi="Times New Roman" w:cs="Times New Roman"/>
          <w:sz w:val="24"/>
          <w:szCs w:val="24"/>
        </w:rPr>
        <w:t>1</w:t>
      </w:r>
      <w:r w:rsidR="00963C7A">
        <w:rPr>
          <w:rFonts w:ascii="Times New Roman" w:hAnsi="Times New Roman" w:cs="Times New Roman"/>
          <w:sz w:val="24"/>
          <w:szCs w:val="24"/>
        </w:rPr>
        <w:t xml:space="preserve">, </w:t>
      </w:r>
      <w:r w:rsidR="001B19B3">
        <w:rPr>
          <w:rFonts w:ascii="Times New Roman" w:hAnsi="Times New Roman" w:cs="Times New Roman"/>
          <w:sz w:val="24"/>
          <w:szCs w:val="24"/>
        </w:rPr>
        <w:t>and Social Studies</w:t>
      </w:r>
      <w:r w:rsidR="00621494">
        <w:rPr>
          <w:rFonts w:ascii="Times New Roman" w:hAnsi="Times New Roman" w:cs="Times New Roman"/>
          <w:sz w:val="24"/>
          <w:szCs w:val="24"/>
        </w:rPr>
        <w:t xml:space="preserve"> - </w:t>
      </w:r>
      <w:r w:rsidR="00CE54D6">
        <w:rPr>
          <w:rFonts w:ascii="Times New Roman" w:hAnsi="Times New Roman" w:cs="Times New Roman"/>
          <w:sz w:val="24"/>
          <w:szCs w:val="24"/>
        </w:rPr>
        <w:t>1</w:t>
      </w:r>
      <w:r w:rsidR="001B19B3">
        <w:rPr>
          <w:rFonts w:ascii="Times New Roman" w:hAnsi="Times New Roman" w:cs="Times New Roman"/>
          <w:sz w:val="24"/>
          <w:szCs w:val="24"/>
        </w:rPr>
        <w:t xml:space="preserve">. </w:t>
      </w:r>
      <w:r w:rsidR="007D6D39">
        <w:rPr>
          <w:rFonts w:ascii="Times New Roman" w:hAnsi="Times New Roman" w:cs="Times New Roman"/>
          <w:sz w:val="24"/>
          <w:szCs w:val="24"/>
        </w:rPr>
        <w:t>Referencing Faculty of Education</w:t>
      </w:r>
      <w:r w:rsidR="008E4E41">
        <w:rPr>
          <w:rFonts w:ascii="Times New Roman" w:hAnsi="Times New Roman" w:cs="Times New Roman"/>
          <w:sz w:val="24"/>
          <w:szCs w:val="24"/>
        </w:rPr>
        <w:t xml:space="preserve">’s 3 respondents, they were distributed as follows, </w:t>
      </w:r>
      <w:r w:rsidR="00944CF7">
        <w:rPr>
          <w:rFonts w:ascii="Times New Roman" w:hAnsi="Times New Roman" w:cs="Times New Roman"/>
          <w:sz w:val="24"/>
          <w:szCs w:val="24"/>
        </w:rPr>
        <w:t xml:space="preserve">Science education – 1, Foundation -1 and one did not </w:t>
      </w:r>
      <w:r w:rsidR="00B07004">
        <w:rPr>
          <w:rFonts w:ascii="Times New Roman" w:hAnsi="Times New Roman" w:cs="Times New Roman"/>
          <w:sz w:val="24"/>
          <w:szCs w:val="24"/>
        </w:rPr>
        <w:t>give any department.</w:t>
      </w:r>
      <w:r w:rsidR="00A645AE">
        <w:rPr>
          <w:rFonts w:ascii="Times New Roman" w:hAnsi="Times New Roman" w:cs="Times New Roman"/>
          <w:sz w:val="24"/>
          <w:szCs w:val="24"/>
        </w:rPr>
        <w:t xml:space="preserve"> General Studies respondent</w:t>
      </w:r>
      <w:r w:rsidR="006F7107">
        <w:rPr>
          <w:rFonts w:ascii="Times New Roman" w:hAnsi="Times New Roman" w:cs="Times New Roman"/>
          <w:sz w:val="24"/>
          <w:szCs w:val="24"/>
        </w:rPr>
        <w:t xml:space="preserve"> was associated with the English Department.</w:t>
      </w:r>
    </w:p>
    <w:p w14:paraId="3575FDCB" w14:textId="7E52ECB0" w:rsidR="00070161" w:rsidRDefault="00070161" w:rsidP="00EC6DDA">
      <w:pPr>
        <w:jc w:val="both"/>
        <w:rPr>
          <w:rFonts w:ascii="Times New Roman" w:hAnsi="Times New Roman" w:cs="Times New Roman"/>
          <w:sz w:val="24"/>
          <w:szCs w:val="24"/>
        </w:rPr>
      </w:pPr>
      <w:r w:rsidRPr="000D13A5">
        <w:rPr>
          <w:rFonts w:ascii="Times New Roman" w:hAnsi="Times New Roman" w:cs="Times New Roman"/>
          <w:sz w:val="24"/>
          <w:szCs w:val="24"/>
        </w:rPr>
        <w:fldChar w:fldCharType="begin"/>
      </w:r>
      <w:r w:rsidRPr="000D13A5">
        <w:rPr>
          <w:rFonts w:ascii="Times New Roman" w:hAnsi="Times New Roman" w:cs="Times New Roman"/>
          <w:sz w:val="24"/>
          <w:szCs w:val="24"/>
        </w:rPr>
        <w:instrText xml:space="preserve"> REF _Ref90045982 \h </w:instrText>
      </w:r>
      <w:r w:rsidR="000D13A5">
        <w:rPr>
          <w:rFonts w:ascii="Times New Roman" w:hAnsi="Times New Roman" w:cs="Times New Roman"/>
          <w:sz w:val="24"/>
          <w:szCs w:val="24"/>
        </w:rPr>
        <w:instrText xml:space="preserve"> \* MERGEFORMAT </w:instrText>
      </w:r>
      <w:r w:rsidRPr="000D13A5">
        <w:rPr>
          <w:rFonts w:ascii="Times New Roman" w:hAnsi="Times New Roman" w:cs="Times New Roman"/>
          <w:sz w:val="24"/>
          <w:szCs w:val="24"/>
        </w:rPr>
      </w:r>
      <w:r w:rsidRPr="000D13A5">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2</w:t>
      </w:r>
      <w:r w:rsidRPr="000D13A5">
        <w:rPr>
          <w:rFonts w:ascii="Times New Roman" w:hAnsi="Times New Roman" w:cs="Times New Roman"/>
          <w:sz w:val="24"/>
          <w:szCs w:val="24"/>
        </w:rPr>
        <w:fldChar w:fldCharType="end"/>
      </w:r>
      <w:r w:rsidR="000D13A5" w:rsidRPr="000D13A5">
        <w:rPr>
          <w:rFonts w:ascii="Times New Roman" w:hAnsi="Times New Roman" w:cs="Times New Roman"/>
          <w:sz w:val="24"/>
          <w:szCs w:val="24"/>
        </w:rPr>
        <w:t xml:space="preserve"> also suggests that </w:t>
      </w:r>
      <w:r w:rsidR="00D8739D">
        <w:rPr>
          <w:rFonts w:ascii="Times New Roman" w:hAnsi="Times New Roman" w:cs="Times New Roman"/>
          <w:sz w:val="24"/>
          <w:szCs w:val="24"/>
        </w:rPr>
        <w:t>2</w:t>
      </w:r>
      <w:r w:rsidR="00870ABA">
        <w:rPr>
          <w:rFonts w:ascii="Times New Roman" w:hAnsi="Times New Roman" w:cs="Times New Roman"/>
          <w:sz w:val="24"/>
          <w:szCs w:val="24"/>
        </w:rPr>
        <w:t xml:space="preserve"> (18.2%) </w:t>
      </w:r>
      <w:r w:rsidR="00D8739D">
        <w:rPr>
          <w:rFonts w:ascii="Times New Roman" w:hAnsi="Times New Roman" w:cs="Times New Roman"/>
          <w:sz w:val="24"/>
          <w:szCs w:val="24"/>
        </w:rPr>
        <w:t xml:space="preserve">of the respondents </w:t>
      </w:r>
      <w:r w:rsidR="004C1DBD">
        <w:rPr>
          <w:rFonts w:ascii="Times New Roman" w:hAnsi="Times New Roman" w:cs="Times New Roman"/>
          <w:sz w:val="24"/>
          <w:szCs w:val="24"/>
        </w:rPr>
        <w:t xml:space="preserve">had 0-5 years </w:t>
      </w:r>
      <w:r w:rsidR="00184D14">
        <w:rPr>
          <w:rFonts w:ascii="Times New Roman" w:hAnsi="Times New Roman" w:cs="Times New Roman"/>
          <w:sz w:val="24"/>
          <w:szCs w:val="24"/>
        </w:rPr>
        <w:t>teaching experience</w:t>
      </w:r>
      <w:r w:rsidR="004C1DBD">
        <w:rPr>
          <w:rFonts w:ascii="Times New Roman" w:hAnsi="Times New Roman" w:cs="Times New Roman"/>
          <w:sz w:val="24"/>
          <w:szCs w:val="24"/>
        </w:rPr>
        <w:t xml:space="preserve">; </w:t>
      </w:r>
      <w:r w:rsidR="008122D8">
        <w:rPr>
          <w:rFonts w:ascii="Times New Roman" w:hAnsi="Times New Roman" w:cs="Times New Roman"/>
          <w:sz w:val="24"/>
          <w:szCs w:val="24"/>
        </w:rPr>
        <w:t xml:space="preserve">2 </w:t>
      </w:r>
      <w:r w:rsidR="00870ABA">
        <w:rPr>
          <w:rFonts w:ascii="Times New Roman" w:hAnsi="Times New Roman" w:cs="Times New Roman"/>
          <w:sz w:val="24"/>
          <w:szCs w:val="24"/>
        </w:rPr>
        <w:t xml:space="preserve">(18.2%) </w:t>
      </w:r>
      <w:r w:rsidR="008122D8">
        <w:rPr>
          <w:rFonts w:ascii="Times New Roman" w:hAnsi="Times New Roman" w:cs="Times New Roman"/>
          <w:sz w:val="24"/>
          <w:szCs w:val="24"/>
        </w:rPr>
        <w:t xml:space="preserve">with 6 – 10 years; </w:t>
      </w:r>
      <w:r w:rsidR="00101096">
        <w:rPr>
          <w:rFonts w:ascii="Times New Roman" w:hAnsi="Times New Roman" w:cs="Times New Roman"/>
          <w:sz w:val="24"/>
          <w:szCs w:val="24"/>
        </w:rPr>
        <w:t xml:space="preserve">2 </w:t>
      </w:r>
      <w:r w:rsidR="00870ABA">
        <w:rPr>
          <w:rFonts w:ascii="Times New Roman" w:hAnsi="Times New Roman" w:cs="Times New Roman"/>
          <w:sz w:val="24"/>
          <w:szCs w:val="24"/>
        </w:rPr>
        <w:t xml:space="preserve">(18.2%) </w:t>
      </w:r>
      <w:r w:rsidR="00101096">
        <w:rPr>
          <w:rFonts w:ascii="Times New Roman" w:hAnsi="Times New Roman" w:cs="Times New Roman"/>
          <w:sz w:val="24"/>
          <w:szCs w:val="24"/>
        </w:rPr>
        <w:t xml:space="preserve">with 11 – 15 years and </w:t>
      </w:r>
      <w:r w:rsidR="008A70EF">
        <w:rPr>
          <w:rFonts w:ascii="Times New Roman" w:hAnsi="Times New Roman" w:cs="Times New Roman"/>
          <w:sz w:val="24"/>
          <w:szCs w:val="24"/>
        </w:rPr>
        <w:t xml:space="preserve">5 </w:t>
      </w:r>
      <w:r w:rsidR="002D1BD4">
        <w:rPr>
          <w:rFonts w:ascii="Times New Roman" w:hAnsi="Times New Roman" w:cs="Times New Roman"/>
          <w:sz w:val="24"/>
          <w:szCs w:val="24"/>
        </w:rPr>
        <w:t>(45.</w:t>
      </w:r>
      <w:r w:rsidR="00F74D5C">
        <w:rPr>
          <w:rFonts w:ascii="Times New Roman" w:hAnsi="Times New Roman" w:cs="Times New Roman"/>
          <w:sz w:val="24"/>
          <w:szCs w:val="24"/>
        </w:rPr>
        <w:t>4</w:t>
      </w:r>
      <w:r w:rsidR="002D1BD4">
        <w:rPr>
          <w:rFonts w:ascii="Times New Roman" w:hAnsi="Times New Roman" w:cs="Times New Roman"/>
          <w:sz w:val="24"/>
          <w:szCs w:val="24"/>
        </w:rPr>
        <w:t xml:space="preserve">%) </w:t>
      </w:r>
      <w:r w:rsidR="008A70EF">
        <w:rPr>
          <w:rFonts w:ascii="Times New Roman" w:hAnsi="Times New Roman" w:cs="Times New Roman"/>
          <w:sz w:val="24"/>
          <w:szCs w:val="24"/>
        </w:rPr>
        <w:t>with 16 years</w:t>
      </w:r>
      <w:r w:rsidR="00585FA2">
        <w:rPr>
          <w:rFonts w:ascii="Times New Roman" w:hAnsi="Times New Roman" w:cs="Times New Roman"/>
          <w:sz w:val="24"/>
          <w:szCs w:val="24"/>
        </w:rPr>
        <w:t xml:space="preserve"> or more teaching experience.</w:t>
      </w:r>
    </w:p>
    <w:p w14:paraId="0EADFEFE" w14:textId="77777777" w:rsidR="00F74D5C" w:rsidRPr="000D13A5" w:rsidRDefault="00F74D5C" w:rsidP="00EC6DDA">
      <w:pPr>
        <w:jc w:val="both"/>
        <w:rPr>
          <w:rFonts w:ascii="Times New Roman" w:hAnsi="Times New Roman" w:cs="Times New Roman"/>
          <w:sz w:val="24"/>
          <w:szCs w:val="24"/>
        </w:rPr>
      </w:pPr>
    </w:p>
    <w:p w14:paraId="25686B20" w14:textId="77777777" w:rsidR="009C71F2" w:rsidRDefault="00336F98" w:rsidP="004900AF">
      <w:pPr>
        <w:keepNext/>
        <w:jc w:val="right"/>
      </w:pPr>
      <w:r>
        <w:rPr>
          <w:noProof/>
        </w:rPr>
        <w:drawing>
          <wp:inline distT="0" distB="0" distL="0" distR="0" wp14:anchorId="10E937AE" wp14:editId="10E74F05">
            <wp:extent cx="5237721" cy="2664511"/>
            <wp:effectExtent l="57150" t="38100" r="58420" b="78740"/>
            <wp:docPr id="32" name="Chart 32">
              <a:extLst xmlns:a="http://schemas.openxmlformats.org/drawingml/2006/main">
                <a:ext uri="{FF2B5EF4-FFF2-40B4-BE49-F238E27FC236}">
                  <a16:creationId xmlns:a16="http://schemas.microsoft.com/office/drawing/2014/main" id="{985FD10D-EC04-4B91-9FA4-0D7D6737C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C9C1AA" w14:textId="4E348FE9" w:rsidR="00862AB0" w:rsidRPr="009C71F2" w:rsidRDefault="009C71F2" w:rsidP="009C71F2">
      <w:pPr>
        <w:pStyle w:val="Caption"/>
        <w:jc w:val="center"/>
        <w:rPr>
          <w:rFonts w:ascii="Times New Roman" w:hAnsi="Times New Roman" w:cs="Times New Roman"/>
          <w:color w:val="auto"/>
          <w:sz w:val="24"/>
          <w:szCs w:val="24"/>
        </w:rPr>
      </w:pPr>
      <w:bookmarkStart w:id="72" w:name="_Ref90045982"/>
      <w:bookmarkStart w:id="73" w:name="_Toc92935541"/>
      <w:r w:rsidRPr="009C71F2">
        <w:rPr>
          <w:rFonts w:ascii="Times New Roman" w:hAnsi="Times New Roman" w:cs="Times New Roman"/>
          <w:color w:val="auto"/>
        </w:rPr>
        <w:t xml:space="preserve">Figure </w:t>
      </w:r>
      <w:r w:rsidRPr="009C71F2">
        <w:rPr>
          <w:rFonts w:ascii="Times New Roman" w:hAnsi="Times New Roman" w:cs="Times New Roman"/>
          <w:color w:val="auto"/>
        </w:rPr>
        <w:fldChar w:fldCharType="begin"/>
      </w:r>
      <w:r w:rsidRPr="009C71F2">
        <w:rPr>
          <w:rFonts w:ascii="Times New Roman" w:hAnsi="Times New Roman" w:cs="Times New Roman"/>
          <w:color w:val="auto"/>
        </w:rPr>
        <w:instrText xml:space="preserve"> SEQ Figure \* ARABIC </w:instrText>
      </w:r>
      <w:r w:rsidRPr="009C71F2">
        <w:rPr>
          <w:rFonts w:ascii="Times New Roman" w:hAnsi="Times New Roman" w:cs="Times New Roman"/>
          <w:color w:val="auto"/>
        </w:rPr>
        <w:fldChar w:fldCharType="separate"/>
      </w:r>
      <w:r w:rsidR="00936BD1">
        <w:rPr>
          <w:rFonts w:ascii="Times New Roman" w:hAnsi="Times New Roman" w:cs="Times New Roman"/>
          <w:noProof/>
          <w:color w:val="auto"/>
        </w:rPr>
        <w:t>2</w:t>
      </w:r>
      <w:r w:rsidRPr="009C71F2">
        <w:rPr>
          <w:rFonts w:ascii="Times New Roman" w:hAnsi="Times New Roman" w:cs="Times New Roman"/>
          <w:color w:val="auto"/>
        </w:rPr>
        <w:fldChar w:fldCharType="end"/>
      </w:r>
      <w:bookmarkEnd w:id="72"/>
      <w:r w:rsidRPr="009C71F2">
        <w:rPr>
          <w:rFonts w:ascii="Times New Roman" w:hAnsi="Times New Roman" w:cs="Times New Roman"/>
          <w:color w:val="auto"/>
        </w:rPr>
        <w:t>- Faculty and Teaching Experience of Prime and Matured Lecturers</w:t>
      </w:r>
      <w:bookmarkEnd w:id="73"/>
    </w:p>
    <w:p w14:paraId="70D39DE4" w14:textId="77777777" w:rsidR="00D50458" w:rsidRDefault="00D50458"/>
    <w:p w14:paraId="2EF1EBB5" w14:textId="77777777" w:rsidR="00C86C2A" w:rsidRDefault="00C86C2A"/>
    <w:p w14:paraId="518E7366" w14:textId="60EDFF5C" w:rsidR="00A340E2" w:rsidRDefault="00A340E2"/>
    <w:p w14:paraId="256A52C7" w14:textId="17345CE9" w:rsidR="00A340E2" w:rsidRDefault="00A340E2"/>
    <w:p w14:paraId="4EDD1FEC" w14:textId="141E934E" w:rsidR="0051146F" w:rsidRDefault="0051146F"/>
    <w:p w14:paraId="7405C065" w14:textId="1BB2D137" w:rsidR="0051146F" w:rsidRDefault="0051146F"/>
    <w:p w14:paraId="3610DB76" w14:textId="3FC00559" w:rsidR="0051146F" w:rsidRDefault="0051146F"/>
    <w:p w14:paraId="449A0C1C" w14:textId="64CF73C6" w:rsidR="0051146F" w:rsidRDefault="0051146F"/>
    <w:p w14:paraId="5A81E043" w14:textId="233316C1" w:rsidR="00A340E2" w:rsidRPr="00CA45BE" w:rsidRDefault="00BB0702" w:rsidP="00A340E2">
      <w:pPr>
        <w:pStyle w:val="Heading1"/>
        <w:numPr>
          <w:ilvl w:val="0"/>
          <w:numId w:val="2"/>
        </w:numPr>
        <w:tabs>
          <w:tab w:val="num" w:pos="360"/>
        </w:tabs>
        <w:ind w:left="0" w:firstLine="0"/>
        <w:rPr>
          <w:rFonts w:ascii="Times New Roman" w:hAnsi="Times New Roman" w:cs="Times New Roman"/>
          <w:b/>
          <w:bCs/>
          <w:color w:val="auto"/>
        </w:rPr>
      </w:pPr>
      <w:bookmarkStart w:id="74" w:name="_Toc92935622"/>
      <w:r>
        <w:rPr>
          <w:rFonts w:ascii="Times New Roman" w:hAnsi="Times New Roman" w:cs="Times New Roman"/>
          <w:b/>
          <w:bCs/>
          <w:color w:val="auto"/>
        </w:rPr>
        <w:t>Demographic Profile of Students</w:t>
      </w:r>
      <w:bookmarkEnd w:id="74"/>
    </w:p>
    <w:p w14:paraId="023D4D1F" w14:textId="77777777" w:rsidR="00936BD1" w:rsidRDefault="00293B85" w:rsidP="0012492D">
      <w:pPr>
        <w:rPr>
          <w:rFonts w:ascii="Times New Roman" w:hAnsi="Times New Roman" w:cs="Times New Roman"/>
          <w:b/>
          <w:bCs/>
          <w:sz w:val="24"/>
          <w:szCs w:val="24"/>
        </w:rPr>
      </w:pPr>
      <w:r>
        <w:rPr>
          <w:rFonts w:ascii="Times New Roman" w:hAnsi="Times New Roman" w:cs="Times New Roman"/>
          <w:sz w:val="24"/>
          <w:szCs w:val="24"/>
        </w:rPr>
        <w:t>This chapter details the demographic background of the respondents</w:t>
      </w:r>
      <w:r w:rsidR="00CF5030">
        <w:rPr>
          <w:rFonts w:ascii="Times New Roman" w:hAnsi="Times New Roman" w:cs="Times New Roman"/>
          <w:sz w:val="24"/>
          <w:szCs w:val="24"/>
        </w:rPr>
        <w:t xml:space="preserve"> in the student survey</w:t>
      </w:r>
      <w:r>
        <w:rPr>
          <w:rFonts w:ascii="Times New Roman" w:hAnsi="Times New Roman" w:cs="Times New Roman"/>
          <w:sz w:val="24"/>
          <w:szCs w:val="24"/>
        </w:rPr>
        <w:t xml:space="preserve">. Tables and charts </w:t>
      </w:r>
      <w:r w:rsidR="00592F01">
        <w:rPr>
          <w:rFonts w:ascii="Times New Roman" w:hAnsi="Times New Roman" w:cs="Times New Roman"/>
          <w:sz w:val="24"/>
          <w:szCs w:val="24"/>
        </w:rPr>
        <w:t xml:space="preserve">provide </w:t>
      </w:r>
      <w:r>
        <w:rPr>
          <w:rFonts w:ascii="Times New Roman" w:hAnsi="Times New Roman" w:cs="Times New Roman"/>
          <w:sz w:val="24"/>
          <w:szCs w:val="24"/>
        </w:rPr>
        <w:t>support</w:t>
      </w:r>
      <w:r w:rsidR="00592F01">
        <w:rPr>
          <w:rFonts w:ascii="Times New Roman" w:hAnsi="Times New Roman" w:cs="Times New Roman"/>
          <w:sz w:val="24"/>
          <w:szCs w:val="24"/>
        </w:rPr>
        <w:t xml:space="preserve">ing evidence </w:t>
      </w:r>
      <w:r>
        <w:rPr>
          <w:rFonts w:ascii="Times New Roman" w:hAnsi="Times New Roman" w:cs="Times New Roman"/>
          <w:sz w:val="24"/>
          <w:szCs w:val="24"/>
        </w:rPr>
        <w:t xml:space="preserve">where </w:t>
      </w:r>
      <w:r w:rsidR="00592F01">
        <w:rPr>
          <w:rFonts w:ascii="Times New Roman" w:hAnsi="Times New Roman" w:cs="Times New Roman"/>
          <w:sz w:val="24"/>
          <w:szCs w:val="24"/>
        </w:rPr>
        <w:t>necessary</w:t>
      </w:r>
      <w:r>
        <w:rPr>
          <w:rFonts w:ascii="Times New Roman" w:hAnsi="Times New Roman" w:cs="Times New Roman"/>
          <w:sz w:val="24"/>
          <w:szCs w:val="24"/>
        </w:rPr>
        <w:t xml:space="preserve">. As </w:t>
      </w:r>
      <w:r w:rsidR="00CC5DF3">
        <w:rPr>
          <w:rFonts w:ascii="Times New Roman" w:hAnsi="Times New Roman" w:cs="Times New Roman"/>
          <w:sz w:val="24"/>
          <w:szCs w:val="24"/>
        </w:rPr>
        <w:t xml:space="preserve">mentioned </w:t>
      </w:r>
      <w:r>
        <w:rPr>
          <w:rFonts w:ascii="Times New Roman" w:hAnsi="Times New Roman" w:cs="Times New Roman"/>
          <w:sz w:val="24"/>
          <w:szCs w:val="24"/>
        </w:rPr>
        <w:t xml:space="preserve">in Chapter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_Ref90053651 \h </w:instrText>
      </w:r>
      <w:r>
        <w:rPr>
          <w:rFonts w:ascii="Times New Roman" w:hAnsi="Times New Roman" w:cs="Times New Roman"/>
          <w:sz w:val="24"/>
          <w:szCs w:val="24"/>
        </w:rPr>
      </w:r>
      <w:r>
        <w:rPr>
          <w:rFonts w:ascii="Times New Roman" w:hAnsi="Times New Roman" w:cs="Times New Roman"/>
          <w:sz w:val="24"/>
          <w:szCs w:val="24"/>
        </w:rPr>
        <w:fldChar w:fldCharType="separate"/>
      </w:r>
    </w:p>
    <w:p w14:paraId="1C9C8C2C" w14:textId="2B482AC5" w:rsidR="00293B85" w:rsidRDefault="00936BD1" w:rsidP="00293B85">
      <w:pPr>
        <w:jc w:val="both"/>
        <w:rPr>
          <w:rFonts w:ascii="Times New Roman" w:hAnsi="Times New Roman" w:cs="Times New Roman"/>
          <w:sz w:val="24"/>
          <w:szCs w:val="24"/>
        </w:rPr>
      </w:pPr>
      <w:r>
        <w:rPr>
          <w:rFonts w:ascii="Times New Roman" w:hAnsi="Times New Roman" w:cs="Times New Roman"/>
          <w:b/>
          <w:bCs/>
          <w:sz w:val="24"/>
          <w:szCs w:val="24"/>
        </w:rPr>
        <w:t>5.1 Participants</w:t>
      </w:r>
      <w:r w:rsidR="00293B85">
        <w:rPr>
          <w:rFonts w:ascii="Times New Roman" w:hAnsi="Times New Roman" w:cs="Times New Roman"/>
          <w:sz w:val="24"/>
          <w:szCs w:val="24"/>
        </w:rPr>
        <w:fldChar w:fldCharType="end"/>
      </w:r>
      <w:r w:rsidR="00293B85">
        <w:rPr>
          <w:rFonts w:ascii="Times New Roman" w:hAnsi="Times New Roman" w:cs="Times New Roman"/>
          <w:sz w:val="24"/>
          <w:szCs w:val="24"/>
        </w:rPr>
        <w:t>, a total of 4</w:t>
      </w:r>
      <w:r w:rsidR="00CC5DF3">
        <w:rPr>
          <w:rFonts w:ascii="Times New Roman" w:hAnsi="Times New Roman" w:cs="Times New Roman"/>
          <w:sz w:val="24"/>
          <w:szCs w:val="24"/>
        </w:rPr>
        <w:t xml:space="preserve">91 students </w:t>
      </w:r>
      <w:r w:rsidR="00DC7F83">
        <w:rPr>
          <w:rFonts w:ascii="Times New Roman" w:hAnsi="Times New Roman" w:cs="Times New Roman"/>
          <w:sz w:val="24"/>
          <w:szCs w:val="24"/>
        </w:rPr>
        <w:t>participated in the</w:t>
      </w:r>
      <w:r w:rsidR="00D260EA">
        <w:rPr>
          <w:rFonts w:ascii="Times New Roman" w:hAnsi="Times New Roman" w:cs="Times New Roman"/>
          <w:sz w:val="24"/>
          <w:szCs w:val="24"/>
        </w:rPr>
        <w:t xml:space="preserve"> student</w:t>
      </w:r>
      <w:r w:rsidR="00DC7F83">
        <w:rPr>
          <w:rFonts w:ascii="Times New Roman" w:hAnsi="Times New Roman" w:cs="Times New Roman"/>
          <w:sz w:val="24"/>
          <w:szCs w:val="24"/>
        </w:rPr>
        <w:t xml:space="preserve"> survey</w:t>
      </w:r>
      <w:r w:rsidR="00293B85">
        <w:rPr>
          <w:rFonts w:ascii="Times New Roman" w:hAnsi="Times New Roman" w:cs="Times New Roman"/>
          <w:sz w:val="24"/>
          <w:szCs w:val="24"/>
        </w:rPr>
        <w:t xml:space="preserve">. The main objective is to </w:t>
      </w:r>
      <w:r w:rsidR="00086175">
        <w:rPr>
          <w:rFonts w:ascii="Times New Roman" w:hAnsi="Times New Roman" w:cs="Times New Roman"/>
          <w:sz w:val="24"/>
          <w:szCs w:val="24"/>
        </w:rPr>
        <w:t>detail the demographic</w:t>
      </w:r>
      <w:r w:rsidR="00293B85">
        <w:rPr>
          <w:rFonts w:ascii="Times New Roman" w:hAnsi="Times New Roman" w:cs="Times New Roman"/>
          <w:sz w:val="24"/>
          <w:szCs w:val="24"/>
        </w:rPr>
        <w:t xml:space="preserve"> background of the </w:t>
      </w:r>
      <w:r w:rsidR="00572B9B">
        <w:rPr>
          <w:rFonts w:ascii="Times New Roman" w:hAnsi="Times New Roman" w:cs="Times New Roman"/>
          <w:sz w:val="24"/>
          <w:szCs w:val="24"/>
        </w:rPr>
        <w:t>students</w:t>
      </w:r>
      <w:r w:rsidR="00293B85">
        <w:rPr>
          <w:rFonts w:ascii="Times New Roman" w:hAnsi="Times New Roman" w:cs="Times New Roman"/>
          <w:sz w:val="24"/>
          <w:szCs w:val="24"/>
        </w:rPr>
        <w:t xml:space="preserve">. </w:t>
      </w:r>
      <w:r w:rsidR="00572B9B">
        <w:rPr>
          <w:rFonts w:ascii="Times New Roman" w:hAnsi="Times New Roman" w:cs="Times New Roman"/>
          <w:sz w:val="24"/>
          <w:szCs w:val="24"/>
        </w:rPr>
        <w:fldChar w:fldCharType="begin"/>
      </w:r>
      <w:r w:rsidR="00572B9B">
        <w:rPr>
          <w:rFonts w:ascii="Times New Roman" w:hAnsi="Times New Roman" w:cs="Times New Roman"/>
          <w:sz w:val="24"/>
          <w:szCs w:val="24"/>
        </w:rPr>
        <w:instrText xml:space="preserve"> REF _Ref90079811 \h </w:instrText>
      </w:r>
      <w:r w:rsidR="00572B9B">
        <w:rPr>
          <w:rFonts w:ascii="Times New Roman" w:hAnsi="Times New Roman" w:cs="Times New Roman"/>
          <w:sz w:val="24"/>
          <w:szCs w:val="24"/>
        </w:rPr>
      </w:r>
      <w:r w:rsidR="00572B9B">
        <w:rPr>
          <w:rFonts w:ascii="Times New Roman" w:hAnsi="Times New Roman" w:cs="Times New Roman"/>
          <w:sz w:val="24"/>
          <w:szCs w:val="24"/>
        </w:rPr>
        <w:fldChar w:fldCharType="separate"/>
      </w:r>
      <w:r w:rsidRPr="009014CA">
        <w:rPr>
          <w:rFonts w:ascii="Times New Roman" w:hAnsi="Times New Roman" w:cs="Times New Roman"/>
          <w:b/>
          <w:bCs/>
          <w:sz w:val="24"/>
          <w:szCs w:val="24"/>
        </w:rPr>
        <w:t xml:space="preserve">Annex </w:t>
      </w:r>
      <w:r>
        <w:rPr>
          <w:rFonts w:ascii="Times New Roman" w:hAnsi="Times New Roman" w:cs="Times New Roman"/>
          <w:b/>
          <w:bCs/>
          <w:sz w:val="24"/>
          <w:szCs w:val="24"/>
        </w:rPr>
        <w:t>B</w:t>
      </w:r>
      <w:r w:rsidR="00572B9B">
        <w:rPr>
          <w:rFonts w:ascii="Times New Roman" w:hAnsi="Times New Roman" w:cs="Times New Roman"/>
          <w:sz w:val="24"/>
          <w:szCs w:val="24"/>
        </w:rPr>
        <w:fldChar w:fldCharType="end"/>
      </w:r>
      <w:r w:rsidR="00293B85">
        <w:rPr>
          <w:rFonts w:ascii="Times New Roman" w:hAnsi="Times New Roman" w:cs="Times New Roman"/>
          <w:sz w:val="24"/>
          <w:szCs w:val="24"/>
        </w:rPr>
        <w:t xml:space="preserve"> provides tabular details of the </w:t>
      </w:r>
      <w:r w:rsidR="00572B9B">
        <w:rPr>
          <w:rFonts w:ascii="Times New Roman" w:hAnsi="Times New Roman" w:cs="Times New Roman"/>
          <w:sz w:val="24"/>
          <w:szCs w:val="24"/>
        </w:rPr>
        <w:t>students.</w:t>
      </w:r>
    </w:p>
    <w:p w14:paraId="5E936998" w14:textId="77777777" w:rsidR="00ED7ADE" w:rsidRDefault="00007898" w:rsidP="00C078C3">
      <w:pPr>
        <w:keepNext/>
        <w:jc w:val="center"/>
      </w:pPr>
      <w:r>
        <w:rPr>
          <w:noProof/>
        </w:rPr>
        <w:drawing>
          <wp:inline distT="0" distB="0" distL="0" distR="0" wp14:anchorId="75E741A5" wp14:editId="211C14F0">
            <wp:extent cx="5498551" cy="2743200"/>
            <wp:effectExtent l="57150" t="38100" r="64135" b="76200"/>
            <wp:docPr id="46" name="Chart 46">
              <a:extLst xmlns:a="http://schemas.openxmlformats.org/drawingml/2006/main">
                <a:ext uri="{FF2B5EF4-FFF2-40B4-BE49-F238E27FC236}">
                  <a16:creationId xmlns:a16="http://schemas.microsoft.com/office/drawing/2014/main" id="{A6A36C7A-AD6C-48CC-B9E7-4CB1E0474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85B494" w14:textId="18FD6B7B" w:rsidR="00AC1673" w:rsidRPr="00ED7ADE" w:rsidRDefault="00ED7ADE" w:rsidP="00C078C3">
      <w:pPr>
        <w:pStyle w:val="Caption"/>
        <w:jc w:val="center"/>
        <w:rPr>
          <w:rFonts w:ascii="Times New Roman" w:hAnsi="Times New Roman" w:cs="Times New Roman"/>
          <w:color w:val="auto"/>
          <w:sz w:val="24"/>
          <w:szCs w:val="24"/>
        </w:rPr>
      </w:pPr>
      <w:bookmarkStart w:id="75" w:name="_Ref90111978"/>
      <w:bookmarkStart w:id="76" w:name="_Toc92935542"/>
      <w:r w:rsidRPr="00ED7ADE">
        <w:rPr>
          <w:rFonts w:ascii="Times New Roman" w:hAnsi="Times New Roman" w:cs="Times New Roman"/>
          <w:color w:val="auto"/>
        </w:rPr>
        <w:t xml:space="preserve">Figure </w:t>
      </w:r>
      <w:r w:rsidRPr="00ED7ADE">
        <w:rPr>
          <w:rFonts w:ascii="Times New Roman" w:hAnsi="Times New Roman" w:cs="Times New Roman"/>
          <w:color w:val="auto"/>
        </w:rPr>
        <w:fldChar w:fldCharType="begin"/>
      </w:r>
      <w:r w:rsidRPr="00ED7ADE">
        <w:rPr>
          <w:rFonts w:ascii="Times New Roman" w:hAnsi="Times New Roman" w:cs="Times New Roman"/>
          <w:color w:val="auto"/>
        </w:rPr>
        <w:instrText xml:space="preserve"> SEQ Figure \* ARABIC </w:instrText>
      </w:r>
      <w:r w:rsidRPr="00ED7ADE">
        <w:rPr>
          <w:rFonts w:ascii="Times New Roman" w:hAnsi="Times New Roman" w:cs="Times New Roman"/>
          <w:color w:val="auto"/>
        </w:rPr>
        <w:fldChar w:fldCharType="separate"/>
      </w:r>
      <w:r w:rsidR="00936BD1">
        <w:rPr>
          <w:rFonts w:ascii="Times New Roman" w:hAnsi="Times New Roman" w:cs="Times New Roman"/>
          <w:noProof/>
          <w:color w:val="auto"/>
        </w:rPr>
        <w:t>3</w:t>
      </w:r>
      <w:r w:rsidRPr="00ED7ADE">
        <w:rPr>
          <w:rFonts w:ascii="Times New Roman" w:hAnsi="Times New Roman" w:cs="Times New Roman"/>
          <w:color w:val="auto"/>
        </w:rPr>
        <w:fldChar w:fldCharType="end"/>
      </w:r>
      <w:bookmarkEnd w:id="75"/>
      <w:r w:rsidRPr="00ED7ADE">
        <w:rPr>
          <w:rFonts w:ascii="Times New Roman" w:hAnsi="Times New Roman" w:cs="Times New Roman"/>
          <w:color w:val="auto"/>
        </w:rPr>
        <w:t>- Student</w:t>
      </w:r>
      <w:r w:rsidR="00792708">
        <w:rPr>
          <w:rFonts w:ascii="Times New Roman" w:hAnsi="Times New Roman" w:cs="Times New Roman"/>
          <w:color w:val="auto"/>
        </w:rPr>
        <w:t>s’</w:t>
      </w:r>
      <w:r w:rsidRPr="00ED7ADE">
        <w:rPr>
          <w:rFonts w:ascii="Times New Roman" w:hAnsi="Times New Roman" w:cs="Times New Roman"/>
          <w:color w:val="auto"/>
        </w:rPr>
        <w:t xml:space="preserve"> Age Range broken down by Sex</w:t>
      </w:r>
      <w:bookmarkEnd w:id="76"/>
    </w:p>
    <w:p w14:paraId="293EE755" w14:textId="0CA39B71" w:rsidR="00A0609F" w:rsidRDefault="00A0609F" w:rsidP="00A0609F">
      <w:pPr>
        <w:jc w:val="both"/>
        <w:rPr>
          <w:rFonts w:ascii="Times New Roman" w:hAnsi="Times New Roman" w:cs="Times New Roman"/>
          <w:sz w:val="24"/>
          <w:szCs w:val="24"/>
        </w:rPr>
      </w:pPr>
      <w:r>
        <w:rPr>
          <w:rFonts w:ascii="Times New Roman" w:hAnsi="Times New Roman" w:cs="Times New Roman"/>
          <w:sz w:val="24"/>
          <w:szCs w:val="24"/>
        </w:rPr>
        <w:t xml:space="preserve">The student </w:t>
      </w:r>
      <w:r w:rsidR="0005750F">
        <w:rPr>
          <w:rFonts w:ascii="Times New Roman" w:hAnsi="Times New Roman" w:cs="Times New Roman"/>
          <w:sz w:val="24"/>
          <w:szCs w:val="24"/>
        </w:rPr>
        <w:t>survey</w:t>
      </w:r>
      <w:r w:rsidRPr="004433C8">
        <w:rPr>
          <w:rFonts w:ascii="Times New Roman" w:hAnsi="Times New Roman" w:cs="Times New Roman"/>
          <w:sz w:val="24"/>
          <w:szCs w:val="24"/>
        </w:rPr>
        <w:t xml:space="preserve"> included only</w:t>
      </w:r>
      <w:r w:rsidR="0032431D">
        <w:rPr>
          <w:rFonts w:ascii="Times New Roman" w:hAnsi="Times New Roman" w:cs="Times New Roman"/>
          <w:sz w:val="24"/>
          <w:szCs w:val="24"/>
        </w:rPr>
        <w:t xml:space="preserve"> currently registered students </w:t>
      </w:r>
      <w:r w:rsidR="00401CA0">
        <w:rPr>
          <w:rFonts w:ascii="Times New Roman" w:hAnsi="Times New Roman" w:cs="Times New Roman"/>
          <w:sz w:val="24"/>
          <w:szCs w:val="24"/>
        </w:rPr>
        <w:t xml:space="preserve">from the college. </w:t>
      </w:r>
      <w:r>
        <w:rPr>
          <w:rFonts w:ascii="Times New Roman" w:hAnsi="Times New Roman" w:cs="Times New Roman"/>
          <w:sz w:val="24"/>
          <w:szCs w:val="24"/>
        </w:rPr>
        <w:t>Taking</w:t>
      </w:r>
      <w:r w:rsidRPr="00F763A7">
        <w:rPr>
          <w:rFonts w:ascii="Times New Roman" w:hAnsi="Times New Roman" w:cs="Times New Roman"/>
          <w:sz w:val="24"/>
          <w:szCs w:val="24"/>
        </w:rPr>
        <w:t xml:space="preserve"> </w:t>
      </w:r>
      <w:r w:rsidRPr="00F763A7">
        <w:rPr>
          <w:rFonts w:ascii="Times New Roman" w:hAnsi="Times New Roman" w:cs="Times New Roman"/>
          <w:sz w:val="24"/>
          <w:szCs w:val="24"/>
        </w:rPr>
        <w:fldChar w:fldCharType="begin"/>
      </w:r>
      <w:r w:rsidRPr="00F763A7">
        <w:rPr>
          <w:rFonts w:ascii="Times New Roman" w:hAnsi="Times New Roman" w:cs="Times New Roman"/>
          <w:sz w:val="24"/>
          <w:szCs w:val="24"/>
        </w:rPr>
        <w:instrText xml:space="preserve"> REF _Ref90035371 \h </w:instrText>
      </w:r>
      <w:r>
        <w:rPr>
          <w:rFonts w:ascii="Times New Roman" w:hAnsi="Times New Roman" w:cs="Times New Roman"/>
          <w:sz w:val="24"/>
          <w:szCs w:val="24"/>
        </w:rPr>
        <w:instrText xml:space="preserve"> \* MERGEFORMAT </w:instrText>
      </w:r>
      <w:r w:rsidRPr="00F763A7">
        <w:rPr>
          <w:rFonts w:ascii="Times New Roman" w:hAnsi="Times New Roman" w:cs="Times New Roman"/>
          <w:sz w:val="24"/>
          <w:szCs w:val="24"/>
        </w:rPr>
      </w:r>
      <w:r w:rsidRPr="00F763A7">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1</w:t>
      </w:r>
      <w:r w:rsidRPr="00F763A7">
        <w:rPr>
          <w:rFonts w:ascii="Times New Roman" w:hAnsi="Times New Roman" w:cs="Times New Roman"/>
          <w:sz w:val="24"/>
          <w:szCs w:val="24"/>
        </w:rPr>
        <w:fldChar w:fldCharType="end"/>
      </w:r>
      <w:r>
        <w:rPr>
          <w:rFonts w:ascii="Times New Roman" w:hAnsi="Times New Roman" w:cs="Times New Roman"/>
          <w:sz w:val="24"/>
          <w:szCs w:val="24"/>
        </w:rPr>
        <w:t xml:space="preserve"> into account</w:t>
      </w:r>
      <w:r w:rsidRPr="00F763A7">
        <w:rPr>
          <w:rFonts w:ascii="Times New Roman" w:hAnsi="Times New Roman" w:cs="Times New Roman"/>
          <w:sz w:val="24"/>
          <w:szCs w:val="24"/>
        </w:rPr>
        <w:t>,</w:t>
      </w:r>
      <w:r w:rsidR="00725333">
        <w:rPr>
          <w:rFonts w:ascii="Times New Roman" w:hAnsi="Times New Roman" w:cs="Times New Roman"/>
          <w:sz w:val="24"/>
          <w:szCs w:val="24"/>
        </w:rPr>
        <w:t xml:space="preserve"> t</w:t>
      </w:r>
      <w:r>
        <w:rPr>
          <w:rFonts w:ascii="Times New Roman" w:hAnsi="Times New Roman" w:cs="Times New Roman"/>
          <w:sz w:val="24"/>
          <w:szCs w:val="24"/>
        </w:rPr>
        <w:t xml:space="preserve">he sex composition of </w:t>
      </w:r>
      <w:r w:rsidR="00725333">
        <w:rPr>
          <w:rFonts w:ascii="Times New Roman" w:hAnsi="Times New Roman" w:cs="Times New Roman"/>
          <w:sz w:val="24"/>
          <w:szCs w:val="24"/>
        </w:rPr>
        <w:t xml:space="preserve">students </w:t>
      </w:r>
      <w:r w:rsidR="003D2FEA">
        <w:rPr>
          <w:rFonts w:ascii="Times New Roman" w:hAnsi="Times New Roman" w:cs="Times New Roman"/>
          <w:sz w:val="24"/>
          <w:szCs w:val="24"/>
        </w:rPr>
        <w:t>revealed</w:t>
      </w:r>
      <w:r>
        <w:rPr>
          <w:rFonts w:ascii="Times New Roman" w:hAnsi="Times New Roman" w:cs="Times New Roman"/>
          <w:sz w:val="24"/>
          <w:szCs w:val="24"/>
        </w:rPr>
        <w:t xml:space="preserve"> that </w:t>
      </w:r>
      <w:r w:rsidR="000479D5">
        <w:rPr>
          <w:rFonts w:ascii="Times New Roman" w:hAnsi="Times New Roman" w:cs="Times New Roman"/>
          <w:sz w:val="24"/>
          <w:szCs w:val="24"/>
        </w:rPr>
        <w:t>392</w:t>
      </w:r>
      <w:r>
        <w:rPr>
          <w:rFonts w:ascii="Times New Roman" w:hAnsi="Times New Roman" w:cs="Times New Roman"/>
          <w:sz w:val="24"/>
          <w:szCs w:val="24"/>
        </w:rPr>
        <w:t xml:space="preserve"> (</w:t>
      </w:r>
      <w:r w:rsidR="000479D5">
        <w:rPr>
          <w:rFonts w:ascii="Times New Roman" w:hAnsi="Times New Roman" w:cs="Times New Roman"/>
          <w:sz w:val="24"/>
          <w:szCs w:val="24"/>
        </w:rPr>
        <w:t>80</w:t>
      </w:r>
      <w:r>
        <w:rPr>
          <w:rFonts w:ascii="Times New Roman" w:hAnsi="Times New Roman" w:cs="Times New Roman"/>
          <w:sz w:val="24"/>
          <w:szCs w:val="24"/>
        </w:rPr>
        <w:t xml:space="preserve">%) were females and </w:t>
      </w:r>
      <w:r w:rsidR="000479D5">
        <w:rPr>
          <w:rFonts w:ascii="Times New Roman" w:hAnsi="Times New Roman" w:cs="Times New Roman"/>
          <w:sz w:val="24"/>
          <w:szCs w:val="24"/>
        </w:rPr>
        <w:t>99</w:t>
      </w:r>
      <w:r>
        <w:rPr>
          <w:rFonts w:ascii="Times New Roman" w:hAnsi="Times New Roman" w:cs="Times New Roman"/>
          <w:sz w:val="24"/>
          <w:szCs w:val="24"/>
        </w:rPr>
        <w:t xml:space="preserve"> (</w:t>
      </w:r>
      <w:r w:rsidR="000479D5">
        <w:rPr>
          <w:rFonts w:ascii="Times New Roman" w:hAnsi="Times New Roman" w:cs="Times New Roman"/>
          <w:sz w:val="24"/>
          <w:szCs w:val="24"/>
        </w:rPr>
        <w:t>20</w:t>
      </w:r>
      <w:r>
        <w:rPr>
          <w:rFonts w:ascii="Times New Roman" w:hAnsi="Times New Roman" w:cs="Times New Roman"/>
          <w:sz w:val="24"/>
          <w:szCs w:val="24"/>
        </w:rPr>
        <w:t xml:space="preserve">%) were males. </w:t>
      </w:r>
    </w:p>
    <w:p w14:paraId="300E8C55" w14:textId="34FD11B2" w:rsidR="00ED13CB" w:rsidRDefault="00A0609F" w:rsidP="00A0609F">
      <w:pPr>
        <w:jc w:val="both"/>
        <w:rPr>
          <w:rFonts w:ascii="Times New Roman" w:hAnsi="Times New Roman" w:cs="Times New Roman"/>
          <w:sz w:val="24"/>
          <w:szCs w:val="24"/>
        </w:rPr>
      </w:pPr>
      <w:r>
        <w:rPr>
          <w:rFonts w:ascii="Times New Roman" w:hAnsi="Times New Roman" w:cs="Times New Roman"/>
          <w:sz w:val="24"/>
          <w:szCs w:val="24"/>
        </w:rPr>
        <w:t xml:space="preserve">The median </w:t>
      </w:r>
      <w:r w:rsidR="001134C0">
        <w:rPr>
          <w:rFonts w:ascii="Times New Roman" w:hAnsi="Times New Roman" w:cs="Times New Roman"/>
          <w:sz w:val="24"/>
          <w:szCs w:val="24"/>
        </w:rPr>
        <w:t xml:space="preserve">age range </w:t>
      </w:r>
      <w:r>
        <w:rPr>
          <w:rFonts w:ascii="Times New Roman" w:hAnsi="Times New Roman" w:cs="Times New Roman"/>
          <w:sz w:val="24"/>
          <w:szCs w:val="24"/>
        </w:rPr>
        <w:t xml:space="preserve">of the </w:t>
      </w:r>
      <w:r w:rsidR="00C246E8">
        <w:rPr>
          <w:rFonts w:ascii="Times New Roman" w:hAnsi="Times New Roman" w:cs="Times New Roman"/>
          <w:sz w:val="24"/>
          <w:szCs w:val="24"/>
        </w:rPr>
        <w:t xml:space="preserve">students </w:t>
      </w:r>
      <w:r>
        <w:rPr>
          <w:rFonts w:ascii="Times New Roman" w:hAnsi="Times New Roman" w:cs="Times New Roman"/>
          <w:sz w:val="24"/>
          <w:szCs w:val="24"/>
        </w:rPr>
        <w:t xml:space="preserve">was </w:t>
      </w:r>
      <w:r w:rsidR="00BE73E1">
        <w:rPr>
          <w:rFonts w:ascii="Times New Roman" w:hAnsi="Times New Roman" w:cs="Times New Roman"/>
          <w:sz w:val="24"/>
          <w:szCs w:val="24"/>
        </w:rPr>
        <w:t>the</w:t>
      </w:r>
      <w:r>
        <w:rPr>
          <w:rFonts w:ascii="Times New Roman" w:hAnsi="Times New Roman" w:cs="Times New Roman"/>
          <w:sz w:val="24"/>
          <w:szCs w:val="24"/>
        </w:rPr>
        <w:t xml:space="preserve"> </w:t>
      </w:r>
      <w:r w:rsidR="00221127">
        <w:rPr>
          <w:rFonts w:ascii="Times New Roman" w:hAnsi="Times New Roman" w:cs="Times New Roman"/>
          <w:sz w:val="24"/>
          <w:szCs w:val="24"/>
        </w:rPr>
        <w:t xml:space="preserve">15 </w:t>
      </w:r>
      <w:r w:rsidR="00BE73E1">
        <w:rPr>
          <w:rFonts w:ascii="Times New Roman" w:hAnsi="Times New Roman" w:cs="Times New Roman"/>
          <w:sz w:val="24"/>
          <w:szCs w:val="24"/>
        </w:rPr>
        <w:t>–</w:t>
      </w:r>
      <w:r w:rsidR="00221127">
        <w:rPr>
          <w:rFonts w:ascii="Times New Roman" w:hAnsi="Times New Roman" w:cs="Times New Roman"/>
          <w:sz w:val="24"/>
          <w:szCs w:val="24"/>
        </w:rPr>
        <w:t xml:space="preserve"> 20</w:t>
      </w:r>
      <w:r w:rsidR="00BE73E1">
        <w:rPr>
          <w:rFonts w:ascii="Times New Roman" w:hAnsi="Times New Roman" w:cs="Times New Roman"/>
          <w:sz w:val="24"/>
          <w:szCs w:val="24"/>
        </w:rPr>
        <w:t xml:space="preserve"> age range while the mean age was 19 years</w:t>
      </w:r>
      <w:r>
        <w:rPr>
          <w:rFonts w:ascii="Times New Roman" w:hAnsi="Times New Roman" w:cs="Times New Roman"/>
          <w:sz w:val="24"/>
          <w:szCs w:val="24"/>
        </w:rPr>
        <w:t xml:space="preserve">. </w:t>
      </w:r>
      <w:r w:rsidR="00765CE4" w:rsidRPr="00066C4C">
        <w:rPr>
          <w:rFonts w:ascii="Times New Roman" w:hAnsi="Times New Roman" w:cs="Times New Roman"/>
          <w:sz w:val="24"/>
          <w:szCs w:val="24"/>
        </w:rPr>
        <w:fldChar w:fldCharType="begin"/>
      </w:r>
      <w:r w:rsidR="00765CE4" w:rsidRPr="00066C4C">
        <w:rPr>
          <w:rFonts w:ascii="Times New Roman" w:hAnsi="Times New Roman" w:cs="Times New Roman"/>
          <w:sz w:val="24"/>
          <w:szCs w:val="24"/>
        </w:rPr>
        <w:instrText xml:space="preserve"> REF _Ref90111978 \h </w:instrText>
      </w:r>
      <w:r w:rsidR="00066C4C">
        <w:rPr>
          <w:rFonts w:ascii="Times New Roman" w:hAnsi="Times New Roman" w:cs="Times New Roman"/>
          <w:sz w:val="24"/>
          <w:szCs w:val="24"/>
        </w:rPr>
        <w:instrText xml:space="preserve"> \* MERGEFORMAT </w:instrText>
      </w:r>
      <w:r w:rsidR="00765CE4" w:rsidRPr="00066C4C">
        <w:rPr>
          <w:rFonts w:ascii="Times New Roman" w:hAnsi="Times New Roman" w:cs="Times New Roman"/>
          <w:sz w:val="24"/>
          <w:szCs w:val="24"/>
        </w:rPr>
      </w:r>
      <w:r w:rsidR="00765CE4" w:rsidRPr="00066C4C">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3</w:t>
      </w:r>
      <w:r w:rsidR="00765CE4" w:rsidRPr="00066C4C">
        <w:rPr>
          <w:rFonts w:ascii="Times New Roman" w:hAnsi="Times New Roman" w:cs="Times New Roman"/>
          <w:sz w:val="24"/>
          <w:szCs w:val="24"/>
        </w:rPr>
        <w:fldChar w:fldCharType="end"/>
      </w:r>
      <w:r w:rsidR="0033087D" w:rsidRPr="00066C4C">
        <w:rPr>
          <w:rFonts w:ascii="Times New Roman" w:hAnsi="Times New Roman" w:cs="Times New Roman"/>
          <w:sz w:val="24"/>
          <w:szCs w:val="24"/>
        </w:rPr>
        <w:t xml:space="preserve"> </w:t>
      </w:r>
      <w:r w:rsidR="000E41CD" w:rsidRPr="00066C4C">
        <w:rPr>
          <w:rFonts w:ascii="Times New Roman" w:hAnsi="Times New Roman" w:cs="Times New Roman"/>
          <w:sz w:val="24"/>
          <w:szCs w:val="24"/>
        </w:rPr>
        <w:t>bears witness to</w:t>
      </w:r>
      <w:r w:rsidR="00775444" w:rsidRPr="00066C4C">
        <w:rPr>
          <w:rFonts w:ascii="Times New Roman" w:hAnsi="Times New Roman" w:cs="Times New Roman"/>
          <w:sz w:val="24"/>
          <w:szCs w:val="24"/>
        </w:rPr>
        <w:t xml:space="preserve"> </w:t>
      </w:r>
      <w:r w:rsidRPr="00066C4C">
        <w:rPr>
          <w:rFonts w:ascii="Times New Roman" w:hAnsi="Times New Roman" w:cs="Times New Roman"/>
          <w:sz w:val="24"/>
          <w:szCs w:val="24"/>
        </w:rPr>
        <w:t xml:space="preserve">the </w:t>
      </w:r>
      <w:r w:rsidR="00A12381" w:rsidRPr="00066C4C">
        <w:rPr>
          <w:rFonts w:ascii="Times New Roman" w:hAnsi="Times New Roman" w:cs="Times New Roman"/>
          <w:sz w:val="24"/>
          <w:szCs w:val="24"/>
        </w:rPr>
        <w:t>age range</w:t>
      </w:r>
      <w:r w:rsidR="00775444" w:rsidRPr="00066C4C">
        <w:rPr>
          <w:rFonts w:ascii="Times New Roman" w:hAnsi="Times New Roman" w:cs="Times New Roman"/>
          <w:sz w:val="24"/>
          <w:szCs w:val="24"/>
        </w:rPr>
        <w:t xml:space="preserve"> and sex</w:t>
      </w:r>
      <w:r w:rsidR="00A12381" w:rsidRPr="00066C4C">
        <w:rPr>
          <w:rFonts w:ascii="Times New Roman" w:hAnsi="Times New Roman" w:cs="Times New Roman"/>
          <w:sz w:val="24"/>
          <w:szCs w:val="24"/>
        </w:rPr>
        <w:t xml:space="preserve"> </w:t>
      </w:r>
      <w:r w:rsidR="00E012C5" w:rsidRPr="00066C4C">
        <w:rPr>
          <w:rFonts w:ascii="Times New Roman" w:hAnsi="Times New Roman" w:cs="Times New Roman"/>
          <w:sz w:val="24"/>
          <w:szCs w:val="24"/>
        </w:rPr>
        <w:t xml:space="preserve">of the </w:t>
      </w:r>
      <w:r w:rsidR="00442F42" w:rsidRPr="00066C4C">
        <w:rPr>
          <w:rFonts w:ascii="Times New Roman" w:hAnsi="Times New Roman" w:cs="Times New Roman"/>
          <w:sz w:val="24"/>
          <w:szCs w:val="24"/>
        </w:rPr>
        <w:t>students;</w:t>
      </w:r>
      <w:r w:rsidR="00935D7E" w:rsidRPr="00066C4C">
        <w:rPr>
          <w:rFonts w:ascii="Times New Roman" w:hAnsi="Times New Roman" w:cs="Times New Roman"/>
          <w:sz w:val="24"/>
          <w:szCs w:val="24"/>
        </w:rPr>
        <w:t xml:space="preserve"> </w:t>
      </w:r>
      <w:r w:rsidR="00546D10" w:rsidRPr="00066C4C">
        <w:rPr>
          <w:rFonts w:ascii="Times New Roman" w:hAnsi="Times New Roman" w:cs="Times New Roman"/>
          <w:sz w:val="24"/>
          <w:szCs w:val="24"/>
        </w:rPr>
        <w:t>therefore,</w:t>
      </w:r>
      <w:r w:rsidR="00935D7E" w:rsidRPr="00066C4C">
        <w:rPr>
          <w:rFonts w:ascii="Times New Roman" w:hAnsi="Times New Roman" w:cs="Times New Roman"/>
          <w:sz w:val="24"/>
          <w:szCs w:val="24"/>
        </w:rPr>
        <w:t xml:space="preserve"> the evidence suggests that</w:t>
      </w:r>
      <w:r>
        <w:rPr>
          <w:rFonts w:ascii="Times New Roman" w:hAnsi="Times New Roman" w:cs="Times New Roman"/>
          <w:sz w:val="24"/>
          <w:szCs w:val="24"/>
        </w:rPr>
        <w:t xml:space="preserve"> </w:t>
      </w:r>
      <w:r w:rsidR="0004613B">
        <w:rPr>
          <w:rFonts w:ascii="Times New Roman" w:hAnsi="Times New Roman" w:cs="Times New Roman"/>
          <w:sz w:val="24"/>
          <w:szCs w:val="24"/>
        </w:rPr>
        <w:t>386</w:t>
      </w:r>
      <w:r>
        <w:rPr>
          <w:rFonts w:ascii="Times New Roman" w:hAnsi="Times New Roman" w:cs="Times New Roman"/>
          <w:sz w:val="24"/>
          <w:szCs w:val="24"/>
        </w:rPr>
        <w:t xml:space="preserve"> (</w:t>
      </w:r>
      <w:r w:rsidR="0004613B">
        <w:rPr>
          <w:rFonts w:ascii="Times New Roman" w:hAnsi="Times New Roman" w:cs="Times New Roman"/>
          <w:sz w:val="24"/>
          <w:szCs w:val="24"/>
        </w:rPr>
        <w:t>78</w:t>
      </w:r>
      <w:r>
        <w:rPr>
          <w:rFonts w:ascii="Times New Roman" w:hAnsi="Times New Roman" w:cs="Times New Roman"/>
          <w:sz w:val="24"/>
          <w:szCs w:val="24"/>
        </w:rPr>
        <w:t>.</w:t>
      </w:r>
      <w:r w:rsidR="00062D46">
        <w:rPr>
          <w:rFonts w:ascii="Times New Roman" w:hAnsi="Times New Roman" w:cs="Times New Roman"/>
          <w:sz w:val="24"/>
          <w:szCs w:val="24"/>
        </w:rPr>
        <w:t>6</w:t>
      </w:r>
      <w:r>
        <w:rPr>
          <w:rFonts w:ascii="Times New Roman" w:hAnsi="Times New Roman" w:cs="Times New Roman"/>
          <w:sz w:val="24"/>
          <w:szCs w:val="24"/>
        </w:rPr>
        <w:t xml:space="preserve">%) </w:t>
      </w:r>
      <w:r w:rsidR="00AB602A">
        <w:rPr>
          <w:rFonts w:ascii="Times New Roman" w:hAnsi="Times New Roman" w:cs="Times New Roman"/>
          <w:sz w:val="24"/>
          <w:szCs w:val="24"/>
        </w:rPr>
        <w:t xml:space="preserve">students </w:t>
      </w:r>
      <w:r w:rsidR="00442F42">
        <w:rPr>
          <w:rFonts w:ascii="Times New Roman" w:hAnsi="Times New Roman" w:cs="Times New Roman"/>
          <w:sz w:val="24"/>
          <w:szCs w:val="24"/>
        </w:rPr>
        <w:t>were classed</w:t>
      </w:r>
      <w:r w:rsidR="00AB602A">
        <w:rPr>
          <w:rFonts w:ascii="Times New Roman" w:hAnsi="Times New Roman" w:cs="Times New Roman"/>
          <w:sz w:val="24"/>
          <w:szCs w:val="24"/>
        </w:rPr>
        <w:t xml:space="preserve"> within </w:t>
      </w:r>
      <w:r>
        <w:rPr>
          <w:rFonts w:ascii="Times New Roman" w:hAnsi="Times New Roman" w:cs="Times New Roman"/>
          <w:sz w:val="24"/>
          <w:szCs w:val="24"/>
        </w:rPr>
        <w:t xml:space="preserve">the age range </w:t>
      </w:r>
      <w:r w:rsidR="00AB602A">
        <w:rPr>
          <w:rFonts w:ascii="Times New Roman" w:hAnsi="Times New Roman" w:cs="Times New Roman"/>
          <w:sz w:val="24"/>
          <w:szCs w:val="24"/>
        </w:rPr>
        <w:t xml:space="preserve">of </w:t>
      </w:r>
      <w:r w:rsidR="0004613B">
        <w:rPr>
          <w:rFonts w:ascii="Times New Roman" w:hAnsi="Times New Roman" w:cs="Times New Roman"/>
          <w:sz w:val="24"/>
          <w:szCs w:val="24"/>
        </w:rPr>
        <w:t>15</w:t>
      </w:r>
      <w:r>
        <w:rPr>
          <w:rFonts w:ascii="Times New Roman" w:hAnsi="Times New Roman" w:cs="Times New Roman"/>
          <w:sz w:val="24"/>
          <w:szCs w:val="24"/>
        </w:rPr>
        <w:t xml:space="preserve"> – </w:t>
      </w:r>
      <w:r w:rsidR="0004613B">
        <w:rPr>
          <w:rFonts w:ascii="Times New Roman" w:hAnsi="Times New Roman" w:cs="Times New Roman"/>
          <w:sz w:val="24"/>
          <w:szCs w:val="24"/>
        </w:rPr>
        <w:t>20</w:t>
      </w:r>
      <w:r>
        <w:rPr>
          <w:rFonts w:ascii="Times New Roman" w:hAnsi="Times New Roman" w:cs="Times New Roman"/>
          <w:sz w:val="24"/>
          <w:szCs w:val="24"/>
        </w:rPr>
        <w:t xml:space="preserve">, </w:t>
      </w:r>
      <w:r w:rsidR="00062D46">
        <w:rPr>
          <w:rFonts w:ascii="Times New Roman" w:hAnsi="Times New Roman" w:cs="Times New Roman"/>
          <w:sz w:val="24"/>
          <w:szCs w:val="24"/>
        </w:rPr>
        <w:t>78</w:t>
      </w:r>
      <w:r>
        <w:rPr>
          <w:rFonts w:ascii="Times New Roman" w:hAnsi="Times New Roman" w:cs="Times New Roman"/>
          <w:sz w:val="24"/>
          <w:szCs w:val="24"/>
        </w:rPr>
        <w:t xml:space="preserve"> (</w:t>
      </w:r>
      <w:r w:rsidR="00340386">
        <w:rPr>
          <w:rFonts w:ascii="Times New Roman" w:hAnsi="Times New Roman" w:cs="Times New Roman"/>
          <w:sz w:val="24"/>
          <w:szCs w:val="24"/>
        </w:rPr>
        <w:t>15</w:t>
      </w:r>
      <w:r>
        <w:rPr>
          <w:rFonts w:ascii="Times New Roman" w:hAnsi="Times New Roman" w:cs="Times New Roman"/>
          <w:sz w:val="24"/>
          <w:szCs w:val="24"/>
        </w:rPr>
        <w:t>.</w:t>
      </w:r>
      <w:r w:rsidR="00340386">
        <w:rPr>
          <w:rFonts w:ascii="Times New Roman" w:hAnsi="Times New Roman" w:cs="Times New Roman"/>
          <w:sz w:val="24"/>
          <w:szCs w:val="24"/>
        </w:rPr>
        <w:t>8</w:t>
      </w:r>
      <w:r>
        <w:rPr>
          <w:rFonts w:ascii="Times New Roman" w:hAnsi="Times New Roman" w:cs="Times New Roman"/>
          <w:sz w:val="24"/>
          <w:szCs w:val="24"/>
        </w:rPr>
        <w:t xml:space="preserve">%) for </w:t>
      </w:r>
      <w:r w:rsidR="00062D46">
        <w:rPr>
          <w:rFonts w:ascii="Times New Roman" w:hAnsi="Times New Roman" w:cs="Times New Roman"/>
          <w:sz w:val="24"/>
          <w:szCs w:val="24"/>
        </w:rPr>
        <w:t>20</w:t>
      </w:r>
      <w:r>
        <w:rPr>
          <w:rFonts w:ascii="Times New Roman" w:hAnsi="Times New Roman" w:cs="Times New Roman"/>
          <w:sz w:val="24"/>
          <w:szCs w:val="24"/>
        </w:rPr>
        <w:t xml:space="preserve"> – </w:t>
      </w:r>
      <w:r w:rsidR="00062D46">
        <w:rPr>
          <w:rFonts w:ascii="Times New Roman" w:hAnsi="Times New Roman" w:cs="Times New Roman"/>
          <w:sz w:val="24"/>
          <w:szCs w:val="24"/>
        </w:rPr>
        <w:t>9</w:t>
      </w:r>
      <w:r>
        <w:rPr>
          <w:rFonts w:ascii="Times New Roman" w:hAnsi="Times New Roman" w:cs="Times New Roman"/>
          <w:sz w:val="24"/>
          <w:szCs w:val="24"/>
        </w:rPr>
        <w:t xml:space="preserve">9, </w:t>
      </w:r>
      <w:r w:rsidR="00340386">
        <w:rPr>
          <w:rFonts w:ascii="Times New Roman" w:hAnsi="Times New Roman" w:cs="Times New Roman"/>
          <w:sz w:val="24"/>
          <w:szCs w:val="24"/>
        </w:rPr>
        <w:t>2</w:t>
      </w:r>
      <w:r>
        <w:rPr>
          <w:rFonts w:ascii="Times New Roman" w:hAnsi="Times New Roman" w:cs="Times New Roman"/>
          <w:sz w:val="24"/>
          <w:szCs w:val="24"/>
        </w:rPr>
        <w:t>1 (</w:t>
      </w:r>
      <w:r w:rsidR="008A6719">
        <w:rPr>
          <w:rFonts w:ascii="Times New Roman" w:hAnsi="Times New Roman" w:cs="Times New Roman"/>
          <w:sz w:val="24"/>
          <w:szCs w:val="24"/>
        </w:rPr>
        <w:t>4</w:t>
      </w:r>
      <w:r>
        <w:rPr>
          <w:rFonts w:ascii="Times New Roman" w:hAnsi="Times New Roman" w:cs="Times New Roman"/>
          <w:sz w:val="24"/>
          <w:szCs w:val="24"/>
        </w:rPr>
        <w:t>.</w:t>
      </w:r>
      <w:r w:rsidR="008A6719">
        <w:rPr>
          <w:rFonts w:ascii="Times New Roman" w:hAnsi="Times New Roman" w:cs="Times New Roman"/>
          <w:sz w:val="24"/>
          <w:szCs w:val="24"/>
        </w:rPr>
        <w:t>3</w:t>
      </w:r>
      <w:r>
        <w:rPr>
          <w:rFonts w:ascii="Times New Roman" w:hAnsi="Times New Roman" w:cs="Times New Roman"/>
          <w:sz w:val="24"/>
          <w:szCs w:val="24"/>
        </w:rPr>
        <w:t xml:space="preserve">%) for </w:t>
      </w:r>
      <w:r w:rsidR="00340386">
        <w:rPr>
          <w:rFonts w:ascii="Times New Roman" w:hAnsi="Times New Roman" w:cs="Times New Roman"/>
          <w:sz w:val="24"/>
          <w:szCs w:val="24"/>
        </w:rPr>
        <w:t>3</w:t>
      </w:r>
      <w:r>
        <w:rPr>
          <w:rFonts w:ascii="Times New Roman" w:hAnsi="Times New Roman" w:cs="Times New Roman"/>
          <w:sz w:val="24"/>
          <w:szCs w:val="24"/>
        </w:rPr>
        <w:t xml:space="preserve">0 – </w:t>
      </w:r>
      <w:r w:rsidR="00340386">
        <w:rPr>
          <w:rFonts w:ascii="Times New Roman" w:hAnsi="Times New Roman" w:cs="Times New Roman"/>
          <w:sz w:val="24"/>
          <w:szCs w:val="24"/>
        </w:rPr>
        <w:t>3</w:t>
      </w:r>
      <w:r>
        <w:rPr>
          <w:rFonts w:ascii="Times New Roman" w:hAnsi="Times New Roman" w:cs="Times New Roman"/>
          <w:sz w:val="24"/>
          <w:szCs w:val="24"/>
        </w:rPr>
        <w:t xml:space="preserve">9 and </w:t>
      </w:r>
      <w:r w:rsidR="008A6719">
        <w:rPr>
          <w:rFonts w:ascii="Times New Roman" w:hAnsi="Times New Roman" w:cs="Times New Roman"/>
          <w:sz w:val="24"/>
          <w:szCs w:val="24"/>
        </w:rPr>
        <w:t>3</w:t>
      </w:r>
      <w:r>
        <w:rPr>
          <w:rFonts w:ascii="Times New Roman" w:hAnsi="Times New Roman" w:cs="Times New Roman"/>
          <w:sz w:val="24"/>
          <w:szCs w:val="24"/>
        </w:rPr>
        <w:t xml:space="preserve"> (</w:t>
      </w:r>
      <w:r w:rsidR="0016024B">
        <w:rPr>
          <w:rFonts w:ascii="Times New Roman" w:hAnsi="Times New Roman" w:cs="Times New Roman"/>
          <w:sz w:val="24"/>
          <w:szCs w:val="24"/>
        </w:rPr>
        <w:t>0</w:t>
      </w:r>
      <w:r>
        <w:rPr>
          <w:rFonts w:ascii="Times New Roman" w:hAnsi="Times New Roman" w:cs="Times New Roman"/>
          <w:sz w:val="24"/>
          <w:szCs w:val="24"/>
        </w:rPr>
        <w:t>.</w:t>
      </w:r>
      <w:r w:rsidR="0016024B">
        <w:rPr>
          <w:rFonts w:ascii="Times New Roman" w:hAnsi="Times New Roman" w:cs="Times New Roman"/>
          <w:sz w:val="24"/>
          <w:szCs w:val="24"/>
        </w:rPr>
        <w:t>6</w:t>
      </w:r>
      <w:r>
        <w:rPr>
          <w:rFonts w:ascii="Times New Roman" w:hAnsi="Times New Roman" w:cs="Times New Roman"/>
          <w:sz w:val="24"/>
          <w:szCs w:val="24"/>
        </w:rPr>
        <w:t xml:space="preserve">%) for </w:t>
      </w:r>
      <w:r w:rsidR="0016024B">
        <w:rPr>
          <w:rFonts w:ascii="Times New Roman" w:hAnsi="Times New Roman" w:cs="Times New Roman"/>
          <w:sz w:val="24"/>
          <w:szCs w:val="24"/>
        </w:rPr>
        <w:t>40 – 49, 2</w:t>
      </w:r>
      <w:r w:rsidR="00C472AC">
        <w:rPr>
          <w:rFonts w:ascii="Times New Roman" w:hAnsi="Times New Roman" w:cs="Times New Roman"/>
          <w:sz w:val="24"/>
          <w:szCs w:val="24"/>
        </w:rPr>
        <w:t xml:space="preserve"> (</w:t>
      </w:r>
      <w:r w:rsidR="002950D5">
        <w:rPr>
          <w:rFonts w:ascii="Times New Roman" w:hAnsi="Times New Roman" w:cs="Times New Roman"/>
          <w:sz w:val="24"/>
          <w:szCs w:val="24"/>
        </w:rPr>
        <w:t>0</w:t>
      </w:r>
      <w:r>
        <w:rPr>
          <w:rFonts w:ascii="Times New Roman" w:hAnsi="Times New Roman" w:cs="Times New Roman"/>
          <w:sz w:val="24"/>
          <w:szCs w:val="24"/>
        </w:rPr>
        <w:t>.</w:t>
      </w:r>
      <w:r w:rsidR="002950D5">
        <w:rPr>
          <w:rFonts w:ascii="Times New Roman" w:hAnsi="Times New Roman" w:cs="Times New Roman"/>
          <w:sz w:val="24"/>
          <w:szCs w:val="24"/>
        </w:rPr>
        <w:t>4</w:t>
      </w:r>
      <w:r w:rsidR="00C472AC">
        <w:rPr>
          <w:rFonts w:ascii="Times New Roman" w:hAnsi="Times New Roman" w:cs="Times New Roman"/>
          <w:sz w:val="24"/>
          <w:szCs w:val="24"/>
        </w:rPr>
        <w:t>%) for 50 – 59, and 1 (</w:t>
      </w:r>
      <w:r w:rsidR="009E3D65">
        <w:rPr>
          <w:rFonts w:ascii="Times New Roman" w:hAnsi="Times New Roman" w:cs="Times New Roman"/>
          <w:sz w:val="24"/>
          <w:szCs w:val="24"/>
        </w:rPr>
        <w:t>0</w:t>
      </w:r>
      <w:r w:rsidR="00C472AC">
        <w:rPr>
          <w:rFonts w:ascii="Times New Roman" w:hAnsi="Times New Roman" w:cs="Times New Roman"/>
          <w:sz w:val="24"/>
          <w:szCs w:val="24"/>
        </w:rPr>
        <w:t>.</w:t>
      </w:r>
      <w:r w:rsidR="009E3D65">
        <w:rPr>
          <w:rFonts w:ascii="Times New Roman" w:hAnsi="Times New Roman" w:cs="Times New Roman"/>
          <w:sz w:val="24"/>
          <w:szCs w:val="24"/>
        </w:rPr>
        <w:t>2</w:t>
      </w:r>
      <w:r w:rsidR="00C472AC">
        <w:rPr>
          <w:rFonts w:ascii="Times New Roman" w:hAnsi="Times New Roman" w:cs="Times New Roman"/>
          <w:sz w:val="24"/>
          <w:szCs w:val="24"/>
        </w:rPr>
        <w:t>%) for 60</w:t>
      </w:r>
      <w:r w:rsidR="00A12381">
        <w:rPr>
          <w:rFonts w:ascii="Times New Roman" w:hAnsi="Times New Roman" w:cs="Times New Roman"/>
          <w:sz w:val="24"/>
          <w:szCs w:val="24"/>
        </w:rPr>
        <w:t>+</w:t>
      </w:r>
      <w:r w:rsidR="00C472AC">
        <w:rPr>
          <w:rFonts w:ascii="Times New Roman" w:hAnsi="Times New Roman" w:cs="Times New Roman"/>
          <w:sz w:val="24"/>
          <w:szCs w:val="24"/>
        </w:rPr>
        <w:t xml:space="preserve"> years</w:t>
      </w:r>
      <w:r w:rsidR="00A12381">
        <w:rPr>
          <w:rFonts w:ascii="Times New Roman" w:hAnsi="Times New Roman" w:cs="Times New Roman"/>
          <w:sz w:val="24"/>
          <w:szCs w:val="24"/>
        </w:rPr>
        <w:t>.</w:t>
      </w:r>
      <w:r w:rsidR="00C472A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D3D7547" w14:textId="1DD8811D" w:rsidR="00A0609F" w:rsidRDefault="00D247C7" w:rsidP="00A0609F">
      <w:pPr>
        <w:jc w:val="both"/>
        <w:rPr>
          <w:rFonts w:ascii="Times New Roman" w:hAnsi="Times New Roman" w:cs="Times New Roman"/>
          <w:sz w:val="24"/>
          <w:szCs w:val="24"/>
        </w:rPr>
      </w:pPr>
      <w:r>
        <w:rPr>
          <w:rFonts w:ascii="Times New Roman" w:hAnsi="Times New Roman" w:cs="Times New Roman"/>
          <w:sz w:val="24"/>
          <w:szCs w:val="24"/>
        </w:rPr>
        <w:t>W</w:t>
      </w:r>
      <w:r w:rsidR="004B69C9">
        <w:rPr>
          <w:rFonts w:ascii="Times New Roman" w:hAnsi="Times New Roman" w:cs="Times New Roman"/>
          <w:sz w:val="24"/>
          <w:szCs w:val="24"/>
        </w:rPr>
        <w:t xml:space="preserve">ith respect to the male students, </w:t>
      </w:r>
      <w:r w:rsidR="003746A3">
        <w:rPr>
          <w:rFonts w:ascii="Times New Roman" w:hAnsi="Times New Roman" w:cs="Times New Roman"/>
          <w:sz w:val="24"/>
          <w:szCs w:val="24"/>
        </w:rPr>
        <w:t xml:space="preserve">83 (16.9%) </w:t>
      </w:r>
      <w:r w:rsidR="00B25DE5">
        <w:rPr>
          <w:rFonts w:ascii="Times New Roman" w:hAnsi="Times New Roman" w:cs="Times New Roman"/>
          <w:sz w:val="24"/>
          <w:szCs w:val="24"/>
        </w:rPr>
        <w:t xml:space="preserve">were classed in the age range 15 – 20, </w:t>
      </w:r>
      <w:r w:rsidR="00BC1E5F">
        <w:rPr>
          <w:rFonts w:ascii="Times New Roman" w:hAnsi="Times New Roman" w:cs="Times New Roman"/>
          <w:sz w:val="24"/>
          <w:szCs w:val="24"/>
        </w:rPr>
        <w:t>13 (2.7%)</w:t>
      </w:r>
      <w:r w:rsidR="00D856DC">
        <w:rPr>
          <w:rFonts w:ascii="Times New Roman" w:hAnsi="Times New Roman" w:cs="Times New Roman"/>
          <w:sz w:val="24"/>
          <w:szCs w:val="24"/>
        </w:rPr>
        <w:t xml:space="preserve"> for 21 – 29; </w:t>
      </w:r>
      <w:r w:rsidR="006D5B47">
        <w:rPr>
          <w:rFonts w:ascii="Times New Roman" w:hAnsi="Times New Roman" w:cs="Times New Roman"/>
          <w:sz w:val="24"/>
          <w:szCs w:val="24"/>
        </w:rPr>
        <w:t xml:space="preserve">1 (0.2%) for 30 – 39, 1 (0.2%) for 40 </w:t>
      </w:r>
      <w:r w:rsidR="007A1406">
        <w:rPr>
          <w:rFonts w:ascii="Times New Roman" w:hAnsi="Times New Roman" w:cs="Times New Roman"/>
          <w:sz w:val="24"/>
          <w:szCs w:val="24"/>
        </w:rPr>
        <w:t>–</w:t>
      </w:r>
      <w:r w:rsidR="006D5B47">
        <w:rPr>
          <w:rFonts w:ascii="Times New Roman" w:hAnsi="Times New Roman" w:cs="Times New Roman"/>
          <w:sz w:val="24"/>
          <w:szCs w:val="24"/>
        </w:rPr>
        <w:t xml:space="preserve"> 49</w:t>
      </w:r>
      <w:r w:rsidR="007A1406">
        <w:rPr>
          <w:rFonts w:ascii="Times New Roman" w:hAnsi="Times New Roman" w:cs="Times New Roman"/>
          <w:sz w:val="24"/>
          <w:szCs w:val="24"/>
        </w:rPr>
        <w:t xml:space="preserve">, 1 (0.2%) for 50 </w:t>
      </w:r>
      <w:r w:rsidR="00AA0BB4">
        <w:rPr>
          <w:rFonts w:ascii="Times New Roman" w:hAnsi="Times New Roman" w:cs="Times New Roman"/>
          <w:sz w:val="24"/>
          <w:szCs w:val="24"/>
        </w:rPr>
        <w:t>–</w:t>
      </w:r>
      <w:r w:rsidR="007A1406">
        <w:rPr>
          <w:rFonts w:ascii="Times New Roman" w:hAnsi="Times New Roman" w:cs="Times New Roman"/>
          <w:sz w:val="24"/>
          <w:szCs w:val="24"/>
        </w:rPr>
        <w:t xml:space="preserve"> 59</w:t>
      </w:r>
      <w:r w:rsidR="00AA0BB4">
        <w:rPr>
          <w:rFonts w:ascii="Times New Roman" w:hAnsi="Times New Roman" w:cs="Times New Roman"/>
          <w:sz w:val="24"/>
          <w:szCs w:val="24"/>
        </w:rPr>
        <w:t xml:space="preserve">, and 1 (0.2%) for 60+ years. </w:t>
      </w:r>
      <w:r w:rsidR="00946E53">
        <w:rPr>
          <w:rFonts w:ascii="Times New Roman" w:hAnsi="Times New Roman" w:cs="Times New Roman"/>
          <w:sz w:val="24"/>
          <w:szCs w:val="24"/>
        </w:rPr>
        <w:t xml:space="preserve">Regarding </w:t>
      </w:r>
      <w:r w:rsidR="00A0609F">
        <w:rPr>
          <w:rFonts w:ascii="Times New Roman" w:hAnsi="Times New Roman" w:cs="Times New Roman"/>
          <w:sz w:val="24"/>
          <w:szCs w:val="24"/>
        </w:rPr>
        <w:t xml:space="preserve">the female </w:t>
      </w:r>
      <w:r w:rsidR="00946E53">
        <w:rPr>
          <w:rFonts w:ascii="Times New Roman" w:hAnsi="Times New Roman" w:cs="Times New Roman"/>
          <w:sz w:val="24"/>
          <w:szCs w:val="24"/>
        </w:rPr>
        <w:t xml:space="preserve">students, </w:t>
      </w:r>
      <w:r w:rsidR="00E74E03">
        <w:rPr>
          <w:rFonts w:ascii="Times New Roman" w:hAnsi="Times New Roman" w:cs="Times New Roman"/>
          <w:sz w:val="24"/>
          <w:szCs w:val="24"/>
        </w:rPr>
        <w:t xml:space="preserve">303 </w:t>
      </w:r>
      <w:r w:rsidR="00A0609F">
        <w:rPr>
          <w:rFonts w:ascii="Times New Roman" w:hAnsi="Times New Roman" w:cs="Times New Roman"/>
          <w:sz w:val="24"/>
          <w:szCs w:val="24"/>
        </w:rPr>
        <w:t>(</w:t>
      </w:r>
      <w:r w:rsidR="003F3A26">
        <w:rPr>
          <w:rFonts w:ascii="Times New Roman" w:hAnsi="Times New Roman" w:cs="Times New Roman"/>
          <w:sz w:val="24"/>
          <w:szCs w:val="24"/>
        </w:rPr>
        <w:t>61.7</w:t>
      </w:r>
      <w:r w:rsidR="00A0609F">
        <w:rPr>
          <w:rFonts w:ascii="Times New Roman" w:hAnsi="Times New Roman" w:cs="Times New Roman"/>
          <w:sz w:val="24"/>
          <w:szCs w:val="24"/>
        </w:rPr>
        <w:t xml:space="preserve">%) </w:t>
      </w:r>
      <w:r w:rsidR="00197158">
        <w:rPr>
          <w:rFonts w:ascii="Times New Roman" w:hAnsi="Times New Roman" w:cs="Times New Roman"/>
          <w:sz w:val="24"/>
          <w:szCs w:val="24"/>
        </w:rPr>
        <w:t xml:space="preserve">fell </w:t>
      </w:r>
      <w:r w:rsidR="003F3A26">
        <w:rPr>
          <w:rFonts w:ascii="Times New Roman" w:hAnsi="Times New Roman" w:cs="Times New Roman"/>
          <w:sz w:val="24"/>
          <w:szCs w:val="24"/>
        </w:rPr>
        <w:t xml:space="preserve">within </w:t>
      </w:r>
      <w:r w:rsidR="00A0609F">
        <w:rPr>
          <w:rFonts w:ascii="Times New Roman" w:hAnsi="Times New Roman" w:cs="Times New Roman"/>
          <w:sz w:val="24"/>
          <w:szCs w:val="24"/>
        </w:rPr>
        <w:t xml:space="preserve">the age range </w:t>
      </w:r>
      <w:r w:rsidR="003F3A26">
        <w:rPr>
          <w:rFonts w:ascii="Times New Roman" w:hAnsi="Times New Roman" w:cs="Times New Roman"/>
          <w:sz w:val="24"/>
          <w:szCs w:val="24"/>
        </w:rPr>
        <w:t>15</w:t>
      </w:r>
      <w:r w:rsidR="00A0609F">
        <w:rPr>
          <w:rFonts w:ascii="Times New Roman" w:hAnsi="Times New Roman" w:cs="Times New Roman"/>
          <w:sz w:val="24"/>
          <w:szCs w:val="24"/>
        </w:rPr>
        <w:t xml:space="preserve"> – </w:t>
      </w:r>
      <w:r w:rsidR="003F3A26">
        <w:rPr>
          <w:rFonts w:ascii="Times New Roman" w:hAnsi="Times New Roman" w:cs="Times New Roman"/>
          <w:sz w:val="24"/>
          <w:szCs w:val="24"/>
        </w:rPr>
        <w:t>20</w:t>
      </w:r>
      <w:r w:rsidR="00A0609F">
        <w:rPr>
          <w:rFonts w:ascii="Times New Roman" w:hAnsi="Times New Roman" w:cs="Times New Roman"/>
          <w:sz w:val="24"/>
          <w:szCs w:val="24"/>
        </w:rPr>
        <w:t xml:space="preserve">, while </w:t>
      </w:r>
      <w:r w:rsidR="00D83BBA">
        <w:rPr>
          <w:rFonts w:ascii="Times New Roman" w:hAnsi="Times New Roman" w:cs="Times New Roman"/>
          <w:sz w:val="24"/>
          <w:szCs w:val="24"/>
        </w:rPr>
        <w:t>61</w:t>
      </w:r>
      <w:r w:rsidR="00A0609F">
        <w:rPr>
          <w:rFonts w:ascii="Times New Roman" w:hAnsi="Times New Roman" w:cs="Times New Roman"/>
          <w:sz w:val="24"/>
          <w:szCs w:val="24"/>
        </w:rPr>
        <w:t xml:space="preserve"> (</w:t>
      </w:r>
      <w:r w:rsidR="00004C2C">
        <w:rPr>
          <w:rFonts w:ascii="Times New Roman" w:hAnsi="Times New Roman" w:cs="Times New Roman"/>
          <w:sz w:val="24"/>
          <w:szCs w:val="24"/>
        </w:rPr>
        <w:t>13.2</w:t>
      </w:r>
      <w:r w:rsidR="00A0609F">
        <w:rPr>
          <w:rFonts w:ascii="Times New Roman" w:hAnsi="Times New Roman" w:cs="Times New Roman"/>
          <w:sz w:val="24"/>
          <w:szCs w:val="24"/>
        </w:rPr>
        <w:t xml:space="preserve">%) for </w:t>
      </w:r>
      <w:r w:rsidR="00004C2C">
        <w:rPr>
          <w:rFonts w:ascii="Times New Roman" w:hAnsi="Times New Roman" w:cs="Times New Roman"/>
          <w:sz w:val="24"/>
          <w:szCs w:val="24"/>
        </w:rPr>
        <w:t>21</w:t>
      </w:r>
      <w:r w:rsidR="00A0609F">
        <w:rPr>
          <w:rFonts w:ascii="Times New Roman" w:hAnsi="Times New Roman" w:cs="Times New Roman"/>
          <w:sz w:val="24"/>
          <w:szCs w:val="24"/>
        </w:rPr>
        <w:t xml:space="preserve"> – </w:t>
      </w:r>
      <w:r w:rsidR="00004C2C">
        <w:rPr>
          <w:rFonts w:ascii="Times New Roman" w:hAnsi="Times New Roman" w:cs="Times New Roman"/>
          <w:sz w:val="24"/>
          <w:szCs w:val="24"/>
        </w:rPr>
        <w:t>29</w:t>
      </w:r>
      <w:r w:rsidR="00A0609F">
        <w:rPr>
          <w:rFonts w:ascii="Times New Roman" w:hAnsi="Times New Roman" w:cs="Times New Roman"/>
          <w:sz w:val="24"/>
          <w:szCs w:val="24"/>
        </w:rPr>
        <w:t xml:space="preserve">, </w:t>
      </w:r>
      <w:r w:rsidR="004F1573">
        <w:rPr>
          <w:rFonts w:ascii="Times New Roman" w:hAnsi="Times New Roman" w:cs="Times New Roman"/>
          <w:sz w:val="24"/>
          <w:szCs w:val="24"/>
        </w:rPr>
        <w:t>20</w:t>
      </w:r>
      <w:r w:rsidR="00A0609F">
        <w:rPr>
          <w:rFonts w:ascii="Times New Roman" w:hAnsi="Times New Roman" w:cs="Times New Roman"/>
          <w:sz w:val="24"/>
          <w:szCs w:val="24"/>
        </w:rPr>
        <w:t xml:space="preserve"> (</w:t>
      </w:r>
      <w:r w:rsidR="004F1573">
        <w:rPr>
          <w:rFonts w:ascii="Times New Roman" w:hAnsi="Times New Roman" w:cs="Times New Roman"/>
          <w:sz w:val="24"/>
          <w:szCs w:val="24"/>
        </w:rPr>
        <w:t>4</w:t>
      </w:r>
      <w:r w:rsidR="00A0609F">
        <w:rPr>
          <w:rFonts w:ascii="Times New Roman" w:hAnsi="Times New Roman" w:cs="Times New Roman"/>
          <w:sz w:val="24"/>
          <w:szCs w:val="24"/>
        </w:rPr>
        <w:t xml:space="preserve">.1%) for </w:t>
      </w:r>
      <w:r w:rsidR="00DC5778">
        <w:rPr>
          <w:rFonts w:ascii="Times New Roman" w:hAnsi="Times New Roman" w:cs="Times New Roman"/>
          <w:sz w:val="24"/>
          <w:szCs w:val="24"/>
        </w:rPr>
        <w:t>3</w:t>
      </w:r>
      <w:r w:rsidR="00A0609F">
        <w:rPr>
          <w:rFonts w:ascii="Times New Roman" w:hAnsi="Times New Roman" w:cs="Times New Roman"/>
          <w:sz w:val="24"/>
          <w:szCs w:val="24"/>
        </w:rPr>
        <w:t xml:space="preserve">0 – </w:t>
      </w:r>
      <w:r w:rsidR="00DC5778">
        <w:rPr>
          <w:rFonts w:ascii="Times New Roman" w:hAnsi="Times New Roman" w:cs="Times New Roman"/>
          <w:sz w:val="24"/>
          <w:szCs w:val="24"/>
        </w:rPr>
        <w:t>3</w:t>
      </w:r>
      <w:r w:rsidR="00A0609F">
        <w:rPr>
          <w:rFonts w:ascii="Times New Roman" w:hAnsi="Times New Roman" w:cs="Times New Roman"/>
          <w:sz w:val="24"/>
          <w:szCs w:val="24"/>
        </w:rPr>
        <w:t>9</w:t>
      </w:r>
      <w:r w:rsidR="00DC5778">
        <w:rPr>
          <w:rFonts w:ascii="Times New Roman" w:hAnsi="Times New Roman" w:cs="Times New Roman"/>
          <w:sz w:val="24"/>
          <w:szCs w:val="24"/>
        </w:rPr>
        <w:t xml:space="preserve">, </w:t>
      </w:r>
      <w:r w:rsidR="004C64A4">
        <w:rPr>
          <w:rFonts w:ascii="Times New Roman" w:hAnsi="Times New Roman" w:cs="Times New Roman"/>
          <w:sz w:val="24"/>
          <w:szCs w:val="24"/>
        </w:rPr>
        <w:t>3 (0.</w:t>
      </w:r>
      <w:r w:rsidR="00033B5A">
        <w:rPr>
          <w:rFonts w:ascii="Times New Roman" w:hAnsi="Times New Roman" w:cs="Times New Roman"/>
          <w:sz w:val="24"/>
          <w:szCs w:val="24"/>
        </w:rPr>
        <w:t>6</w:t>
      </w:r>
      <w:r w:rsidR="004C64A4">
        <w:rPr>
          <w:rFonts w:ascii="Times New Roman" w:hAnsi="Times New Roman" w:cs="Times New Roman"/>
          <w:sz w:val="24"/>
          <w:szCs w:val="24"/>
        </w:rPr>
        <w:t>1</w:t>
      </w:r>
      <w:r w:rsidR="00033B5A">
        <w:rPr>
          <w:rFonts w:ascii="Times New Roman" w:hAnsi="Times New Roman" w:cs="Times New Roman"/>
          <w:sz w:val="24"/>
          <w:szCs w:val="24"/>
        </w:rPr>
        <w:t xml:space="preserve">%) for 40 – 49, </w:t>
      </w:r>
      <w:r w:rsidR="00DE45AA">
        <w:rPr>
          <w:rFonts w:ascii="Times New Roman" w:hAnsi="Times New Roman" w:cs="Times New Roman"/>
          <w:sz w:val="24"/>
          <w:szCs w:val="24"/>
        </w:rPr>
        <w:t xml:space="preserve">and 1 (0.2%) for 50 – 59. No female students </w:t>
      </w:r>
      <w:r w:rsidR="001824C8">
        <w:rPr>
          <w:rFonts w:ascii="Times New Roman" w:hAnsi="Times New Roman" w:cs="Times New Roman"/>
          <w:sz w:val="24"/>
          <w:szCs w:val="24"/>
        </w:rPr>
        <w:t>were classed in the age range 60+ years.</w:t>
      </w:r>
    </w:p>
    <w:p w14:paraId="6CE48288" w14:textId="379CC03C" w:rsidR="00A0609F" w:rsidRPr="008F0601" w:rsidRDefault="007454B1" w:rsidP="008F0601">
      <w:pPr>
        <w:jc w:val="both"/>
        <w:rPr>
          <w:rFonts w:ascii="Times New Roman" w:hAnsi="Times New Roman" w:cs="Times New Roman"/>
          <w:sz w:val="24"/>
          <w:szCs w:val="24"/>
        </w:rPr>
      </w:pPr>
      <w:r w:rsidRPr="00066C4C">
        <w:rPr>
          <w:rFonts w:ascii="Times New Roman" w:hAnsi="Times New Roman" w:cs="Times New Roman"/>
          <w:sz w:val="24"/>
          <w:szCs w:val="24"/>
        </w:rPr>
        <w:fldChar w:fldCharType="begin"/>
      </w:r>
      <w:r w:rsidRPr="00066C4C">
        <w:rPr>
          <w:rFonts w:ascii="Times New Roman" w:hAnsi="Times New Roman" w:cs="Times New Roman"/>
          <w:sz w:val="24"/>
          <w:szCs w:val="24"/>
        </w:rPr>
        <w:instrText xml:space="preserve"> REF _Ref90112331 \h </w:instrText>
      </w:r>
      <w:r w:rsidR="00066C4C">
        <w:rPr>
          <w:rFonts w:ascii="Times New Roman" w:hAnsi="Times New Roman" w:cs="Times New Roman"/>
          <w:sz w:val="24"/>
          <w:szCs w:val="24"/>
        </w:rPr>
        <w:instrText xml:space="preserve"> \* MERGEFORMAT </w:instrText>
      </w:r>
      <w:r w:rsidRPr="00066C4C">
        <w:rPr>
          <w:rFonts w:ascii="Times New Roman" w:hAnsi="Times New Roman" w:cs="Times New Roman"/>
          <w:sz w:val="24"/>
          <w:szCs w:val="24"/>
        </w:rPr>
      </w:r>
      <w:r w:rsidRPr="00066C4C">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4</w:t>
      </w:r>
      <w:r w:rsidRPr="00066C4C">
        <w:rPr>
          <w:rFonts w:ascii="Times New Roman" w:hAnsi="Times New Roman" w:cs="Times New Roman"/>
          <w:sz w:val="24"/>
          <w:szCs w:val="24"/>
        </w:rPr>
        <w:fldChar w:fldCharType="end"/>
      </w:r>
      <w:r w:rsidRPr="00066C4C">
        <w:rPr>
          <w:rFonts w:ascii="Times New Roman" w:hAnsi="Times New Roman" w:cs="Times New Roman"/>
          <w:sz w:val="24"/>
          <w:szCs w:val="24"/>
        </w:rPr>
        <w:t xml:space="preserve"> evidenced that o</w:t>
      </w:r>
      <w:r w:rsidR="00A0609F" w:rsidRPr="00066C4C">
        <w:rPr>
          <w:rFonts w:ascii="Times New Roman" w:hAnsi="Times New Roman" w:cs="Times New Roman"/>
          <w:sz w:val="24"/>
          <w:szCs w:val="24"/>
        </w:rPr>
        <w:t>verall,</w:t>
      </w:r>
      <w:r w:rsidR="002D390E" w:rsidRPr="00066C4C">
        <w:rPr>
          <w:rFonts w:ascii="Times New Roman" w:hAnsi="Times New Roman" w:cs="Times New Roman"/>
          <w:sz w:val="24"/>
          <w:szCs w:val="24"/>
        </w:rPr>
        <w:t xml:space="preserve"> </w:t>
      </w:r>
      <w:r w:rsidR="007B4329" w:rsidRPr="00066C4C">
        <w:rPr>
          <w:rFonts w:ascii="Times New Roman" w:hAnsi="Times New Roman" w:cs="Times New Roman"/>
          <w:sz w:val="24"/>
          <w:szCs w:val="24"/>
        </w:rPr>
        <w:t>Faculty of Arts and Science</w:t>
      </w:r>
      <w:r w:rsidR="00D56B4D" w:rsidRPr="00066C4C">
        <w:rPr>
          <w:rFonts w:ascii="Times New Roman" w:hAnsi="Times New Roman" w:cs="Times New Roman"/>
          <w:sz w:val="24"/>
          <w:szCs w:val="24"/>
        </w:rPr>
        <w:t xml:space="preserve"> (FAS)</w:t>
      </w:r>
      <w:r w:rsidR="007B4329" w:rsidRPr="00066C4C">
        <w:rPr>
          <w:rFonts w:ascii="Times New Roman" w:hAnsi="Times New Roman" w:cs="Times New Roman"/>
          <w:sz w:val="24"/>
          <w:szCs w:val="24"/>
        </w:rPr>
        <w:t xml:space="preserve"> recorded a total of 331 (67.4%)</w:t>
      </w:r>
      <w:r w:rsidR="007B4329">
        <w:rPr>
          <w:rFonts w:ascii="Times New Roman" w:hAnsi="Times New Roman" w:cs="Times New Roman"/>
          <w:sz w:val="24"/>
          <w:szCs w:val="24"/>
        </w:rPr>
        <w:t xml:space="preserve"> students (55 males and 276 females), </w:t>
      </w:r>
      <w:r w:rsidR="009245EC">
        <w:rPr>
          <w:rFonts w:ascii="Times New Roman" w:hAnsi="Times New Roman" w:cs="Times New Roman"/>
          <w:sz w:val="24"/>
          <w:szCs w:val="24"/>
        </w:rPr>
        <w:t>Faculty of Arts and Applied T</w:t>
      </w:r>
      <w:r w:rsidR="00084D3D">
        <w:rPr>
          <w:rFonts w:ascii="Times New Roman" w:hAnsi="Times New Roman" w:cs="Times New Roman"/>
          <w:sz w:val="24"/>
          <w:szCs w:val="24"/>
        </w:rPr>
        <w:t xml:space="preserve">echnology (FAAT) recorded 60 </w:t>
      </w:r>
      <w:r w:rsidR="003437A2">
        <w:rPr>
          <w:rFonts w:ascii="Times New Roman" w:hAnsi="Times New Roman" w:cs="Times New Roman"/>
          <w:sz w:val="24"/>
          <w:szCs w:val="24"/>
        </w:rPr>
        <w:t>(12.2%)</w:t>
      </w:r>
      <w:r w:rsidR="00084D3D">
        <w:rPr>
          <w:rFonts w:ascii="Times New Roman" w:hAnsi="Times New Roman" w:cs="Times New Roman"/>
          <w:sz w:val="24"/>
          <w:szCs w:val="24"/>
        </w:rPr>
        <w:t xml:space="preserve"> students (34 males and 26 females), </w:t>
      </w:r>
      <w:r w:rsidR="003437A2">
        <w:rPr>
          <w:rFonts w:ascii="Times New Roman" w:hAnsi="Times New Roman" w:cs="Times New Roman"/>
          <w:sz w:val="24"/>
          <w:szCs w:val="24"/>
        </w:rPr>
        <w:t xml:space="preserve">General Studies </w:t>
      </w:r>
      <w:r w:rsidR="001840C2">
        <w:rPr>
          <w:rFonts w:ascii="Times New Roman" w:hAnsi="Times New Roman" w:cs="Times New Roman"/>
          <w:sz w:val="24"/>
          <w:szCs w:val="24"/>
        </w:rPr>
        <w:t>42</w:t>
      </w:r>
      <w:r w:rsidR="003437A2">
        <w:rPr>
          <w:rFonts w:ascii="Times New Roman" w:hAnsi="Times New Roman" w:cs="Times New Roman"/>
          <w:sz w:val="24"/>
          <w:szCs w:val="24"/>
        </w:rPr>
        <w:t xml:space="preserve"> (8.6%) </w:t>
      </w:r>
      <w:r w:rsidR="00605832">
        <w:rPr>
          <w:rFonts w:ascii="Times New Roman" w:hAnsi="Times New Roman" w:cs="Times New Roman"/>
          <w:sz w:val="24"/>
          <w:szCs w:val="24"/>
        </w:rPr>
        <w:t xml:space="preserve">students (1 male and 2 females), </w:t>
      </w:r>
      <w:r w:rsidR="00B6358A">
        <w:rPr>
          <w:rFonts w:ascii="Times New Roman" w:hAnsi="Times New Roman" w:cs="Times New Roman"/>
          <w:sz w:val="24"/>
          <w:szCs w:val="24"/>
        </w:rPr>
        <w:t>Faculty of Health Science</w:t>
      </w:r>
      <w:r w:rsidR="008026C0">
        <w:rPr>
          <w:rFonts w:ascii="Times New Roman" w:hAnsi="Times New Roman" w:cs="Times New Roman"/>
          <w:sz w:val="24"/>
          <w:szCs w:val="24"/>
        </w:rPr>
        <w:t xml:space="preserve"> (FHS)</w:t>
      </w:r>
      <w:r w:rsidR="00B6358A">
        <w:rPr>
          <w:rFonts w:ascii="Times New Roman" w:hAnsi="Times New Roman" w:cs="Times New Roman"/>
          <w:sz w:val="24"/>
          <w:szCs w:val="24"/>
        </w:rPr>
        <w:t xml:space="preserve"> recorded 48</w:t>
      </w:r>
      <w:r w:rsidR="001840C2">
        <w:rPr>
          <w:rFonts w:ascii="Times New Roman" w:hAnsi="Times New Roman" w:cs="Times New Roman"/>
          <w:sz w:val="24"/>
          <w:szCs w:val="24"/>
        </w:rPr>
        <w:t xml:space="preserve"> (8.6%)</w:t>
      </w:r>
      <w:r w:rsidR="00E43AC0">
        <w:rPr>
          <w:rFonts w:ascii="Times New Roman" w:hAnsi="Times New Roman" w:cs="Times New Roman"/>
          <w:sz w:val="24"/>
          <w:szCs w:val="24"/>
        </w:rPr>
        <w:t xml:space="preserve"> students (4 males and 38 females)</w:t>
      </w:r>
      <w:r w:rsidR="001840C2">
        <w:rPr>
          <w:rFonts w:ascii="Times New Roman" w:hAnsi="Times New Roman" w:cs="Times New Roman"/>
          <w:sz w:val="24"/>
          <w:szCs w:val="24"/>
        </w:rPr>
        <w:t xml:space="preserve">, while </w:t>
      </w:r>
      <w:r w:rsidR="00974CBD">
        <w:rPr>
          <w:rFonts w:ascii="Times New Roman" w:hAnsi="Times New Roman" w:cs="Times New Roman"/>
          <w:sz w:val="24"/>
          <w:szCs w:val="24"/>
        </w:rPr>
        <w:t xml:space="preserve">Faculty of Education </w:t>
      </w:r>
      <w:r w:rsidR="008026C0">
        <w:rPr>
          <w:rFonts w:ascii="Times New Roman" w:hAnsi="Times New Roman" w:cs="Times New Roman"/>
          <w:sz w:val="24"/>
          <w:szCs w:val="24"/>
        </w:rPr>
        <w:t xml:space="preserve">(FOE) </w:t>
      </w:r>
      <w:r w:rsidR="0061118E">
        <w:rPr>
          <w:rFonts w:ascii="Times New Roman" w:hAnsi="Times New Roman" w:cs="Times New Roman"/>
          <w:sz w:val="24"/>
          <w:szCs w:val="24"/>
        </w:rPr>
        <w:t xml:space="preserve">recorded </w:t>
      </w:r>
      <w:r w:rsidR="006022DB">
        <w:rPr>
          <w:rFonts w:ascii="Times New Roman" w:hAnsi="Times New Roman" w:cs="Times New Roman"/>
          <w:sz w:val="24"/>
          <w:szCs w:val="24"/>
        </w:rPr>
        <w:t>13</w:t>
      </w:r>
      <w:r w:rsidR="0061118E">
        <w:rPr>
          <w:rFonts w:ascii="Times New Roman" w:hAnsi="Times New Roman" w:cs="Times New Roman"/>
          <w:sz w:val="24"/>
          <w:szCs w:val="24"/>
        </w:rPr>
        <w:t xml:space="preserve"> (</w:t>
      </w:r>
      <w:r w:rsidR="006022DB">
        <w:rPr>
          <w:rFonts w:ascii="Times New Roman" w:hAnsi="Times New Roman" w:cs="Times New Roman"/>
          <w:sz w:val="24"/>
          <w:szCs w:val="24"/>
        </w:rPr>
        <w:t>2.7</w:t>
      </w:r>
      <w:r w:rsidR="0061118E">
        <w:rPr>
          <w:rFonts w:ascii="Times New Roman" w:hAnsi="Times New Roman" w:cs="Times New Roman"/>
          <w:sz w:val="24"/>
          <w:szCs w:val="24"/>
        </w:rPr>
        <w:t>%) students</w:t>
      </w:r>
      <w:r w:rsidR="006022DB">
        <w:rPr>
          <w:rFonts w:ascii="Times New Roman" w:hAnsi="Times New Roman" w:cs="Times New Roman"/>
          <w:sz w:val="24"/>
          <w:szCs w:val="24"/>
        </w:rPr>
        <w:t xml:space="preserve"> (</w:t>
      </w:r>
      <w:r w:rsidR="008026C0">
        <w:rPr>
          <w:rFonts w:ascii="Times New Roman" w:hAnsi="Times New Roman" w:cs="Times New Roman"/>
          <w:sz w:val="24"/>
          <w:szCs w:val="24"/>
        </w:rPr>
        <w:t>1 male and 12 females)</w:t>
      </w:r>
      <w:r w:rsidR="0061118E">
        <w:rPr>
          <w:rFonts w:ascii="Times New Roman" w:hAnsi="Times New Roman" w:cs="Times New Roman"/>
          <w:sz w:val="24"/>
          <w:szCs w:val="24"/>
        </w:rPr>
        <w:t xml:space="preserve">, </w:t>
      </w:r>
      <w:r w:rsidR="00930609">
        <w:rPr>
          <w:rFonts w:ascii="Times New Roman" w:hAnsi="Times New Roman" w:cs="Times New Roman"/>
          <w:sz w:val="24"/>
          <w:szCs w:val="24"/>
        </w:rPr>
        <w:t>and Continuing Studies recorded 3 (0.6%) students (</w:t>
      </w:r>
      <w:r w:rsidR="00953D92">
        <w:rPr>
          <w:rFonts w:ascii="Times New Roman" w:hAnsi="Times New Roman" w:cs="Times New Roman"/>
          <w:sz w:val="24"/>
          <w:szCs w:val="24"/>
        </w:rPr>
        <w:t>1 male and 2 females).</w:t>
      </w:r>
    </w:p>
    <w:p w14:paraId="1C1672A7" w14:textId="77777777" w:rsidR="00A95EE1" w:rsidRDefault="008B369D" w:rsidP="00C078C3">
      <w:pPr>
        <w:keepNext/>
        <w:jc w:val="center"/>
      </w:pPr>
      <w:r w:rsidRPr="00BD6582">
        <w:rPr>
          <w:rFonts w:ascii="Times New Roman" w:hAnsi="Times New Roman" w:cs="Times New Roman"/>
          <w:b/>
          <w:bCs/>
          <w:noProof/>
        </w:rPr>
        <mc:AlternateContent>
          <mc:Choice Requires="cx1">
            <w:drawing>
              <wp:inline distT="0" distB="0" distL="0" distR="0" wp14:anchorId="77E1FFBD" wp14:editId="163FA478">
                <wp:extent cx="4572000" cy="2743200"/>
                <wp:effectExtent l="0" t="0" r="0" b="0"/>
                <wp:docPr id="45" name="Chart 45">
                  <a:extLst xmlns:a="http://schemas.openxmlformats.org/drawingml/2006/main">
                    <a:ext uri="{FF2B5EF4-FFF2-40B4-BE49-F238E27FC236}">
                      <a16:creationId xmlns:a16="http://schemas.microsoft.com/office/drawing/2014/main" id="{1FD5F014-BE4D-4C73-A7C9-E9E897C7F04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77E1FFBD" wp14:editId="163FA478">
                <wp:extent cx="4572000" cy="2743200"/>
                <wp:effectExtent l="0" t="0" r="0" b="0"/>
                <wp:docPr id="45" name="Chart 45">
                  <a:extLst xmlns:a="http://schemas.openxmlformats.org/drawingml/2006/main">
                    <a:ext uri="{FF2B5EF4-FFF2-40B4-BE49-F238E27FC236}">
                      <a16:creationId xmlns:a16="http://schemas.microsoft.com/office/drawing/2014/main" id="{1FD5F014-BE4D-4C73-A7C9-E9E897C7F04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5" name="Chart 45">
                          <a:extLst>
                            <a:ext uri="{FF2B5EF4-FFF2-40B4-BE49-F238E27FC236}">
                              <a16:creationId xmlns:a16="http://schemas.microsoft.com/office/drawing/2014/main" id="{1FD5F014-BE4D-4C73-A7C9-E9E897C7F04E}"/>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4572000" cy="2743200"/>
                        </a:xfrm>
                        <a:prstGeom prst="rect">
                          <a:avLst/>
                        </a:prstGeom>
                      </pic:spPr>
                    </pic:pic>
                  </a:graphicData>
                </a:graphic>
              </wp:inline>
            </w:drawing>
          </mc:Fallback>
        </mc:AlternateContent>
      </w:r>
    </w:p>
    <w:p w14:paraId="2A3D10E4" w14:textId="32F852F2" w:rsidR="005F5501" w:rsidRPr="00A95EE1" w:rsidRDefault="00A95EE1" w:rsidP="00C078C3">
      <w:pPr>
        <w:pStyle w:val="Caption"/>
        <w:jc w:val="center"/>
        <w:rPr>
          <w:rFonts w:ascii="Times New Roman" w:hAnsi="Times New Roman" w:cs="Times New Roman"/>
          <w:color w:val="auto"/>
          <w:sz w:val="24"/>
          <w:szCs w:val="24"/>
        </w:rPr>
      </w:pPr>
      <w:bookmarkStart w:id="77" w:name="_Ref90112331"/>
      <w:bookmarkStart w:id="78" w:name="_Toc92935543"/>
      <w:r w:rsidRPr="00A95EE1">
        <w:rPr>
          <w:rFonts w:ascii="Times New Roman" w:hAnsi="Times New Roman" w:cs="Times New Roman"/>
          <w:color w:val="auto"/>
        </w:rPr>
        <w:t xml:space="preserve">Figure </w:t>
      </w:r>
      <w:r w:rsidRPr="00A95EE1">
        <w:rPr>
          <w:rFonts w:ascii="Times New Roman" w:hAnsi="Times New Roman" w:cs="Times New Roman"/>
          <w:color w:val="auto"/>
        </w:rPr>
        <w:fldChar w:fldCharType="begin"/>
      </w:r>
      <w:r w:rsidRPr="00A95EE1">
        <w:rPr>
          <w:rFonts w:ascii="Times New Roman" w:hAnsi="Times New Roman" w:cs="Times New Roman"/>
          <w:color w:val="auto"/>
        </w:rPr>
        <w:instrText xml:space="preserve"> SEQ Figure \* ARABIC </w:instrText>
      </w:r>
      <w:r w:rsidRPr="00A95EE1">
        <w:rPr>
          <w:rFonts w:ascii="Times New Roman" w:hAnsi="Times New Roman" w:cs="Times New Roman"/>
          <w:color w:val="auto"/>
        </w:rPr>
        <w:fldChar w:fldCharType="separate"/>
      </w:r>
      <w:r w:rsidR="00936BD1">
        <w:rPr>
          <w:rFonts w:ascii="Times New Roman" w:hAnsi="Times New Roman" w:cs="Times New Roman"/>
          <w:noProof/>
          <w:color w:val="auto"/>
        </w:rPr>
        <w:t>4</w:t>
      </w:r>
      <w:r w:rsidRPr="00A95EE1">
        <w:rPr>
          <w:rFonts w:ascii="Times New Roman" w:hAnsi="Times New Roman" w:cs="Times New Roman"/>
          <w:color w:val="auto"/>
        </w:rPr>
        <w:fldChar w:fldCharType="end"/>
      </w:r>
      <w:bookmarkEnd w:id="77"/>
      <w:r w:rsidRPr="00A95EE1">
        <w:rPr>
          <w:rFonts w:ascii="Times New Roman" w:hAnsi="Times New Roman" w:cs="Times New Roman"/>
          <w:color w:val="auto"/>
        </w:rPr>
        <w:t>- Students</w:t>
      </w:r>
      <w:r w:rsidR="002E1594">
        <w:rPr>
          <w:rFonts w:ascii="Times New Roman" w:hAnsi="Times New Roman" w:cs="Times New Roman"/>
          <w:color w:val="auto"/>
        </w:rPr>
        <w:t>’</w:t>
      </w:r>
      <w:r w:rsidRPr="00A95EE1">
        <w:rPr>
          <w:rFonts w:ascii="Times New Roman" w:hAnsi="Times New Roman" w:cs="Times New Roman"/>
          <w:color w:val="auto"/>
        </w:rPr>
        <w:t xml:space="preserve"> Faculty broken down by Age Range</w:t>
      </w:r>
      <w:bookmarkEnd w:id="78"/>
    </w:p>
    <w:p w14:paraId="45F5B8D4" w14:textId="77777777" w:rsidR="000F67CC" w:rsidRPr="00815163" w:rsidRDefault="000F67CC">
      <w:pPr>
        <w:rPr>
          <w:rFonts w:ascii="Times New Roman" w:hAnsi="Times New Roman" w:cs="Times New Roman"/>
          <w:sz w:val="24"/>
          <w:szCs w:val="24"/>
        </w:rPr>
      </w:pPr>
    </w:p>
    <w:p w14:paraId="2328C9AD" w14:textId="5AFE3B85" w:rsidR="00FD7DA5" w:rsidRPr="00815163" w:rsidRDefault="00F92D31">
      <w:pPr>
        <w:rPr>
          <w:rFonts w:ascii="Times New Roman" w:hAnsi="Times New Roman" w:cs="Times New Roman"/>
          <w:sz w:val="24"/>
          <w:szCs w:val="24"/>
        </w:rPr>
      </w:pPr>
      <w:r>
        <w:rPr>
          <w:rFonts w:ascii="Times New Roman" w:hAnsi="Times New Roman" w:cs="Times New Roman"/>
          <w:sz w:val="24"/>
          <w:szCs w:val="24"/>
        </w:rPr>
        <w:t>The student survey</w:t>
      </w:r>
      <w:r w:rsidRPr="004433C8">
        <w:rPr>
          <w:rFonts w:ascii="Times New Roman" w:hAnsi="Times New Roman" w:cs="Times New Roman"/>
          <w:sz w:val="24"/>
          <w:szCs w:val="24"/>
        </w:rPr>
        <w:t xml:space="preserve"> included only</w:t>
      </w:r>
      <w:r>
        <w:rPr>
          <w:rFonts w:ascii="Times New Roman" w:hAnsi="Times New Roman" w:cs="Times New Roman"/>
          <w:sz w:val="24"/>
          <w:szCs w:val="24"/>
        </w:rPr>
        <w:t xml:space="preserve"> currently registered students where </w:t>
      </w:r>
      <w:r w:rsidR="00BE2289">
        <w:rPr>
          <w:rFonts w:ascii="Times New Roman" w:hAnsi="Times New Roman" w:cs="Times New Roman"/>
          <w:sz w:val="24"/>
          <w:szCs w:val="24"/>
        </w:rPr>
        <w:t>187 (38.1%) were first-year students, 180 (36.7%)</w:t>
      </w:r>
      <w:r w:rsidR="003736C2">
        <w:rPr>
          <w:rFonts w:ascii="Times New Roman" w:hAnsi="Times New Roman" w:cs="Times New Roman"/>
          <w:sz w:val="24"/>
          <w:szCs w:val="24"/>
        </w:rPr>
        <w:t xml:space="preserve">: </w:t>
      </w:r>
      <w:r w:rsidR="00BE2289">
        <w:rPr>
          <w:rFonts w:ascii="Times New Roman" w:hAnsi="Times New Roman" w:cs="Times New Roman"/>
          <w:sz w:val="24"/>
          <w:szCs w:val="24"/>
        </w:rPr>
        <w:t xml:space="preserve">second-year, </w:t>
      </w:r>
      <w:r w:rsidR="003736C2">
        <w:rPr>
          <w:rFonts w:ascii="Times New Roman" w:hAnsi="Times New Roman" w:cs="Times New Roman"/>
          <w:sz w:val="24"/>
          <w:szCs w:val="24"/>
        </w:rPr>
        <w:t xml:space="preserve">106 (21.6%): </w:t>
      </w:r>
      <w:r w:rsidR="003A06F2">
        <w:rPr>
          <w:rFonts w:ascii="Times New Roman" w:hAnsi="Times New Roman" w:cs="Times New Roman"/>
          <w:sz w:val="24"/>
          <w:szCs w:val="24"/>
        </w:rPr>
        <w:t>third year</w:t>
      </w:r>
      <w:r w:rsidR="003736C2">
        <w:rPr>
          <w:rFonts w:ascii="Times New Roman" w:hAnsi="Times New Roman" w:cs="Times New Roman"/>
          <w:sz w:val="24"/>
          <w:szCs w:val="24"/>
        </w:rPr>
        <w:t xml:space="preserve">, and </w:t>
      </w:r>
      <w:r w:rsidR="001E2DC9">
        <w:rPr>
          <w:rFonts w:ascii="Times New Roman" w:hAnsi="Times New Roman" w:cs="Times New Roman"/>
          <w:sz w:val="24"/>
          <w:szCs w:val="24"/>
        </w:rPr>
        <w:t>18 (3.7%): fourth</w:t>
      </w:r>
      <w:r w:rsidR="003A06F2">
        <w:rPr>
          <w:rFonts w:ascii="Times New Roman" w:hAnsi="Times New Roman" w:cs="Times New Roman"/>
          <w:sz w:val="24"/>
          <w:szCs w:val="24"/>
        </w:rPr>
        <w:t xml:space="preserve"> </w:t>
      </w:r>
      <w:r w:rsidR="001E2DC9">
        <w:rPr>
          <w:rFonts w:ascii="Times New Roman" w:hAnsi="Times New Roman" w:cs="Times New Roman"/>
          <w:sz w:val="24"/>
          <w:szCs w:val="24"/>
        </w:rPr>
        <w:t>year.</w:t>
      </w:r>
      <w:r w:rsidR="002173F1">
        <w:rPr>
          <w:rFonts w:ascii="Times New Roman" w:hAnsi="Times New Roman" w:cs="Times New Roman"/>
          <w:sz w:val="24"/>
          <w:szCs w:val="24"/>
        </w:rPr>
        <w:t xml:space="preserve"> </w:t>
      </w:r>
    </w:p>
    <w:p w14:paraId="78295FE1" w14:textId="77777777" w:rsidR="00815163" w:rsidRDefault="00815163" w:rsidP="00815163">
      <w:pPr>
        <w:rPr>
          <w:rFonts w:ascii="Times New Roman" w:eastAsiaTheme="majorEastAsia" w:hAnsi="Times New Roman" w:cs="Times New Roman"/>
          <w:sz w:val="24"/>
          <w:szCs w:val="24"/>
        </w:rPr>
      </w:pPr>
    </w:p>
    <w:p w14:paraId="304AF1C8" w14:textId="77777777" w:rsidR="00815163" w:rsidRDefault="00815163" w:rsidP="00815163">
      <w:pPr>
        <w:rPr>
          <w:rFonts w:ascii="Times New Roman" w:eastAsiaTheme="majorEastAsia" w:hAnsi="Times New Roman" w:cs="Times New Roman"/>
          <w:sz w:val="24"/>
          <w:szCs w:val="24"/>
        </w:rPr>
      </w:pPr>
    </w:p>
    <w:p w14:paraId="5E79AC87" w14:textId="77777777" w:rsidR="00815163" w:rsidRDefault="00815163" w:rsidP="00815163">
      <w:pPr>
        <w:rPr>
          <w:rFonts w:ascii="Times New Roman" w:eastAsiaTheme="majorEastAsia" w:hAnsi="Times New Roman" w:cs="Times New Roman"/>
          <w:sz w:val="24"/>
          <w:szCs w:val="24"/>
        </w:rPr>
      </w:pPr>
    </w:p>
    <w:p w14:paraId="3849B643" w14:textId="77777777" w:rsidR="00815163" w:rsidRDefault="00815163" w:rsidP="00815163">
      <w:pPr>
        <w:rPr>
          <w:rFonts w:ascii="Times New Roman" w:eastAsiaTheme="majorEastAsia" w:hAnsi="Times New Roman" w:cs="Times New Roman"/>
          <w:sz w:val="24"/>
          <w:szCs w:val="24"/>
        </w:rPr>
      </w:pPr>
    </w:p>
    <w:p w14:paraId="3CA610F9" w14:textId="77777777" w:rsidR="00815163" w:rsidRDefault="00815163" w:rsidP="00815163">
      <w:pPr>
        <w:rPr>
          <w:rFonts w:ascii="Times New Roman" w:eastAsiaTheme="majorEastAsia" w:hAnsi="Times New Roman" w:cs="Times New Roman"/>
          <w:sz w:val="24"/>
          <w:szCs w:val="24"/>
        </w:rPr>
      </w:pPr>
    </w:p>
    <w:p w14:paraId="171C0325" w14:textId="77777777" w:rsidR="00815163" w:rsidRDefault="00815163" w:rsidP="00815163">
      <w:pPr>
        <w:rPr>
          <w:rFonts w:ascii="Times New Roman" w:eastAsiaTheme="majorEastAsia" w:hAnsi="Times New Roman" w:cs="Times New Roman"/>
          <w:sz w:val="24"/>
          <w:szCs w:val="24"/>
        </w:rPr>
      </w:pPr>
    </w:p>
    <w:p w14:paraId="39648593" w14:textId="77777777" w:rsidR="00815163" w:rsidRDefault="00815163" w:rsidP="00815163">
      <w:pPr>
        <w:rPr>
          <w:rFonts w:ascii="Times New Roman" w:eastAsiaTheme="majorEastAsia" w:hAnsi="Times New Roman" w:cs="Times New Roman"/>
          <w:sz w:val="24"/>
          <w:szCs w:val="24"/>
        </w:rPr>
      </w:pPr>
    </w:p>
    <w:p w14:paraId="2384DA5F" w14:textId="77777777" w:rsidR="00815163" w:rsidRDefault="00815163" w:rsidP="00815163">
      <w:pPr>
        <w:rPr>
          <w:rFonts w:ascii="Times New Roman" w:eastAsiaTheme="majorEastAsia" w:hAnsi="Times New Roman" w:cs="Times New Roman"/>
          <w:sz w:val="24"/>
          <w:szCs w:val="24"/>
        </w:rPr>
      </w:pPr>
    </w:p>
    <w:p w14:paraId="1600C72F" w14:textId="77777777" w:rsidR="00815163" w:rsidRDefault="00815163" w:rsidP="00815163">
      <w:pPr>
        <w:rPr>
          <w:rFonts w:ascii="Times New Roman" w:eastAsiaTheme="majorEastAsia" w:hAnsi="Times New Roman" w:cs="Times New Roman"/>
          <w:sz w:val="24"/>
          <w:szCs w:val="24"/>
        </w:rPr>
      </w:pPr>
    </w:p>
    <w:p w14:paraId="31C43B00" w14:textId="77777777" w:rsidR="00815163" w:rsidRDefault="00815163" w:rsidP="00815163">
      <w:pPr>
        <w:rPr>
          <w:rFonts w:ascii="Times New Roman" w:eastAsiaTheme="majorEastAsia" w:hAnsi="Times New Roman" w:cs="Times New Roman"/>
          <w:sz w:val="24"/>
          <w:szCs w:val="24"/>
        </w:rPr>
      </w:pPr>
    </w:p>
    <w:p w14:paraId="4C310E7D" w14:textId="77777777" w:rsidR="00815163" w:rsidRDefault="00815163" w:rsidP="00815163">
      <w:pPr>
        <w:rPr>
          <w:rFonts w:ascii="Times New Roman" w:eastAsiaTheme="majorEastAsia" w:hAnsi="Times New Roman" w:cs="Times New Roman"/>
          <w:sz w:val="24"/>
          <w:szCs w:val="24"/>
        </w:rPr>
      </w:pPr>
    </w:p>
    <w:p w14:paraId="209612CA" w14:textId="77777777" w:rsidR="00815163" w:rsidRDefault="00815163" w:rsidP="00815163">
      <w:pPr>
        <w:rPr>
          <w:rFonts w:ascii="Times New Roman" w:eastAsiaTheme="majorEastAsia" w:hAnsi="Times New Roman" w:cs="Times New Roman"/>
          <w:sz w:val="24"/>
          <w:szCs w:val="24"/>
        </w:rPr>
      </w:pPr>
    </w:p>
    <w:p w14:paraId="2D508B1D" w14:textId="77777777" w:rsidR="00815163" w:rsidRDefault="00815163" w:rsidP="00815163">
      <w:pPr>
        <w:rPr>
          <w:rFonts w:ascii="Times New Roman" w:eastAsiaTheme="majorEastAsia" w:hAnsi="Times New Roman" w:cs="Times New Roman"/>
          <w:sz w:val="24"/>
          <w:szCs w:val="24"/>
        </w:rPr>
      </w:pPr>
    </w:p>
    <w:p w14:paraId="79FCA408" w14:textId="1C04A0C3" w:rsidR="00BB0702" w:rsidRPr="00CA45BE" w:rsidRDefault="00BB0702" w:rsidP="00BB0702">
      <w:pPr>
        <w:pStyle w:val="Heading1"/>
        <w:numPr>
          <w:ilvl w:val="0"/>
          <w:numId w:val="2"/>
        </w:numPr>
        <w:tabs>
          <w:tab w:val="num" w:pos="360"/>
        </w:tabs>
        <w:ind w:left="0" w:firstLine="0"/>
        <w:rPr>
          <w:rFonts w:ascii="Times New Roman" w:hAnsi="Times New Roman" w:cs="Times New Roman"/>
          <w:b/>
          <w:bCs/>
          <w:color w:val="auto"/>
        </w:rPr>
      </w:pPr>
      <w:bookmarkStart w:id="79" w:name="_Toc92935623"/>
      <w:r>
        <w:rPr>
          <w:rFonts w:ascii="Times New Roman" w:hAnsi="Times New Roman" w:cs="Times New Roman"/>
          <w:b/>
          <w:bCs/>
          <w:color w:val="auto"/>
        </w:rPr>
        <w:t>Findings</w:t>
      </w:r>
      <w:bookmarkEnd w:id="79"/>
    </w:p>
    <w:p w14:paraId="008F271A" w14:textId="41BBBE42" w:rsidR="00931F28" w:rsidRDefault="00931F28"/>
    <w:p w14:paraId="5A7EC025" w14:textId="7CEBEA6B" w:rsidR="00DF2A1A" w:rsidRPr="00DF2A1A" w:rsidRDefault="0066018F" w:rsidP="00DF2A1A">
      <w:pPr>
        <w:pStyle w:val="Heading2"/>
        <w:ind w:left="1440"/>
        <w:rPr>
          <w:rFonts w:ascii="Times New Roman" w:hAnsi="Times New Roman" w:cs="Times New Roman"/>
          <w:b/>
          <w:bCs/>
          <w:color w:val="auto"/>
          <w:sz w:val="24"/>
          <w:szCs w:val="24"/>
        </w:rPr>
      </w:pPr>
      <w:bookmarkStart w:id="80" w:name="_Toc92935624"/>
      <w:r>
        <w:rPr>
          <w:rFonts w:ascii="Times New Roman" w:hAnsi="Times New Roman" w:cs="Times New Roman"/>
          <w:b/>
          <w:bCs/>
          <w:color w:val="auto"/>
          <w:sz w:val="24"/>
          <w:szCs w:val="24"/>
        </w:rPr>
        <w:t>8</w:t>
      </w:r>
      <w:r w:rsidR="00DF2A1A">
        <w:rPr>
          <w:rFonts w:ascii="Times New Roman" w:hAnsi="Times New Roman" w:cs="Times New Roman"/>
          <w:b/>
          <w:bCs/>
          <w:color w:val="auto"/>
          <w:sz w:val="24"/>
          <w:szCs w:val="24"/>
        </w:rPr>
        <w:t>.1 Use of Educational Technology and Ease of Transition</w:t>
      </w:r>
      <w:bookmarkEnd w:id="80"/>
    </w:p>
    <w:p w14:paraId="69071DB6" w14:textId="70924A7B" w:rsidR="003556F8" w:rsidRDefault="00D97234" w:rsidP="00B91316">
      <w:pPr>
        <w:pStyle w:val="BodyText"/>
        <w:rPr>
          <w:rFonts w:ascii="Times New Roman" w:hAnsi="Times New Roman"/>
          <w:lang w:val="en-US"/>
        </w:rPr>
      </w:pPr>
      <w:sdt>
        <w:sdtPr>
          <w:rPr>
            <w:rFonts w:ascii="Times New Roman" w:hAnsi="Times New Roman"/>
            <w:lang w:val="en-US"/>
          </w:rPr>
          <w:id w:val="-1477837126"/>
          <w:citation/>
        </w:sdtPr>
        <w:sdtEndPr/>
        <w:sdtContent>
          <w:r w:rsidR="0068113D">
            <w:rPr>
              <w:rFonts w:ascii="Times New Roman" w:hAnsi="Times New Roman"/>
              <w:lang w:val="en-US"/>
            </w:rPr>
            <w:fldChar w:fldCharType="begin"/>
          </w:r>
          <w:r w:rsidR="0068113D">
            <w:rPr>
              <w:rFonts w:ascii="Times New Roman" w:hAnsi="Times New Roman"/>
              <w:lang w:val="en-US"/>
            </w:rPr>
            <w:instrText xml:space="preserve"> CITATION Bas21 \l 1033 </w:instrText>
          </w:r>
          <w:r w:rsidR="0068113D">
            <w:rPr>
              <w:rFonts w:ascii="Times New Roman" w:hAnsi="Times New Roman"/>
              <w:lang w:val="en-US"/>
            </w:rPr>
            <w:fldChar w:fldCharType="separate"/>
          </w:r>
          <w:r w:rsidR="0068113D" w:rsidRPr="0068113D">
            <w:rPr>
              <w:rFonts w:ascii="Times New Roman" w:hAnsi="Times New Roman"/>
              <w:noProof/>
              <w:lang w:val="en-US"/>
            </w:rPr>
            <w:t>(Bashir, et al. 2021)</w:t>
          </w:r>
          <w:r w:rsidR="0068113D">
            <w:rPr>
              <w:rFonts w:ascii="Times New Roman" w:hAnsi="Times New Roman"/>
              <w:lang w:val="en-US"/>
            </w:rPr>
            <w:fldChar w:fldCharType="end"/>
          </w:r>
        </w:sdtContent>
      </w:sdt>
      <w:r w:rsidR="0068113D">
        <w:rPr>
          <w:rFonts w:ascii="Times New Roman" w:hAnsi="Times New Roman"/>
          <w:lang w:val="en-US"/>
        </w:rPr>
        <w:t xml:space="preserve"> posits </w:t>
      </w:r>
      <w:r w:rsidR="008B07C0">
        <w:rPr>
          <w:rFonts w:ascii="Times New Roman" w:hAnsi="Times New Roman"/>
          <w:lang w:val="en-US"/>
        </w:rPr>
        <w:t>higher ed</w:t>
      </w:r>
      <w:r w:rsidR="00A03809">
        <w:rPr>
          <w:rFonts w:ascii="Times New Roman" w:hAnsi="Times New Roman"/>
          <w:lang w:val="en-US"/>
        </w:rPr>
        <w:t xml:space="preserve">ucation institutions </w:t>
      </w:r>
      <w:r w:rsidR="00B025CC">
        <w:rPr>
          <w:rFonts w:ascii="Times New Roman" w:hAnsi="Times New Roman"/>
          <w:lang w:val="en-US"/>
        </w:rPr>
        <w:t xml:space="preserve">during the COVID-19 pandemic </w:t>
      </w:r>
      <w:r w:rsidR="00BB1AD1">
        <w:rPr>
          <w:rFonts w:ascii="Times New Roman" w:hAnsi="Times New Roman"/>
          <w:lang w:val="en-US"/>
        </w:rPr>
        <w:t>were required to manage</w:t>
      </w:r>
      <w:r w:rsidR="00F008D7">
        <w:rPr>
          <w:rFonts w:ascii="Times New Roman" w:hAnsi="Times New Roman"/>
          <w:lang w:val="en-US"/>
        </w:rPr>
        <w:t xml:space="preserve"> lecturers and student</w:t>
      </w:r>
      <w:r w:rsidR="00BB1AD1">
        <w:rPr>
          <w:rFonts w:ascii="Times New Roman" w:hAnsi="Times New Roman"/>
          <w:lang w:val="en-US"/>
        </w:rPr>
        <w:t xml:space="preserve"> transition from face-to-face to online learning</w:t>
      </w:r>
      <w:r w:rsidR="007764B8">
        <w:rPr>
          <w:rFonts w:ascii="Times New Roman" w:hAnsi="Times New Roman"/>
          <w:lang w:val="en-US"/>
        </w:rPr>
        <w:t xml:space="preserve"> </w:t>
      </w:r>
      <w:r w:rsidR="00F71921">
        <w:rPr>
          <w:rFonts w:ascii="Times New Roman" w:hAnsi="Times New Roman"/>
          <w:lang w:val="en-US"/>
        </w:rPr>
        <w:t xml:space="preserve">while maintaining a positive student experience. </w:t>
      </w:r>
      <w:r w:rsidR="004B4C8F">
        <w:rPr>
          <w:rFonts w:ascii="Times New Roman" w:hAnsi="Times New Roman"/>
          <w:lang w:val="en-US"/>
        </w:rPr>
        <w:t xml:space="preserve">This transition was rooted in the surge of </w:t>
      </w:r>
      <w:r w:rsidR="00125E89">
        <w:rPr>
          <w:rFonts w:ascii="Times New Roman" w:hAnsi="Times New Roman"/>
          <w:lang w:val="en-US"/>
        </w:rPr>
        <w:t>COVID-19 cases within the Commonwealth of Dominica</w:t>
      </w:r>
      <w:r w:rsidR="00F4707C">
        <w:rPr>
          <w:rFonts w:ascii="Times New Roman" w:hAnsi="Times New Roman"/>
          <w:lang w:val="en-US"/>
        </w:rPr>
        <w:t xml:space="preserve"> </w:t>
      </w:r>
      <w:r w:rsidR="00731B90">
        <w:rPr>
          <w:rFonts w:ascii="Times New Roman" w:hAnsi="Times New Roman"/>
          <w:lang w:val="en-US"/>
        </w:rPr>
        <w:t xml:space="preserve">at the beginning of academic year 2021-2022. </w:t>
      </w:r>
      <w:sdt>
        <w:sdtPr>
          <w:rPr>
            <w:rFonts w:ascii="Times New Roman" w:hAnsi="Times New Roman"/>
            <w:lang w:val="en-US"/>
          </w:rPr>
          <w:id w:val="-1763292124"/>
          <w:citation/>
        </w:sdtPr>
        <w:sdtEndPr/>
        <w:sdtContent>
          <w:r w:rsidR="0065214B">
            <w:rPr>
              <w:rFonts w:ascii="Times New Roman" w:hAnsi="Times New Roman"/>
              <w:lang w:val="en-US"/>
            </w:rPr>
            <w:fldChar w:fldCharType="begin"/>
          </w:r>
          <w:r w:rsidR="0065214B">
            <w:rPr>
              <w:rFonts w:ascii="Times New Roman" w:hAnsi="Times New Roman"/>
              <w:lang w:val="en-US"/>
            </w:rPr>
            <w:instrText xml:space="preserve"> CITATION Tur21 \l 1033 </w:instrText>
          </w:r>
          <w:r w:rsidR="0065214B">
            <w:rPr>
              <w:rFonts w:ascii="Times New Roman" w:hAnsi="Times New Roman"/>
              <w:lang w:val="en-US"/>
            </w:rPr>
            <w:fldChar w:fldCharType="separate"/>
          </w:r>
          <w:r w:rsidR="0065214B" w:rsidRPr="0065214B">
            <w:rPr>
              <w:rFonts w:ascii="Times New Roman" w:hAnsi="Times New Roman"/>
              <w:noProof/>
              <w:lang w:val="en-US"/>
            </w:rPr>
            <w:t>(Turnbull, Chugh and Luck 2021)</w:t>
          </w:r>
          <w:r w:rsidR="0065214B">
            <w:rPr>
              <w:rFonts w:ascii="Times New Roman" w:hAnsi="Times New Roman"/>
              <w:lang w:val="en-US"/>
            </w:rPr>
            <w:fldChar w:fldCharType="end"/>
          </w:r>
        </w:sdtContent>
      </w:sdt>
      <w:r w:rsidR="0065214B">
        <w:rPr>
          <w:rFonts w:ascii="Times New Roman" w:hAnsi="Times New Roman"/>
          <w:lang w:val="en-US"/>
        </w:rPr>
        <w:t xml:space="preserve"> </w:t>
      </w:r>
      <w:r w:rsidR="00AD2752">
        <w:rPr>
          <w:rFonts w:ascii="Times New Roman" w:hAnsi="Times New Roman"/>
          <w:lang w:val="en-US"/>
        </w:rPr>
        <w:t xml:space="preserve">postulates </w:t>
      </w:r>
      <w:r w:rsidR="00DB617A">
        <w:rPr>
          <w:rFonts w:ascii="Times New Roman" w:hAnsi="Times New Roman"/>
          <w:lang w:val="en-US"/>
        </w:rPr>
        <w:t xml:space="preserve">that one of the successful strategies used by higher education institutions </w:t>
      </w:r>
      <w:r w:rsidR="0086109E">
        <w:rPr>
          <w:rFonts w:ascii="Times New Roman" w:hAnsi="Times New Roman"/>
          <w:lang w:val="en-US"/>
        </w:rPr>
        <w:t xml:space="preserve">in their transition to online learning was the provision of </w:t>
      </w:r>
      <w:r w:rsidR="00485130">
        <w:rPr>
          <w:rFonts w:ascii="Times New Roman" w:hAnsi="Times New Roman"/>
          <w:lang w:val="en-US"/>
        </w:rPr>
        <w:t xml:space="preserve">relevant training for faculty and students. </w:t>
      </w:r>
      <w:r w:rsidR="005B406D">
        <w:rPr>
          <w:rFonts w:ascii="Times New Roman" w:hAnsi="Times New Roman"/>
          <w:lang w:val="en-US"/>
        </w:rPr>
        <w:t xml:space="preserve">In their findings </w:t>
      </w:r>
      <w:r w:rsidR="005903CB">
        <w:rPr>
          <w:rFonts w:ascii="Times New Roman" w:hAnsi="Times New Roman"/>
          <w:lang w:val="en-US"/>
        </w:rPr>
        <w:t xml:space="preserve">it was noted that Zoom web conferencing application was the most </w:t>
      </w:r>
      <w:r w:rsidR="004D49F7">
        <w:rPr>
          <w:rFonts w:ascii="Times New Roman" w:hAnsi="Times New Roman"/>
          <w:lang w:val="en-US"/>
        </w:rPr>
        <w:t xml:space="preserve">popular educational technology used by higher education institutions. </w:t>
      </w:r>
    </w:p>
    <w:p w14:paraId="6B5F15F5" w14:textId="09263E81" w:rsidR="00B91316" w:rsidRPr="002E0322" w:rsidRDefault="00B91316" w:rsidP="00B91316">
      <w:pPr>
        <w:pStyle w:val="BodyText"/>
        <w:rPr>
          <w:rFonts w:ascii="Times New Roman" w:hAnsi="Times New Roman"/>
          <w:lang w:val="en-US"/>
        </w:rPr>
      </w:pPr>
      <w:r w:rsidRPr="002E0322">
        <w:rPr>
          <w:rFonts w:ascii="Times New Roman" w:hAnsi="Times New Roman"/>
          <w:lang w:val="en-US"/>
        </w:rPr>
        <w:fldChar w:fldCharType="begin"/>
      </w:r>
      <w:r w:rsidRPr="002E0322">
        <w:rPr>
          <w:rFonts w:ascii="Times New Roman" w:hAnsi="Times New Roman"/>
          <w:lang w:val="en-US"/>
        </w:rPr>
        <w:instrText xml:space="preserve"> REF _Ref88242924 \h  \* MERGEFORMAT </w:instrText>
      </w:r>
      <w:r w:rsidRPr="002E0322">
        <w:rPr>
          <w:rFonts w:ascii="Times New Roman" w:hAnsi="Times New Roman"/>
          <w:lang w:val="en-US"/>
        </w:rPr>
      </w:r>
      <w:r w:rsidRPr="002E0322">
        <w:rPr>
          <w:rFonts w:ascii="Times New Roman" w:hAnsi="Times New Roman"/>
          <w:lang w:val="en-US"/>
        </w:rPr>
        <w:fldChar w:fldCharType="separate"/>
      </w:r>
      <w:r w:rsidR="00936BD1" w:rsidRPr="00936BD1">
        <w:rPr>
          <w:rFonts w:ascii="Times New Roman" w:hAnsi="Times New Roman"/>
          <w:lang w:val="en-US"/>
        </w:rPr>
        <w:t xml:space="preserve">Figure </w:t>
      </w:r>
      <w:r w:rsidR="00936BD1" w:rsidRPr="00936BD1">
        <w:rPr>
          <w:rFonts w:ascii="Times New Roman" w:hAnsi="Times New Roman"/>
          <w:noProof/>
          <w:lang w:val="en-US"/>
        </w:rPr>
        <w:t>5</w:t>
      </w:r>
      <w:r w:rsidRPr="002E0322">
        <w:rPr>
          <w:rFonts w:ascii="Times New Roman" w:hAnsi="Times New Roman"/>
          <w:lang w:val="en-US"/>
        </w:rPr>
        <w:fldChar w:fldCharType="end"/>
      </w:r>
      <w:r w:rsidRPr="002E0322">
        <w:rPr>
          <w:rFonts w:ascii="Times New Roman" w:hAnsi="Times New Roman"/>
          <w:lang w:val="en-US"/>
        </w:rPr>
        <w:t xml:space="preserve"> shows the e</w:t>
      </w:r>
      <w:r w:rsidR="003A1ECE">
        <w:rPr>
          <w:rFonts w:ascii="Times New Roman" w:hAnsi="Times New Roman"/>
          <w:lang w:val="en-US"/>
        </w:rPr>
        <w:t>ducational</w:t>
      </w:r>
      <w:r w:rsidRPr="002E0322">
        <w:rPr>
          <w:rFonts w:ascii="Times New Roman" w:hAnsi="Times New Roman"/>
          <w:lang w:val="en-US"/>
        </w:rPr>
        <w:t xml:space="preserve"> technologies </w:t>
      </w:r>
      <w:r w:rsidR="00F74E12">
        <w:rPr>
          <w:rFonts w:ascii="Times New Roman" w:hAnsi="Times New Roman"/>
          <w:lang w:val="en-US"/>
        </w:rPr>
        <w:t xml:space="preserve">and </w:t>
      </w:r>
      <w:r w:rsidR="00E1177A">
        <w:rPr>
          <w:rFonts w:ascii="Times New Roman" w:hAnsi="Times New Roman"/>
          <w:lang w:val="en-US"/>
        </w:rPr>
        <w:t xml:space="preserve">the Learning Management System (LMS) </w:t>
      </w:r>
      <w:r w:rsidR="00325F14">
        <w:rPr>
          <w:rFonts w:ascii="Times New Roman" w:hAnsi="Times New Roman"/>
          <w:lang w:val="en-US"/>
        </w:rPr>
        <w:t>u</w:t>
      </w:r>
      <w:r w:rsidRPr="002E0322">
        <w:rPr>
          <w:rFonts w:ascii="Times New Roman" w:hAnsi="Times New Roman"/>
          <w:lang w:val="en-US"/>
        </w:rPr>
        <w:t xml:space="preserve">sed by lectures at </w:t>
      </w:r>
      <w:r w:rsidR="00C23D8B">
        <w:rPr>
          <w:rFonts w:ascii="Times New Roman" w:hAnsi="Times New Roman"/>
          <w:lang w:val="en-US"/>
        </w:rPr>
        <w:t>Dominica State College (</w:t>
      </w:r>
      <w:r w:rsidRPr="002E0322">
        <w:rPr>
          <w:rFonts w:ascii="Times New Roman" w:hAnsi="Times New Roman"/>
          <w:lang w:val="en-US"/>
        </w:rPr>
        <w:t>DSC</w:t>
      </w:r>
      <w:r w:rsidR="00C23D8B">
        <w:rPr>
          <w:rFonts w:ascii="Times New Roman" w:hAnsi="Times New Roman"/>
          <w:lang w:val="en-US"/>
        </w:rPr>
        <w:t>)</w:t>
      </w:r>
      <w:r w:rsidRPr="002E0322">
        <w:rPr>
          <w:rFonts w:ascii="Times New Roman" w:hAnsi="Times New Roman"/>
          <w:lang w:val="en-US"/>
        </w:rPr>
        <w:t>.</w:t>
      </w:r>
      <w:r w:rsidR="00AB68EE">
        <w:rPr>
          <w:rFonts w:ascii="Times New Roman" w:hAnsi="Times New Roman"/>
          <w:lang w:val="en-US"/>
        </w:rPr>
        <w:t xml:space="preserve"> </w:t>
      </w:r>
      <w:r w:rsidRPr="002E0322">
        <w:rPr>
          <w:rFonts w:ascii="Times New Roman" w:hAnsi="Times New Roman"/>
          <w:lang w:val="en-US"/>
        </w:rPr>
        <w:t>The most popular e</w:t>
      </w:r>
      <w:r w:rsidR="009E458E">
        <w:rPr>
          <w:rFonts w:ascii="Times New Roman" w:hAnsi="Times New Roman"/>
          <w:lang w:val="en-US"/>
        </w:rPr>
        <w:t>ducational</w:t>
      </w:r>
      <w:r w:rsidRPr="002E0322">
        <w:rPr>
          <w:rFonts w:ascii="Times New Roman" w:hAnsi="Times New Roman"/>
          <w:lang w:val="en-US"/>
        </w:rPr>
        <w:t xml:space="preserve"> technolog</w:t>
      </w:r>
      <w:r w:rsidR="00154F59">
        <w:rPr>
          <w:rFonts w:ascii="Times New Roman" w:hAnsi="Times New Roman"/>
          <w:lang w:val="en-US"/>
        </w:rPr>
        <w:t>y</w:t>
      </w:r>
      <w:r w:rsidRPr="002E0322">
        <w:rPr>
          <w:rFonts w:ascii="Times New Roman" w:hAnsi="Times New Roman"/>
          <w:lang w:val="en-US"/>
        </w:rPr>
        <w:t xml:space="preserve"> used </w:t>
      </w:r>
      <w:r w:rsidR="00154F59">
        <w:rPr>
          <w:rFonts w:ascii="Times New Roman" w:hAnsi="Times New Roman"/>
          <w:lang w:val="en-US"/>
        </w:rPr>
        <w:t xml:space="preserve">is </w:t>
      </w:r>
      <w:r w:rsidRPr="002E0322">
        <w:rPr>
          <w:rFonts w:ascii="Times New Roman" w:hAnsi="Times New Roman"/>
          <w:lang w:val="en-US"/>
        </w:rPr>
        <w:t xml:space="preserve">Zoom, </w:t>
      </w:r>
      <w:r w:rsidR="00154F59">
        <w:rPr>
          <w:rFonts w:ascii="Times New Roman" w:hAnsi="Times New Roman"/>
          <w:lang w:val="en-US"/>
        </w:rPr>
        <w:t xml:space="preserve">this is </w:t>
      </w:r>
      <w:r w:rsidRPr="002E0322">
        <w:rPr>
          <w:rFonts w:ascii="Times New Roman" w:hAnsi="Times New Roman"/>
          <w:lang w:val="en-US"/>
        </w:rPr>
        <w:t xml:space="preserve">used by </w:t>
      </w:r>
      <w:r w:rsidR="004C3609">
        <w:rPr>
          <w:rFonts w:ascii="Times New Roman" w:hAnsi="Times New Roman"/>
          <w:lang w:val="en-US"/>
        </w:rPr>
        <w:t>93</w:t>
      </w:r>
      <w:r w:rsidRPr="002E0322">
        <w:rPr>
          <w:rFonts w:ascii="Times New Roman" w:hAnsi="Times New Roman"/>
          <w:lang w:val="en-US"/>
        </w:rPr>
        <w:t>% of lecturers</w:t>
      </w:r>
      <w:r w:rsidR="00325F14">
        <w:rPr>
          <w:rFonts w:ascii="Times New Roman" w:hAnsi="Times New Roman"/>
          <w:lang w:val="en-US"/>
        </w:rPr>
        <w:t xml:space="preserve"> while Orbund</w:t>
      </w:r>
      <w:r w:rsidR="00C02604">
        <w:rPr>
          <w:rFonts w:ascii="Times New Roman" w:hAnsi="Times New Roman"/>
          <w:lang w:val="en-US"/>
        </w:rPr>
        <w:t xml:space="preserve"> was</w:t>
      </w:r>
      <w:r w:rsidR="00325F14">
        <w:rPr>
          <w:rFonts w:ascii="Times New Roman" w:hAnsi="Times New Roman"/>
          <w:lang w:val="en-US"/>
        </w:rPr>
        <w:t xml:space="preserve"> the</w:t>
      </w:r>
      <w:r w:rsidR="00894DCC">
        <w:rPr>
          <w:rFonts w:ascii="Times New Roman" w:hAnsi="Times New Roman"/>
          <w:lang w:val="en-US"/>
        </w:rPr>
        <w:t xml:space="preserve"> main LMS utilised by lecturers and students</w:t>
      </w:r>
      <w:r w:rsidRPr="002E0322">
        <w:rPr>
          <w:rFonts w:ascii="Times New Roman" w:hAnsi="Times New Roman"/>
          <w:lang w:val="en-US"/>
        </w:rPr>
        <w:t xml:space="preserve">. </w:t>
      </w:r>
      <w:r w:rsidR="00A645FA">
        <w:rPr>
          <w:rFonts w:ascii="Times New Roman" w:hAnsi="Times New Roman"/>
          <w:lang w:val="en-US"/>
        </w:rPr>
        <w:t>The data suggests that 80% of the lecturers utilise</w:t>
      </w:r>
      <w:r w:rsidR="00C02604">
        <w:rPr>
          <w:rFonts w:ascii="Times New Roman" w:hAnsi="Times New Roman"/>
          <w:lang w:val="en-US"/>
        </w:rPr>
        <w:t>d</w:t>
      </w:r>
      <w:r w:rsidR="00A645FA">
        <w:rPr>
          <w:rFonts w:ascii="Times New Roman" w:hAnsi="Times New Roman"/>
          <w:lang w:val="en-US"/>
        </w:rPr>
        <w:t xml:space="preserve"> </w:t>
      </w:r>
      <w:r w:rsidR="007B4792">
        <w:rPr>
          <w:rFonts w:ascii="Times New Roman" w:hAnsi="Times New Roman"/>
          <w:lang w:val="en-US"/>
        </w:rPr>
        <w:t>Orbund.</w:t>
      </w:r>
    </w:p>
    <w:p w14:paraId="39DA5908" w14:textId="49D3C26C" w:rsidR="00B91316" w:rsidRPr="002E0322" w:rsidRDefault="00926A55" w:rsidP="00B91316">
      <w:pPr>
        <w:keepNext/>
        <w:jc w:val="both"/>
      </w:pPr>
      <w:r>
        <w:rPr>
          <w:noProof/>
        </w:rPr>
        <w:drawing>
          <wp:inline distT="0" distB="0" distL="0" distR="0" wp14:anchorId="5BD695E1" wp14:editId="219CDE65">
            <wp:extent cx="5943600" cy="2665095"/>
            <wp:effectExtent l="57150" t="38100" r="57150" b="78105"/>
            <wp:docPr id="47" name="Chart 47">
              <a:extLst xmlns:a="http://schemas.openxmlformats.org/drawingml/2006/main">
                <a:ext uri="{FF2B5EF4-FFF2-40B4-BE49-F238E27FC236}">
                  <a16:creationId xmlns:a16="http://schemas.microsoft.com/office/drawing/2014/main" id="{145E53AF-B6E6-4011-8622-8C0AF3F6B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9659A8" w14:textId="7F4359FD" w:rsidR="00B91316" w:rsidRPr="00355D81" w:rsidRDefault="00B91316" w:rsidP="00B91316">
      <w:pPr>
        <w:pStyle w:val="Caption"/>
        <w:jc w:val="both"/>
        <w:rPr>
          <w:rFonts w:ascii="Times New Roman" w:hAnsi="Times New Roman" w:cs="Times New Roman"/>
          <w:color w:val="auto"/>
          <w:sz w:val="22"/>
          <w:szCs w:val="22"/>
        </w:rPr>
      </w:pPr>
      <w:bookmarkStart w:id="81" w:name="_Ref88242924"/>
      <w:bookmarkStart w:id="82" w:name="_Toc92935544"/>
      <w:r w:rsidRPr="00355D81">
        <w:rPr>
          <w:rFonts w:ascii="Times New Roman" w:hAnsi="Times New Roman" w:cs="Times New Roman"/>
          <w:color w:val="auto"/>
        </w:rPr>
        <w:t xml:space="preserve">Figure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936BD1">
        <w:rPr>
          <w:rFonts w:ascii="Times New Roman" w:hAnsi="Times New Roman" w:cs="Times New Roman"/>
          <w:noProof/>
          <w:color w:val="auto"/>
        </w:rPr>
        <w:t>5</w:t>
      </w:r>
      <w:r w:rsidRPr="00355D81">
        <w:rPr>
          <w:rFonts w:ascii="Times New Roman" w:hAnsi="Times New Roman" w:cs="Times New Roman"/>
          <w:color w:val="auto"/>
        </w:rPr>
        <w:fldChar w:fldCharType="end"/>
      </w:r>
      <w:bookmarkEnd w:id="81"/>
      <w:r w:rsidRPr="00355D81">
        <w:rPr>
          <w:rFonts w:ascii="Times New Roman" w:hAnsi="Times New Roman" w:cs="Times New Roman"/>
          <w:color w:val="auto"/>
        </w:rPr>
        <w:t>. Educational Technologies used</w:t>
      </w:r>
      <w:bookmarkEnd w:id="82"/>
    </w:p>
    <w:p w14:paraId="7E18F165" w14:textId="6A72D7B6" w:rsidR="00CD5948" w:rsidRDefault="00B91316" w:rsidP="005F01FF">
      <w:pPr>
        <w:pStyle w:val="BodyText"/>
        <w:rPr>
          <w:rFonts w:ascii="Times New Roman" w:hAnsi="Times New Roman"/>
          <w:lang w:val="en-US"/>
        </w:rPr>
      </w:pPr>
      <w:r w:rsidRPr="002E0322">
        <w:rPr>
          <w:rFonts w:ascii="Times New Roman" w:hAnsi="Times New Roman"/>
          <w:lang w:val="en-US"/>
        </w:rPr>
        <w:t>There is evidence to suggest that despite the increasing use of live video conferencing applications such as Zoom and Google Meet, applications such as WhatsApp and Telegram can be the most accessible and easiest platforms to navigate in online learning</w:t>
      </w:r>
      <w:r w:rsidR="004C2F79">
        <w:rPr>
          <w:rFonts w:ascii="Times New Roman" w:hAnsi="Times New Roman"/>
          <w:lang w:val="en-US"/>
        </w:rPr>
        <w:t xml:space="preserve"> </w:t>
      </w:r>
      <w:sdt>
        <w:sdtPr>
          <w:rPr>
            <w:rFonts w:ascii="Times New Roman" w:hAnsi="Times New Roman"/>
            <w:lang w:val="en-US"/>
          </w:rPr>
          <w:id w:val="-873543310"/>
          <w:citation/>
        </w:sdtPr>
        <w:sdtEndPr/>
        <w:sdtContent>
          <w:r w:rsidR="004C2F79">
            <w:rPr>
              <w:rFonts w:ascii="Times New Roman" w:hAnsi="Times New Roman"/>
              <w:lang w:val="en-US"/>
            </w:rPr>
            <w:fldChar w:fldCharType="begin"/>
          </w:r>
          <w:r w:rsidR="004C2F79">
            <w:rPr>
              <w:rFonts w:ascii="Times New Roman" w:hAnsi="Times New Roman"/>
              <w:lang w:val="en-US"/>
            </w:rPr>
            <w:instrText xml:space="preserve"> CITATION Ros21 \l 1033 </w:instrText>
          </w:r>
          <w:r w:rsidR="004C2F79">
            <w:rPr>
              <w:rFonts w:ascii="Times New Roman" w:hAnsi="Times New Roman"/>
              <w:lang w:val="en-US"/>
            </w:rPr>
            <w:fldChar w:fldCharType="separate"/>
          </w:r>
          <w:r w:rsidR="004C2F79" w:rsidRPr="004C2F79">
            <w:rPr>
              <w:rFonts w:ascii="Times New Roman" w:hAnsi="Times New Roman"/>
              <w:noProof/>
              <w:lang w:val="en-US"/>
            </w:rPr>
            <w:t>(Roslan and Halim 2021)</w:t>
          </w:r>
          <w:r w:rsidR="004C2F79">
            <w:rPr>
              <w:rFonts w:ascii="Times New Roman" w:hAnsi="Times New Roman"/>
              <w:lang w:val="en-US"/>
            </w:rPr>
            <w:fldChar w:fldCharType="end"/>
          </w:r>
        </w:sdtContent>
      </w:sdt>
      <w:r w:rsidRPr="002E0322">
        <w:rPr>
          <w:rFonts w:ascii="Times New Roman" w:hAnsi="Times New Roman"/>
          <w:lang w:val="en-US"/>
        </w:rPr>
        <w:t>. This was not supported from our finding: approximately 5</w:t>
      </w:r>
      <w:r w:rsidR="00A24940">
        <w:rPr>
          <w:rFonts w:ascii="Times New Roman" w:hAnsi="Times New Roman"/>
          <w:lang w:val="en-US"/>
        </w:rPr>
        <w:t>0</w:t>
      </w:r>
      <w:r w:rsidRPr="002E0322">
        <w:rPr>
          <w:rFonts w:ascii="Times New Roman" w:hAnsi="Times New Roman"/>
          <w:lang w:val="en-US"/>
        </w:rPr>
        <w:t>% of lecturers use</w:t>
      </w:r>
      <w:r w:rsidR="000779BD">
        <w:rPr>
          <w:rFonts w:ascii="Times New Roman" w:hAnsi="Times New Roman"/>
          <w:lang w:val="en-US"/>
        </w:rPr>
        <w:t>d</w:t>
      </w:r>
      <w:r w:rsidRPr="002E0322">
        <w:rPr>
          <w:rFonts w:ascii="Times New Roman" w:hAnsi="Times New Roman"/>
          <w:lang w:val="en-US"/>
        </w:rPr>
        <w:t xml:space="preserve"> technologies from Google </w:t>
      </w:r>
      <w:r w:rsidR="00CD5948">
        <w:rPr>
          <w:rFonts w:ascii="Times New Roman" w:hAnsi="Times New Roman"/>
          <w:lang w:val="en-US"/>
        </w:rPr>
        <w:t xml:space="preserve">Educational Suite </w:t>
      </w:r>
      <w:r w:rsidRPr="002E0322">
        <w:rPr>
          <w:rFonts w:ascii="Times New Roman" w:hAnsi="Times New Roman"/>
          <w:lang w:val="en-US"/>
        </w:rPr>
        <w:t xml:space="preserve">(i.e., Google </w:t>
      </w:r>
      <w:r w:rsidR="009B23FE">
        <w:rPr>
          <w:rFonts w:ascii="Times New Roman" w:hAnsi="Times New Roman"/>
          <w:lang w:val="en-US"/>
        </w:rPr>
        <w:t>M</w:t>
      </w:r>
      <w:r w:rsidRPr="002E0322">
        <w:rPr>
          <w:rFonts w:ascii="Times New Roman" w:hAnsi="Times New Roman"/>
          <w:lang w:val="en-US"/>
        </w:rPr>
        <w:t xml:space="preserve">eet or Google </w:t>
      </w:r>
      <w:r w:rsidR="009B23FE">
        <w:rPr>
          <w:rFonts w:ascii="Times New Roman" w:hAnsi="Times New Roman"/>
          <w:lang w:val="en-US"/>
        </w:rPr>
        <w:t>C</w:t>
      </w:r>
      <w:r w:rsidRPr="002E0322">
        <w:rPr>
          <w:rFonts w:ascii="Times New Roman" w:hAnsi="Times New Roman"/>
          <w:lang w:val="en-US"/>
        </w:rPr>
        <w:t>lassroom), while a mere 33% use W</w:t>
      </w:r>
      <w:r w:rsidR="000779BD">
        <w:rPr>
          <w:rFonts w:ascii="Times New Roman" w:hAnsi="Times New Roman"/>
          <w:lang w:val="en-US"/>
        </w:rPr>
        <w:t>h</w:t>
      </w:r>
      <w:r w:rsidRPr="002E0322">
        <w:rPr>
          <w:rFonts w:ascii="Times New Roman" w:hAnsi="Times New Roman"/>
          <w:lang w:val="en-US"/>
        </w:rPr>
        <w:t>atsApp in their lessons. A further 7% indicated use of other technologies such as Kaizala</w:t>
      </w:r>
      <w:r w:rsidRPr="002E0322">
        <w:rPr>
          <w:rStyle w:val="FootnoteReference"/>
          <w:rFonts w:ascii="Times New Roman" w:hAnsi="Times New Roman"/>
          <w:lang w:val="en-US"/>
        </w:rPr>
        <w:footnoteReference w:id="3"/>
      </w:r>
      <w:r w:rsidRPr="002E0322">
        <w:rPr>
          <w:rFonts w:ascii="Times New Roman" w:hAnsi="Times New Roman"/>
          <w:lang w:val="en-US"/>
        </w:rPr>
        <w:t xml:space="preserve"> and Microsoft Teams. </w:t>
      </w:r>
    </w:p>
    <w:p w14:paraId="4EB23885" w14:textId="1B485E77" w:rsidR="00B43F50" w:rsidRDefault="00650B82" w:rsidP="00B91316">
      <w:pPr>
        <w:pStyle w:val="BodyText"/>
        <w:rPr>
          <w:rFonts w:ascii="Times New Roman" w:hAnsi="Times New Roman"/>
          <w:lang w:val="en-US"/>
        </w:rPr>
      </w:pPr>
      <w:r>
        <w:rPr>
          <w:rFonts w:ascii="Times New Roman" w:hAnsi="Times New Roman"/>
          <w:lang w:val="en-US"/>
        </w:rPr>
        <w:t xml:space="preserve">Comparatively, the students’ </w:t>
      </w:r>
      <w:r w:rsidR="000A6FB2">
        <w:rPr>
          <w:rFonts w:ascii="Times New Roman" w:hAnsi="Times New Roman"/>
          <w:lang w:val="en-US"/>
        </w:rPr>
        <w:t xml:space="preserve">ease of transition </w:t>
      </w:r>
      <w:r w:rsidR="00E33CDF">
        <w:rPr>
          <w:rFonts w:ascii="Times New Roman" w:hAnsi="Times New Roman"/>
          <w:lang w:val="en-US"/>
        </w:rPr>
        <w:t xml:space="preserve">to online learning </w:t>
      </w:r>
      <w:r w:rsidR="000A6FB2">
        <w:rPr>
          <w:rFonts w:ascii="Times New Roman" w:hAnsi="Times New Roman"/>
          <w:lang w:val="en-US"/>
        </w:rPr>
        <w:t>with educational technolog</w:t>
      </w:r>
      <w:r w:rsidR="006F3441">
        <w:rPr>
          <w:rFonts w:ascii="Times New Roman" w:hAnsi="Times New Roman"/>
          <w:lang w:val="en-US"/>
        </w:rPr>
        <w:t>ies</w:t>
      </w:r>
      <w:r w:rsidR="00A433F9">
        <w:rPr>
          <w:rFonts w:ascii="Times New Roman" w:hAnsi="Times New Roman"/>
          <w:lang w:val="en-US"/>
        </w:rPr>
        <w:t xml:space="preserve"> such as Zoom</w:t>
      </w:r>
      <w:r w:rsidR="005F01FF">
        <w:rPr>
          <w:rFonts w:ascii="Times New Roman" w:hAnsi="Times New Roman"/>
          <w:lang w:val="en-US"/>
        </w:rPr>
        <w:t xml:space="preserve">, </w:t>
      </w:r>
      <w:r w:rsidR="004548A4">
        <w:rPr>
          <w:rFonts w:ascii="Times New Roman" w:hAnsi="Times New Roman"/>
          <w:lang w:val="en-US"/>
        </w:rPr>
        <w:t xml:space="preserve">was done via </w:t>
      </w:r>
      <w:r w:rsidR="005F01FF">
        <w:rPr>
          <w:rFonts w:ascii="Times New Roman" w:hAnsi="Times New Roman"/>
          <w:lang w:val="en-US"/>
        </w:rPr>
        <w:t xml:space="preserve">self-rating </w:t>
      </w:r>
      <w:r w:rsidR="004548A4">
        <w:rPr>
          <w:rFonts w:ascii="Times New Roman" w:hAnsi="Times New Roman"/>
          <w:lang w:val="en-US"/>
        </w:rPr>
        <w:t xml:space="preserve">with </w:t>
      </w:r>
      <w:r w:rsidR="005F01FF">
        <w:rPr>
          <w:rFonts w:ascii="Times New Roman" w:hAnsi="Times New Roman"/>
          <w:lang w:val="en-US"/>
        </w:rPr>
        <w:t xml:space="preserve">the </w:t>
      </w:r>
      <w:r w:rsidR="004548A4">
        <w:rPr>
          <w:rFonts w:ascii="Times New Roman" w:hAnsi="Times New Roman"/>
          <w:lang w:val="en-US"/>
        </w:rPr>
        <w:t xml:space="preserve">use of the </w:t>
      </w:r>
      <w:r w:rsidR="005F01FF">
        <w:rPr>
          <w:rFonts w:ascii="Times New Roman" w:hAnsi="Times New Roman"/>
          <w:lang w:val="en-US"/>
        </w:rPr>
        <w:t xml:space="preserve">Likert scale where ‘1’ represented very negative </w:t>
      </w:r>
      <w:r w:rsidR="00316C7B">
        <w:rPr>
          <w:rFonts w:ascii="Times New Roman" w:hAnsi="Times New Roman"/>
          <w:lang w:val="en-US"/>
        </w:rPr>
        <w:t>experience</w:t>
      </w:r>
      <w:r w:rsidR="00966AAB">
        <w:rPr>
          <w:rFonts w:ascii="Times New Roman" w:hAnsi="Times New Roman"/>
          <w:lang w:val="en-US"/>
        </w:rPr>
        <w:t xml:space="preserve"> tr</w:t>
      </w:r>
      <w:r w:rsidR="005F01FF">
        <w:rPr>
          <w:rFonts w:ascii="Times New Roman" w:hAnsi="Times New Roman"/>
          <w:lang w:val="en-US"/>
        </w:rPr>
        <w:t>ansition</w:t>
      </w:r>
      <w:r w:rsidR="00966AAB">
        <w:rPr>
          <w:rFonts w:ascii="Times New Roman" w:hAnsi="Times New Roman"/>
          <w:lang w:val="en-US"/>
        </w:rPr>
        <w:t>ing</w:t>
      </w:r>
      <w:r w:rsidR="005F01FF">
        <w:rPr>
          <w:rFonts w:ascii="Times New Roman" w:hAnsi="Times New Roman"/>
          <w:lang w:val="en-US"/>
        </w:rPr>
        <w:t xml:space="preserve"> and ‘5’ represented a very positive experience</w:t>
      </w:r>
      <w:r w:rsidR="00966AAB">
        <w:rPr>
          <w:rFonts w:ascii="Times New Roman" w:hAnsi="Times New Roman"/>
          <w:lang w:val="en-US"/>
        </w:rPr>
        <w:t xml:space="preserve"> transitioning</w:t>
      </w:r>
      <w:r w:rsidR="005F01FF">
        <w:rPr>
          <w:rFonts w:ascii="Times New Roman" w:hAnsi="Times New Roman"/>
          <w:lang w:val="en-US"/>
        </w:rPr>
        <w:t xml:space="preserve">. </w:t>
      </w:r>
      <w:r w:rsidR="008D5EB8">
        <w:rPr>
          <w:rFonts w:ascii="Times New Roman" w:hAnsi="Times New Roman"/>
          <w:lang w:val="en-US"/>
        </w:rPr>
        <w:t>O</w:t>
      </w:r>
      <w:r w:rsidR="00771C40">
        <w:rPr>
          <w:rFonts w:ascii="Times New Roman" w:hAnsi="Times New Roman"/>
          <w:lang w:val="en-US"/>
        </w:rPr>
        <w:t xml:space="preserve">verall, </w:t>
      </w:r>
      <w:r w:rsidR="00722D1C">
        <w:rPr>
          <w:rFonts w:ascii="Times New Roman" w:hAnsi="Times New Roman"/>
          <w:lang w:val="en-US"/>
        </w:rPr>
        <w:t>most</w:t>
      </w:r>
      <w:r w:rsidR="00A5131B">
        <w:rPr>
          <w:rFonts w:ascii="Times New Roman" w:hAnsi="Times New Roman"/>
          <w:lang w:val="en-US"/>
        </w:rPr>
        <w:t xml:space="preserve"> </w:t>
      </w:r>
      <w:r w:rsidR="00722D1C">
        <w:rPr>
          <w:rFonts w:ascii="Times New Roman" w:hAnsi="Times New Roman"/>
          <w:lang w:val="en-US"/>
        </w:rPr>
        <w:t xml:space="preserve">of the </w:t>
      </w:r>
      <w:r w:rsidR="00A5131B">
        <w:rPr>
          <w:rFonts w:ascii="Times New Roman" w:hAnsi="Times New Roman"/>
          <w:lang w:val="en-US"/>
        </w:rPr>
        <w:t xml:space="preserve">students </w:t>
      </w:r>
      <w:r w:rsidR="00771C40">
        <w:rPr>
          <w:rFonts w:ascii="Times New Roman" w:hAnsi="Times New Roman"/>
          <w:lang w:val="en-US"/>
        </w:rPr>
        <w:t xml:space="preserve">did not </w:t>
      </w:r>
      <w:r w:rsidR="004161B9">
        <w:rPr>
          <w:rFonts w:ascii="Times New Roman" w:hAnsi="Times New Roman"/>
          <w:lang w:val="en-US"/>
        </w:rPr>
        <w:t xml:space="preserve">have a very negative </w:t>
      </w:r>
      <w:r w:rsidR="00771C40">
        <w:rPr>
          <w:rFonts w:ascii="Times New Roman" w:hAnsi="Times New Roman"/>
          <w:lang w:val="en-US"/>
        </w:rPr>
        <w:t>transition</w:t>
      </w:r>
      <w:r w:rsidR="00722D1C">
        <w:rPr>
          <w:rFonts w:ascii="Times New Roman" w:hAnsi="Times New Roman"/>
          <w:lang w:val="en-US"/>
        </w:rPr>
        <w:t xml:space="preserve"> experience</w:t>
      </w:r>
      <w:r w:rsidR="00771C40">
        <w:rPr>
          <w:rFonts w:ascii="Times New Roman" w:hAnsi="Times New Roman"/>
          <w:lang w:val="en-US"/>
        </w:rPr>
        <w:t>.</w:t>
      </w:r>
      <w:r w:rsidR="008B2009">
        <w:rPr>
          <w:rFonts w:ascii="Times New Roman" w:hAnsi="Times New Roman"/>
          <w:lang w:val="en-US"/>
        </w:rPr>
        <w:t xml:space="preserve"> </w:t>
      </w:r>
      <w:r w:rsidR="0080722F">
        <w:rPr>
          <w:rFonts w:ascii="Times New Roman" w:hAnsi="Times New Roman"/>
          <w:lang w:val="en-US"/>
        </w:rPr>
        <w:t>159 (</w:t>
      </w:r>
      <w:r w:rsidR="0069452A">
        <w:rPr>
          <w:rFonts w:ascii="Times New Roman" w:hAnsi="Times New Roman"/>
          <w:lang w:val="en-US"/>
        </w:rPr>
        <w:t>32.4%</w:t>
      </w:r>
      <w:r w:rsidR="0080722F">
        <w:rPr>
          <w:rFonts w:ascii="Times New Roman" w:hAnsi="Times New Roman"/>
          <w:lang w:val="en-US"/>
        </w:rPr>
        <w:t>)</w:t>
      </w:r>
      <w:r w:rsidR="00A5131B">
        <w:rPr>
          <w:rFonts w:ascii="Times New Roman" w:hAnsi="Times New Roman"/>
          <w:lang w:val="en-US"/>
        </w:rPr>
        <w:t xml:space="preserve"> respectively</w:t>
      </w:r>
      <w:r w:rsidR="0069452A">
        <w:rPr>
          <w:rFonts w:ascii="Times New Roman" w:hAnsi="Times New Roman"/>
          <w:lang w:val="en-US"/>
        </w:rPr>
        <w:t xml:space="preserve"> rated their experience as </w:t>
      </w:r>
      <w:r w:rsidR="00CB7409">
        <w:rPr>
          <w:rFonts w:ascii="Times New Roman" w:hAnsi="Times New Roman"/>
          <w:lang w:val="en-US"/>
        </w:rPr>
        <w:t>3 (</w:t>
      </w:r>
      <w:r w:rsidR="00A618C8">
        <w:rPr>
          <w:rFonts w:ascii="Times New Roman" w:hAnsi="Times New Roman"/>
          <w:lang w:val="en-US"/>
        </w:rPr>
        <w:t>neutral</w:t>
      </w:r>
      <w:r w:rsidR="00CB7409">
        <w:rPr>
          <w:rFonts w:ascii="Times New Roman" w:hAnsi="Times New Roman"/>
          <w:lang w:val="en-US"/>
        </w:rPr>
        <w:t>)</w:t>
      </w:r>
      <w:r w:rsidR="00A618C8">
        <w:rPr>
          <w:rFonts w:ascii="Times New Roman" w:hAnsi="Times New Roman"/>
          <w:lang w:val="en-US"/>
        </w:rPr>
        <w:t xml:space="preserve"> </w:t>
      </w:r>
      <w:r w:rsidR="00A5131B">
        <w:rPr>
          <w:rFonts w:ascii="Times New Roman" w:hAnsi="Times New Roman"/>
          <w:lang w:val="en-US"/>
        </w:rPr>
        <w:t xml:space="preserve">and </w:t>
      </w:r>
      <w:r w:rsidR="005C7A8E">
        <w:rPr>
          <w:rFonts w:ascii="Times New Roman" w:hAnsi="Times New Roman"/>
          <w:lang w:val="en-US"/>
        </w:rPr>
        <w:t xml:space="preserve">4 (positive), </w:t>
      </w:r>
      <w:r w:rsidR="0011771F">
        <w:rPr>
          <w:rFonts w:ascii="Times New Roman" w:hAnsi="Times New Roman"/>
          <w:lang w:val="en-US"/>
        </w:rPr>
        <w:t xml:space="preserve">while </w:t>
      </w:r>
      <w:r w:rsidR="00171410">
        <w:rPr>
          <w:rFonts w:ascii="Times New Roman" w:hAnsi="Times New Roman"/>
          <w:lang w:val="en-US"/>
        </w:rPr>
        <w:t>111</w:t>
      </w:r>
      <w:r w:rsidR="008F51B7">
        <w:rPr>
          <w:rFonts w:ascii="Times New Roman" w:hAnsi="Times New Roman"/>
          <w:lang w:val="en-US"/>
        </w:rPr>
        <w:t xml:space="preserve"> (</w:t>
      </w:r>
      <w:r w:rsidR="00A86586">
        <w:rPr>
          <w:rFonts w:ascii="Times New Roman" w:hAnsi="Times New Roman"/>
          <w:lang w:val="en-US"/>
        </w:rPr>
        <w:t>22.6%</w:t>
      </w:r>
      <w:r w:rsidR="008F51B7">
        <w:rPr>
          <w:rFonts w:ascii="Times New Roman" w:hAnsi="Times New Roman"/>
          <w:lang w:val="en-US"/>
        </w:rPr>
        <w:t>)</w:t>
      </w:r>
      <w:r w:rsidR="00A86586">
        <w:rPr>
          <w:rFonts w:ascii="Times New Roman" w:hAnsi="Times New Roman"/>
          <w:lang w:val="en-US"/>
        </w:rPr>
        <w:t xml:space="preserve"> </w:t>
      </w:r>
      <w:r w:rsidR="0011771F">
        <w:rPr>
          <w:rFonts w:ascii="Times New Roman" w:hAnsi="Times New Roman"/>
          <w:lang w:val="en-US"/>
        </w:rPr>
        <w:t xml:space="preserve">rated their experience </w:t>
      </w:r>
      <w:r w:rsidR="00A86586">
        <w:rPr>
          <w:rFonts w:ascii="Times New Roman" w:hAnsi="Times New Roman"/>
          <w:lang w:val="en-US"/>
        </w:rPr>
        <w:t>as 5 (very positive).</w:t>
      </w:r>
      <w:r w:rsidR="005B3E8D">
        <w:rPr>
          <w:rFonts w:ascii="Times New Roman" w:hAnsi="Times New Roman"/>
          <w:lang w:val="en-US"/>
        </w:rPr>
        <w:t xml:space="preserve"> The data suggests that there </w:t>
      </w:r>
      <w:r w:rsidR="00514D12">
        <w:rPr>
          <w:rFonts w:ascii="Times New Roman" w:hAnsi="Times New Roman"/>
          <w:lang w:val="en-US"/>
        </w:rPr>
        <w:t>weren’t</w:t>
      </w:r>
      <w:r w:rsidR="005B3E8D">
        <w:rPr>
          <w:rFonts w:ascii="Times New Roman" w:hAnsi="Times New Roman"/>
          <w:lang w:val="en-US"/>
        </w:rPr>
        <w:t xml:space="preserve"> significant </w:t>
      </w:r>
      <w:r w:rsidR="008329E6">
        <w:rPr>
          <w:rFonts w:ascii="Times New Roman" w:hAnsi="Times New Roman"/>
          <w:lang w:val="en-US"/>
        </w:rPr>
        <w:t xml:space="preserve">differences among neutral to very positive experiences. </w:t>
      </w:r>
      <w:r w:rsidR="00514D12">
        <w:rPr>
          <w:rFonts w:ascii="Times New Roman" w:hAnsi="Times New Roman"/>
          <w:lang w:val="en-US"/>
        </w:rPr>
        <w:t xml:space="preserve">Contrastingly, </w:t>
      </w:r>
      <w:r w:rsidR="005E05F4">
        <w:rPr>
          <w:rFonts w:ascii="Times New Roman" w:hAnsi="Times New Roman"/>
          <w:lang w:val="en-US"/>
        </w:rPr>
        <w:t xml:space="preserve">students with negative experience </w:t>
      </w:r>
      <w:r w:rsidR="00394FDB">
        <w:rPr>
          <w:rFonts w:ascii="Times New Roman" w:hAnsi="Times New Roman"/>
          <w:lang w:val="en-US"/>
        </w:rPr>
        <w:t>were</w:t>
      </w:r>
      <w:r w:rsidR="005E05F4">
        <w:rPr>
          <w:rFonts w:ascii="Times New Roman" w:hAnsi="Times New Roman"/>
          <w:lang w:val="en-US"/>
        </w:rPr>
        <w:t xml:space="preserve"> below 8%</w:t>
      </w:r>
      <w:r w:rsidR="00F1023C">
        <w:rPr>
          <w:rFonts w:ascii="Times New Roman" w:hAnsi="Times New Roman"/>
          <w:lang w:val="en-US"/>
        </w:rPr>
        <w:t xml:space="preserve"> where 25 (5.1%) reported very negative experiences and </w:t>
      </w:r>
      <w:r w:rsidR="0056260C">
        <w:rPr>
          <w:rFonts w:ascii="Times New Roman" w:hAnsi="Times New Roman"/>
          <w:lang w:val="en-US"/>
        </w:rPr>
        <w:t>37 (7.5%) reported negative experiences.</w:t>
      </w:r>
    </w:p>
    <w:p w14:paraId="5ECA0B81" w14:textId="19DCEC54" w:rsidR="00B43F50" w:rsidRPr="00B43F50" w:rsidRDefault="00B43F50" w:rsidP="00AF49C7">
      <w:pPr>
        <w:pStyle w:val="Caption"/>
        <w:keepNext/>
        <w:jc w:val="center"/>
        <w:rPr>
          <w:rFonts w:ascii="Times New Roman" w:hAnsi="Times New Roman" w:cs="Times New Roman"/>
          <w:color w:val="auto"/>
        </w:rPr>
      </w:pPr>
      <w:bookmarkStart w:id="83" w:name="_Ref90171691"/>
      <w:bookmarkStart w:id="84" w:name="_Toc92935567"/>
      <w:r w:rsidRPr="00B43F50">
        <w:rPr>
          <w:rFonts w:ascii="Times New Roman" w:hAnsi="Times New Roman" w:cs="Times New Roman"/>
          <w:color w:val="auto"/>
        </w:rPr>
        <w:t xml:space="preserve">Table </w:t>
      </w:r>
      <w:r w:rsidRPr="00B43F50">
        <w:rPr>
          <w:rFonts w:ascii="Times New Roman" w:hAnsi="Times New Roman" w:cs="Times New Roman"/>
          <w:color w:val="auto"/>
        </w:rPr>
        <w:fldChar w:fldCharType="begin"/>
      </w:r>
      <w:r w:rsidRPr="00B43F50">
        <w:rPr>
          <w:rFonts w:ascii="Times New Roman" w:hAnsi="Times New Roman" w:cs="Times New Roman"/>
          <w:color w:val="auto"/>
        </w:rPr>
        <w:instrText xml:space="preserve"> SEQ Table \* ARABIC </w:instrText>
      </w:r>
      <w:r w:rsidRPr="00B43F50">
        <w:rPr>
          <w:rFonts w:ascii="Times New Roman" w:hAnsi="Times New Roman" w:cs="Times New Roman"/>
          <w:color w:val="auto"/>
        </w:rPr>
        <w:fldChar w:fldCharType="separate"/>
      </w:r>
      <w:r w:rsidR="00936BD1">
        <w:rPr>
          <w:rFonts w:ascii="Times New Roman" w:hAnsi="Times New Roman" w:cs="Times New Roman"/>
          <w:noProof/>
          <w:color w:val="auto"/>
        </w:rPr>
        <w:t>2</w:t>
      </w:r>
      <w:r w:rsidRPr="00B43F50">
        <w:rPr>
          <w:rFonts w:ascii="Times New Roman" w:hAnsi="Times New Roman" w:cs="Times New Roman"/>
          <w:color w:val="auto"/>
        </w:rPr>
        <w:fldChar w:fldCharType="end"/>
      </w:r>
      <w:bookmarkEnd w:id="83"/>
      <w:r w:rsidRPr="00B43F50">
        <w:rPr>
          <w:rFonts w:ascii="Times New Roman" w:hAnsi="Times New Roman" w:cs="Times New Roman"/>
          <w:color w:val="auto"/>
        </w:rPr>
        <w:t>- Student computer experience compared with rating of ease of transition with Zoom App</w:t>
      </w:r>
      <w:bookmarkEnd w:id="84"/>
    </w:p>
    <w:tbl>
      <w:tblPr>
        <w:tblStyle w:val="GridTable5Dark-Accent4"/>
        <w:tblW w:w="7320" w:type="dxa"/>
        <w:jc w:val="center"/>
        <w:tblLook w:val="04A0" w:firstRow="1" w:lastRow="0" w:firstColumn="1" w:lastColumn="0" w:noHBand="0" w:noVBand="1"/>
      </w:tblPr>
      <w:tblGrid>
        <w:gridCol w:w="3685"/>
        <w:gridCol w:w="576"/>
        <w:gridCol w:w="636"/>
        <w:gridCol w:w="630"/>
        <w:gridCol w:w="540"/>
        <w:gridCol w:w="450"/>
        <w:gridCol w:w="803"/>
      </w:tblGrid>
      <w:tr w:rsidR="00B43F50" w:rsidRPr="00316A46" w14:paraId="72C02733" w14:textId="77777777" w:rsidTr="00975B5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5" w:type="dxa"/>
            <w:tcBorders>
              <w:top w:val="threeDEngrave" w:sz="24" w:space="0" w:color="00B050"/>
              <w:left w:val="threeDEngrave" w:sz="24" w:space="0" w:color="00B050"/>
            </w:tcBorders>
            <w:noWrap/>
            <w:hideMark/>
          </w:tcPr>
          <w:p w14:paraId="1FA6BD19" w14:textId="502AF9A4" w:rsidR="00B43F50" w:rsidRPr="00316A46" w:rsidRDefault="00B43F50" w:rsidP="00084E7F">
            <w:pPr>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Student Computer Experience</w:t>
            </w:r>
          </w:p>
        </w:tc>
        <w:tc>
          <w:tcPr>
            <w:tcW w:w="576" w:type="dxa"/>
            <w:tcBorders>
              <w:top w:val="threeDEngrave" w:sz="24" w:space="0" w:color="00B050"/>
            </w:tcBorders>
            <w:noWrap/>
            <w:hideMark/>
          </w:tcPr>
          <w:p w14:paraId="5AB11A95" w14:textId="77777777" w:rsidR="00B43F50" w:rsidRPr="00316A46" w:rsidRDefault="00B43F50" w:rsidP="00084E7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4</w:t>
            </w:r>
          </w:p>
        </w:tc>
        <w:tc>
          <w:tcPr>
            <w:tcW w:w="636" w:type="dxa"/>
            <w:tcBorders>
              <w:top w:val="threeDEngrave" w:sz="24" w:space="0" w:color="00B050"/>
            </w:tcBorders>
            <w:noWrap/>
            <w:hideMark/>
          </w:tcPr>
          <w:p w14:paraId="5755B04D" w14:textId="77777777" w:rsidR="00B43F50" w:rsidRPr="00316A46" w:rsidRDefault="00B43F50" w:rsidP="00084E7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3</w:t>
            </w:r>
          </w:p>
        </w:tc>
        <w:tc>
          <w:tcPr>
            <w:tcW w:w="630" w:type="dxa"/>
            <w:tcBorders>
              <w:top w:val="threeDEngrave" w:sz="24" w:space="0" w:color="00B050"/>
            </w:tcBorders>
            <w:noWrap/>
            <w:hideMark/>
          </w:tcPr>
          <w:p w14:paraId="0D596293" w14:textId="77777777" w:rsidR="00B43F50" w:rsidRPr="00316A46" w:rsidRDefault="00B43F50" w:rsidP="00084E7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5</w:t>
            </w:r>
          </w:p>
        </w:tc>
        <w:tc>
          <w:tcPr>
            <w:tcW w:w="540" w:type="dxa"/>
            <w:tcBorders>
              <w:top w:val="threeDEngrave" w:sz="24" w:space="0" w:color="00B050"/>
            </w:tcBorders>
            <w:noWrap/>
            <w:hideMark/>
          </w:tcPr>
          <w:p w14:paraId="39276AC2" w14:textId="77777777" w:rsidR="00B43F50" w:rsidRPr="00316A46" w:rsidRDefault="00B43F50" w:rsidP="00084E7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2</w:t>
            </w:r>
          </w:p>
        </w:tc>
        <w:tc>
          <w:tcPr>
            <w:tcW w:w="450" w:type="dxa"/>
            <w:tcBorders>
              <w:top w:val="threeDEngrave" w:sz="24" w:space="0" w:color="00B050"/>
            </w:tcBorders>
            <w:noWrap/>
            <w:hideMark/>
          </w:tcPr>
          <w:p w14:paraId="383767A6" w14:textId="77777777" w:rsidR="00B43F50" w:rsidRPr="00316A46" w:rsidRDefault="00B43F50" w:rsidP="00084E7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1</w:t>
            </w:r>
          </w:p>
        </w:tc>
        <w:tc>
          <w:tcPr>
            <w:tcW w:w="803" w:type="dxa"/>
            <w:tcBorders>
              <w:top w:val="threeDEngrave" w:sz="24" w:space="0" w:color="00B050"/>
              <w:right w:val="threeDEngrave" w:sz="24" w:space="0" w:color="00B050"/>
            </w:tcBorders>
            <w:noWrap/>
            <w:hideMark/>
          </w:tcPr>
          <w:p w14:paraId="4090169C" w14:textId="24735DF8" w:rsidR="00B43F50" w:rsidRPr="00316A46" w:rsidRDefault="00B43F50" w:rsidP="00084E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Total</w:t>
            </w:r>
          </w:p>
        </w:tc>
      </w:tr>
      <w:tr w:rsidR="00B43F50" w:rsidRPr="00316A46" w14:paraId="4DB58BDF" w14:textId="77777777" w:rsidTr="00975B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5" w:type="dxa"/>
            <w:tcBorders>
              <w:left w:val="threeDEngrave" w:sz="24" w:space="0" w:color="00B050"/>
            </w:tcBorders>
            <w:noWrap/>
            <w:hideMark/>
          </w:tcPr>
          <w:p w14:paraId="50ACC923" w14:textId="77777777" w:rsidR="00B43F50" w:rsidRPr="00316A46" w:rsidRDefault="00B43F50" w:rsidP="00084E7F">
            <w:pPr>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6 - 10 years</w:t>
            </w:r>
          </w:p>
        </w:tc>
        <w:tc>
          <w:tcPr>
            <w:tcW w:w="576" w:type="dxa"/>
            <w:noWrap/>
            <w:hideMark/>
          </w:tcPr>
          <w:p w14:paraId="0FAD1610"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84</w:t>
            </w:r>
          </w:p>
        </w:tc>
        <w:tc>
          <w:tcPr>
            <w:tcW w:w="636" w:type="dxa"/>
            <w:noWrap/>
            <w:hideMark/>
          </w:tcPr>
          <w:p w14:paraId="7E342F30"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49</w:t>
            </w:r>
          </w:p>
        </w:tc>
        <w:tc>
          <w:tcPr>
            <w:tcW w:w="630" w:type="dxa"/>
            <w:noWrap/>
            <w:hideMark/>
          </w:tcPr>
          <w:p w14:paraId="33033A4D"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41</w:t>
            </w:r>
          </w:p>
        </w:tc>
        <w:tc>
          <w:tcPr>
            <w:tcW w:w="540" w:type="dxa"/>
            <w:noWrap/>
            <w:hideMark/>
          </w:tcPr>
          <w:p w14:paraId="1DE06B2D"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13</w:t>
            </w:r>
          </w:p>
        </w:tc>
        <w:tc>
          <w:tcPr>
            <w:tcW w:w="450" w:type="dxa"/>
            <w:noWrap/>
            <w:hideMark/>
          </w:tcPr>
          <w:p w14:paraId="457C5099"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2</w:t>
            </w:r>
          </w:p>
        </w:tc>
        <w:tc>
          <w:tcPr>
            <w:tcW w:w="803" w:type="dxa"/>
            <w:tcBorders>
              <w:right w:val="threeDEngrave" w:sz="24" w:space="0" w:color="00B050"/>
            </w:tcBorders>
            <w:noWrap/>
            <w:hideMark/>
          </w:tcPr>
          <w:p w14:paraId="4D2CE0B6"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189</w:t>
            </w:r>
          </w:p>
        </w:tc>
      </w:tr>
      <w:tr w:rsidR="00B43F50" w:rsidRPr="00316A46" w14:paraId="3A06AF5D" w14:textId="77777777" w:rsidTr="00975B57">
        <w:trPr>
          <w:trHeight w:val="300"/>
          <w:jc w:val="center"/>
        </w:trPr>
        <w:tc>
          <w:tcPr>
            <w:cnfStyle w:val="001000000000" w:firstRow="0" w:lastRow="0" w:firstColumn="1" w:lastColumn="0" w:oddVBand="0" w:evenVBand="0" w:oddHBand="0" w:evenHBand="0" w:firstRowFirstColumn="0" w:firstRowLastColumn="0" w:lastRowFirstColumn="0" w:lastRowLastColumn="0"/>
            <w:tcW w:w="3685" w:type="dxa"/>
            <w:tcBorders>
              <w:left w:val="threeDEngrave" w:sz="24" w:space="0" w:color="00B050"/>
            </w:tcBorders>
            <w:noWrap/>
            <w:hideMark/>
          </w:tcPr>
          <w:p w14:paraId="48C3B71D" w14:textId="77777777" w:rsidR="00B43F50" w:rsidRPr="00316A46" w:rsidRDefault="00B43F50" w:rsidP="00084E7F">
            <w:pPr>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0 - 5 years</w:t>
            </w:r>
          </w:p>
        </w:tc>
        <w:tc>
          <w:tcPr>
            <w:tcW w:w="576" w:type="dxa"/>
            <w:noWrap/>
            <w:hideMark/>
          </w:tcPr>
          <w:p w14:paraId="1754A9DB"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32</w:t>
            </w:r>
          </w:p>
        </w:tc>
        <w:tc>
          <w:tcPr>
            <w:tcW w:w="636" w:type="dxa"/>
            <w:noWrap/>
            <w:hideMark/>
          </w:tcPr>
          <w:p w14:paraId="2604F3A1"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52</w:t>
            </w:r>
          </w:p>
        </w:tc>
        <w:tc>
          <w:tcPr>
            <w:tcW w:w="630" w:type="dxa"/>
            <w:noWrap/>
            <w:hideMark/>
          </w:tcPr>
          <w:p w14:paraId="27031C64"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19</w:t>
            </w:r>
          </w:p>
        </w:tc>
        <w:tc>
          <w:tcPr>
            <w:tcW w:w="540" w:type="dxa"/>
            <w:noWrap/>
            <w:hideMark/>
          </w:tcPr>
          <w:p w14:paraId="3D64E4F2"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14</w:t>
            </w:r>
          </w:p>
        </w:tc>
        <w:tc>
          <w:tcPr>
            <w:tcW w:w="450" w:type="dxa"/>
            <w:noWrap/>
            <w:hideMark/>
          </w:tcPr>
          <w:p w14:paraId="62AFEFBA"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4</w:t>
            </w:r>
          </w:p>
        </w:tc>
        <w:tc>
          <w:tcPr>
            <w:tcW w:w="803" w:type="dxa"/>
            <w:tcBorders>
              <w:right w:val="threeDEngrave" w:sz="24" w:space="0" w:color="00B050"/>
            </w:tcBorders>
            <w:noWrap/>
            <w:hideMark/>
          </w:tcPr>
          <w:p w14:paraId="128CAE48"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121</w:t>
            </w:r>
          </w:p>
        </w:tc>
      </w:tr>
      <w:tr w:rsidR="00B43F50" w:rsidRPr="00316A46" w14:paraId="3F161A33" w14:textId="77777777" w:rsidTr="00975B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5" w:type="dxa"/>
            <w:tcBorders>
              <w:left w:val="threeDEngrave" w:sz="24" w:space="0" w:color="00B050"/>
            </w:tcBorders>
            <w:noWrap/>
            <w:hideMark/>
          </w:tcPr>
          <w:p w14:paraId="2D8246E5" w14:textId="77777777" w:rsidR="00B43F50" w:rsidRPr="00316A46" w:rsidRDefault="00B43F50" w:rsidP="00084E7F">
            <w:pPr>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11 - 15 years</w:t>
            </w:r>
          </w:p>
        </w:tc>
        <w:tc>
          <w:tcPr>
            <w:tcW w:w="576" w:type="dxa"/>
            <w:noWrap/>
            <w:hideMark/>
          </w:tcPr>
          <w:p w14:paraId="79E69D4C"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41</w:t>
            </w:r>
          </w:p>
        </w:tc>
        <w:tc>
          <w:tcPr>
            <w:tcW w:w="636" w:type="dxa"/>
            <w:noWrap/>
            <w:hideMark/>
          </w:tcPr>
          <w:p w14:paraId="1F2D7235"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24</w:t>
            </w:r>
          </w:p>
        </w:tc>
        <w:tc>
          <w:tcPr>
            <w:tcW w:w="630" w:type="dxa"/>
            <w:noWrap/>
            <w:hideMark/>
          </w:tcPr>
          <w:p w14:paraId="2D833000"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35</w:t>
            </w:r>
          </w:p>
        </w:tc>
        <w:tc>
          <w:tcPr>
            <w:tcW w:w="540" w:type="dxa"/>
            <w:noWrap/>
            <w:hideMark/>
          </w:tcPr>
          <w:p w14:paraId="1CD53430"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4</w:t>
            </w:r>
          </w:p>
        </w:tc>
        <w:tc>
          <w:tcPr>
            <w:tcW w:w="450" w:type="dxa"/>
            <w:noWrap/>
            <w:hideMark/>
          </w:tcPr>
          <w:p w14:paraId="3A3FD427" w14:textId="08FF82C7" w:rsidR="00B43F50" w:rsidRPr="00316A46" w:rsidRDefault="00AF49C7"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03" w:type="dxa"/>
            <w:tcBorders>
              <w:right w:val="threeDEngrave" w:sz="24" w:space="0" w:color="00B050"/>
            </w:tcBorders>
            <w:noWrap/>
            <w:hideMark/>
          </w:tcPr>
          <w:p w14:paraId="3DBAB748"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104</w:t>
            </w:r>
          </w:p>
        </w:tc>
      </w:tr>
      <w:tr w:rsidR="00B43F50" w:rsidRPr="00316A46" w14:paraId="5588F7BC" w14:textId="77777777" w:rsidTr="00975B57">
        <w:trPr>
          <w:trHeight w:val="300"/>
          <w:jc w:val="center"/>
        </w:trPr>
        <w:tc>
          <w:tcPr>
            <w:cnfStyle w:val="001000000000" w:firstRow="0" w:lastRow="0" w:firstColumn="1" w:lastColumn="0" w:oddVBand="0" w:evenVBand="0" w:oddHBand="0" w:evenHBand="0" w:firstRowFirstColumn="0" w:firstRowLastColumn="0" w:lastRowFirstColumn="0" w:lastRowLastColumn="0"/>
            <w:tcW w:w="3685" w:type="dxa"/>
            <w:tcBorders>
              <w:left w:val="threeDEngrave" w:sz="24" w:space="0" w:color="00B050"/>
            </w:tcBorders>
            <w:noWrap/>
            <w:hideMark/>
          </w:tcPr>
          <w:p w14:paraId="4DF7F696" w14:textId="77777777" w:rsidR="00B43F50" w:rsidRPr="00316A46" w:rsidRDefault="00B43F50" w:rsidP="00084E7F">
            <w:pPr>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16+ years</w:t>
            </w:r>
          </w:p>
        </w:tc>
        <w:tc>
          <w:tcPr>
            <w:tcW w:w="576" w:type="dxa"/>
            <w:noWrap/>
            <w:hideMark/>
          </w:tcPr>
          <w:p w14:paraId="3CBBAD16"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34</w:t>
            </w:r>
          </w:p>
        </w:tc>
        <w:tc>
          <w:tcPr>
            <w:tcW w:w="636" w:type="dxa"/>
            <w:noWrap/>
            <w:hideMark/>
          </w:tcPr>
          <w:p w14:paraId="06EC019B"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12</w:t>
            </w:r>
          </w:p>
        </w:tc>
        <w:tc>
          <w:tcPr>
            <w:tcW w:w="630" w:type="dxa"/>
            <w:noWrap/>
            <w:hideMark/>
          </w:tcPr>
          <w:p w14:paraId="27065E44"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29</w:t>
            </w:r>
          </w:p>
        </w:tc>
        <w:tc>
          <w:tcPr>
            <w:tcW w:w="540" w:type="dxa"/>
            <w:noWrap/>
            <w:hideMark/>
          </w:tcPr>
          <w:p w14:paraId="3A5B3111"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2</w:t>
            </w:r>
          </w:p>
        </w:tc>
        <w:tc>
          <w:tcPr>
            <w:tcW w:w="450" w:type="dxa"/>
            <w:noWrap/>
            <w:hideMark/>
          </w:tcPr>
          <w:p w14:paraId="57763543" w14:textId="4D48AF36" w:rsidR="00B43F50" w:rsidRPr="00316A46" w:rsidRDefault="00AF49C7"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03" w:type="dxa"/>
            <w:tcBorders>
              <w:right w:val="threeDEngrave" w:sz="24" w:space="0" w:color="00B050"/>
            </w:tcBorders>
            <w:noWrap/>
            <w:hideMark/>
          </w:tcPr>
          <w:p w14:paraId="6CE62E3E" w14:textId="77777777" w:rsidR="00B43F50" w:rsidRPr="00316A46" w:rsidRDefault="00B43F50" w:rsidP="00084E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77</w:t>
            </w:r>
          </w:p>
        </w:tc>
      </w:tr>
      <w:tr w:rsidR="00B43F50" w:rsidRPr="00316A46" w14:paraId="6AE444BC" w14:textId="77777777" w:rsidTr="00975B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5" w:type="dxa"/>
            <w:tcBorders>
              <w:left w:val="threeDEngrave" w:sz="24" w:space="0" w:color="00B050"/>
              <w:bottom w:val="threeDEngrave" w:sz="24" w:space="0" w:color="00B050"/>
            </w:tcBorders>
            <w:noWrap/>
            <w:hideMark/>
          </w:tcPr>
          <w:p w14:paraId="0294C0D7" w14:textId="155481CA" w:rsidR="00B43F50" w:rsidRPr="00316A46" w:rsidRDefault="00B43F50" w:rsidP="00084E7F">
            <w:pPr>
              <w:rPr>
                <w:rFonts w:ascii="Times New Roman" w:eastAsia="Times New Roman" w:hAnsi="Times New Roman" w:cs="Times New Roman"/>
                <w:color w:val="000000"/>
                <w:sz w:val="24"/>
                <w:szCs w:val="24"/>
              </w:rPr>
            </w:pPr>
            <w:r w:rsidRPr="00316A46">
              <w:rPr>
                <w:rFonts w:ascii="Times New Roman" w:eastAsia="Times New Roman" w:hAnsi="Times New Roman" w:cs="Times New Roman"/>
                <w:color w:val="000000"/>
                <w:sz w:val="24"/>
                <w:szCs w:val="24"/>
              </w:rPr>
              <w:t>Total</w:t>
            </w:r>
          </w:p>
        </w:tc>
        <w:tc>
          <w:tcPr>
            <w:tcW w:w="576" w:type="dxa"/>
            <w:tcBorders>
              <w:bottom w:val="threeDEngrave" w:sz="24" w:space="0" w:color="00B050"/>
            </w:tcBorders>
            <w:noWrap/>
            <w:hideMark/>
          </w:tcPr>
          <w:p w14:paraId="1FB6ADE8"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316A46">
              <w:rPr>
                <w:rFonts w:ascii="Times New Roman" w:eastAsia="Times New Roman" w:hAnsi="Times New Roman" w:cs="Times New Roman"/>
                <w:b/>
                <w:bCs/>
                <w:color w:val="000000"/>
                <w:sz w:val="24"/>
                <w:szCs w:val="24"/>
              </w:rPr>
              <w:t>191</w:t>
            </w:r>
          </w:p>
        </w:tc>
        <w:tc>
          <w:tcPr>
            <w:tcW w:w="636" w:type="dxa"/>
            <w:tcBorders>
              <w:bottom w:val="threeDEngrave" w:sz="24" w:space="0" w:color="00B050"/>
            </w:tcBorders>
            <w:noWrap/>
            <w:hideMark/>
          </w:tcPr>
          <w:p w14:paraId="3E3A60CB"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316A46">
              <w:rPr>
                <w:rFonts w:ascii="Times New Roman" w:eastAsia="Times New Roman" w:hAnsi="Times New Roman" w:cs="Times New Roman"/>
                <w:b/>
                <w:bCs/>
                <w:color w:val="000000"/>
                <w:sz w:val="24"/>
                <w:szCs w:val="24"/>
              </w:rPr>
              <w:t>137</w:t>
            </w:r>
          </w:p>
        </w:tc>
        <w:tc>
          <w:tcPr>
            <w:tcW w:w="630" w:type="dxa"/>
            <w:tcBorders>
              <w:bottom w:val="threeDEngrave" w:sz="24" w:space="0" w:color="00B050"/>
            </w:tcBorders>
            <w:noWrap/>
            <w:hideMark/>
          </w:tcPr>
          <w:p w14:paraId="60A02F79"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316A46">
              <w:rPr>
                <w:rFonts w:ascii="Times New Roman" w:eastAsia="Times New Roman" w:hAnsi="Times New Roman" w:cs="Times New Roman"/>
                <w:b/>
                <w:bCs/>
                <w:color w:val="000000"/>
                <w:sz w:val="24"/>
                <w:szCs w:val="24"/>
              </w:rPr>
              <w:t>124</w:t>
            </w:r>
          </w:p>
        </w:tc>
        <w:tc>
          <w:tcPr>
            <w:tcW w:w="540" w:type="dxa"/>
            <w:tcBorders>
              <w:bottom w:val="threeDEngrave" w:sz="24" w:space="0" w:color="00B050"/>
            </w:tcBorders>
            <w:noWrap/>
            <w:hideMark/>
          </w:tcPr>
          <w:p w14:paraId="7C4A2C17"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316A46">
              <w:rPr>
                <w:rFonts w:ascii="Times New Roman" w:eastAsia="Times New Roman" w:hAnsi="Times New Roman" w:cs="Times New Roman"/>
                <w:b/>
                <w:bCs/>
                <w:color w:val="000000"/>
                <w:sz w:val="24"/>
                <w:szCs w:val="24"/>
              </w:rPr>
              <w:t>33</w:t>
            </w:r>
          </w:p>
        </w:tc>
        <w:tc>
          <w:tcPr>
            <w:tcW w:w="450" w:type="dxa"/>
            <w:tcBorders>
              <w:bottom w:val="threeDEngrave" w:sz="24" w:space="0" w:color="00B050"/>
            </w:tcBorders>
            <w:noWrap/>
            <w:hideMark/>
          </w:tcPr>
          <w:p w14:paraId="448A6737"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316A46">
              <w:rPr>
                <w:rFonts w:ascii="Times New Roman" w:eastAsia="Times New Roman" w:hAnsi="Times New Roman" w:cs="Times New Roman"/>
                <w:b/>
                <w:bCs/>
                <w:color w:val="000000"/>
                <w:sz w:val="24"/>
                <w:szCs w:val="24"/>
              </w:rPr>
              <w:t>6</w:t>
            </w:r>
          </w:p>
        </w:tc>
        <w:tc>
          <w:tcPr>
            <w:tcW w:w="803" w:type="dxa"/>
            <w:tcBorders>
              <w:bottom w:val="threeDEngrave" w:sz="24" w:space="0" w:color="00B050"/>
              <w:right w:val="threeDEngrave" w:sz="24" w:space="0" w:color="00B050"/>
            </w:tcBorders>
            <w:noWrap/>
            <w:hideMark/>
          </w:tcPr>
          <w:p w14:paraId="0CA68260" w14:textId="77777777" w:rsidR="00B43F50" w:rsidRPr="00316A46" w:rsidRDefault="00B43F50" w:rsidP="00084E7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316A46">
              <w:rPr>
                <w:rFonts w:ascii="Times New Roman" w:eastAsia="Times New Roman" w:hAnsi="Times New Roman" w:cs="Times New Roman"/>
                <w:b/>
                <w:bCs/>
                <w:color w:val="000000"/>
                <w:sz w:val="24"/>
                <w:szCs w:val="24"/>
              </w:rPr>
              <w:t>491</w:t>
            </w:r>
          </w:p>
        </w:tc>
      </w:tr>
    </w:tbl>
    <w:p w14:paraId="3AEF0675" w14:textId="5A0648A4" w:rsidR="00137DDB" w:rsidRDefault="00175092" w:rsidP="00EB1EEE">
      <w:pPr>
        <w:pStyle w:val="BodyText"/>
        <w:rPr>
          <w:rFonts w:ascii="Times New Roman" w:hAnsi="Times New Roman"/>
          <w:lang w:val="en-US"/>
        </w:rPr>
      </w:pPr>
      <w:r>
        <w:rPr>
          <w:rFonts w:ascii="Times New Roman" w:hAnsi="Times New Roman"/>
          <w:lang w:val="en-US"/>
        </w:rPr>
        <w:t xml:space="preserve">To further understand the students’ and lecturers ease of transition, the researchers then reviewed the </w:t>
      </w:r>
      <w:r w:rsidR="00034A79">
        <w:rPr>
          <w:rFonts w:ascii="Times New Roman" w:hAnsi="Times New Roman"/>
          <w:lang w:val="en-US"/>
        </w:rPr>
        <w:t xml:space="preserve">lecturers and </w:t>
      </w:r>
      <w:r>
        <w:rPr>
          <w:rFonts w:ascii="Times New Roman" w:hAnsi="Times New Roman"/>
          <w:lang w:val="en-US"/>
        </w:rPr>
        <w:t xml:space="preserve">students’ years of computer experience. </w:t>
      </w:r>
      <w:r w:rsidR="00C0413C">
        <w:rPr>
          <w:rFonts w:ascii="Times New Roman" w:hAnsi="Times New Roman"/>
          <w:lang w:val="en-US"/>
        </w:rPr>
        <w:t>The question asked in the survey to both lecturers and students was “</w:t>
      </w:r>
      <w:r w:rsidR="00CA4500" w:rsidRPr="00CA4500">
        <w:rPr>
          <w:rFonts w:ascii="Times New Roman" w:hAnsi="Times New Roman"/>
          <w:lang w:val="en-US"/>
        </w:rPr>
        <w:t>How long have you been using computers?</w:t>
      </w:r>
      <w:r w:rsidR="00C0413C">
        <w:rPr>
          <w:rFonts w:ascii="Times New Roman" w:hAnsi="Times New Roman"/>
          <w:lang w:val="en-US"/>
        </w:rPr>
        <w:t>”</w:t>
      </w:r>
      <w:r w:rsidR="00CA4500">
        <w:rPr>
          <w:rFonts w:ascii="Times New Roman" w:hAnsi="Times New Roman"/>
          <w:lang w:val="en-US"/>
        </w:rPr>
        <w:t xml:space="preserve"> </w:t>
      </w:r>
      <w:r>
        <w:rPr>
          <w:rFonts w:ascii="Times New Roman" w:hAnsi="Times New Roman"/>
          <w:lang w:val="en-US"/>
        </w:rPr>
        <w:t>The analysis revealed that</w:t>
      </w:r>
      <w:r w:rsidR="00034A79">
        <w:rPr>
          <w:rFonts w:ascii="Times New Roman" w:hAnsi="Times New Roman"/>
          <w:lang w:val="en-US"/>
        </w:rPr>
        <w:t xml:space="preserve"> </w:t>
      </w:r>
      <w:r w:rsidR="00D8497D">
        <w:rPr>
          <w:rFonts w:ascii="Times New Roman" w:hAnsi="Times New Roman"/>
          <w:lang w:val="en-US"/>
        </w:rPr>
        <w:t>all prime and matured lecturers had 16+ years’ experience using the computer</w:t>
      </w:r>
      <w:r w:rsidR="001859BC">
        <w:rPr>
          <w:rFonts w:ascii="Times New Roman" w:hAnsi="Times New Roman"/>
          <w:lang w:val="en-US"/>
        </w:rPr>
        <w:t xml:space="preserve">. </w:t>
      </w:r>
      <w:r w:rsidR="00E14C8B">
        <w:rPr>
          <w:rFonts w:ascii="Times New Roman" w:hAnsi="Times New Roman"/>
          <w:lang w:val="en-US"/>
        </w:rPr>
        <w:t>However</w:t>
      </w:r>
      <w:r w:rsidR="00290CB3">
        <w:rPr>
          <w:rFonts w:ascii="Times New Roman" w:hAnsi="Times New Roman"/>
          <w:lang w:val="en-US"/>
        </w:rPr>
        <w:t xml:space="preserve">, the student survey results showed that 121 (24.6%) had 0-5 years’ experience using the computer, </w:t>
      </w:r>
      <w:r w:rsidR="00F17E7B">
        <w:rPr>
          <w:rFonts w:ascii="Times New Roman" w:hAnsi="Times New Roman"/>
          <w:lang w:val="en-US"/>
        </w:rPr>
        <w:t xml:space="preserve">189 (38.5%) with 6 – 10 years’ experience, </w:t>
      </w:r>
      <w:r w:rsidR="00F72D53">
        <w:rPr>
          <w:rFonts w:ascii="Times New Roman" w:hAnsi="Times New Roman"/>
          <w:lang w:val="en-US"/>
        </w:rPr>
        <w:t xml:space="preserve">104 (21.2%) with 11 – 15 years’ experience, and 77 (15.7%) with 16+ years’ experience. </w:t>
      </w:r>
      <w:r w:rsidR="00316A46">
        <w:rPr>
          <w:rFonts w:ascii="Times New Roman" w:hAnsi="Times New Roman"/>
          <w:lang w:val="en-US"/>
        </w:rPr>
        <w:t xml:space="preserve">The student experience was then ranked according to years’ of computer experience. It was determined </w:t>
      </w:r>
      <w:r w:rsidR="00344A37">
        <w:rPr>
          <w:rFonts w:ascii="Times New Roman" w:hAnsi="Times New Roman"/>
          <w:lang w:val="en-US"/>
        </w:rPr>
        <w:t xml:space="preserve">as shown in </w:t>
      </w:r>
      <w:r w:rsidR="004B67E4">
        <w:rPr>
          <w:rFonts w:ascii="Times New Roman" w:hAnsi="Times New Roman"/>
          <w:lang w:val="en-US"/>
        </w:rPr>
        <w:fldChar w:fldCharType="begin"/>
      </w:r>
      <w:r w:rsidR="004B67E4">
        <w:rPr>
          <w:rFonts w:ascii="Times New Roman" w:hAnsi="Times New Roman"/>
          <w:lang w:val="en-US"/>
        </w:rPr>
        <w:instrText xml:space="preserve"> REF _Ref90171691 \h </w:instrText>
      </w:r>
      <w:r w:rsidR="004B67E4">
        <w:rPr>
          <w:rFonts w:ascii="Times New Roman" w:hAnsi="Times New Roman"/>
          <w:lang w:val="en-US"/>
        </w:rPr>
      </w:r>
      <w:r w:rsidR="004B67E4">
        <w:rPr>
          <w:rFonts w:ascii="Times New Roman" w:hAnsi="Times New Roman"/>
          <w:lang w:val="en-US"/>
        </w:rPr>
        <w:fldChar w:fldCharType="separate"/>
      </w:r>
      <w:r w:rsidR="00936BD1" w:rsidRPr="00B43F50">
        <w:rPr>
          <w:rFonts w:ascii="Times New Roman" w:hAnsi="Times New Roman"/>
        </w:rPr>
        <w:t xml:space="preserve">Table </w:t>
      </w:r>
      <w:r w:rsidR="00936BD1">
        <w:rPr>
          <w:rFonts w:ascii="Times New Roman" w:hAnsi="Times New Roman"/>
          <w:noProof/>
        </w:rPr>
        <w:t>2</w:t>
      </w:r>
      <w:r w:rsidR="004B67E4">
        <w:rPr>
          <w:rFonts w:ascii="Times New Roman" w:hAnsi="Times New Roman"/>
          <w:lang w:val="en-US"/>
        </w:rPr>
        <w:fldChar w:fldCharType="end"/>
      </w:r>
      <w:r w:rsidR="004B67E4">
        <w:rPr>
          <w:rFonts w:ascii="Times New Roman" w:hAnsi="Times New Roman"/>
          <w:lang w:val="en-US"/>
        </w:rPr>
        <w:t xml:space="preserve"> </w:t>
      </w:r>
      <w:r w:rsidR="00316A46">
        <w:rPr>
          <w:rFonts w:ascii="Times New Roman" w:hAnsi="Times New Roman"/>
          <w:lang w:val="en-US"/>
        </w:rPr>
        <w:t>that self-rating ‘4’ (</w:t>
      </w:r>
      <w:r w:rsidR="001C00B5">
        <w:rPr>
          <w:rFonts w:ascii="Times New Roman" w:hAnsi="Times New Roman"/>
          <w:lang w:val="en-US"/>
        </w:rPr>
        <w:t xml:space="preserve">positive) </w:t>
      </w:r>
      <w:r w:rsidR="00084A0B">
        <w:rPr>
          <w:rFonts w:ascii="Times New Roman" w:hAnsi="Times New Roman"/>
          <w:lang w:val="en-US"/>
        </w:rPr>
        <w:t>was ranked number one</w:t>
      </w:r>
      <w:r w:rsidR="006526DE">
        <w:rPr>
          <w:rFonts w:ascii="Times New Roman" w:hAnsi="Times New Roman"/>
          <w:lang w:val="en-US"/>
        </w:rPr>
        <w:t xml:space="preserve"> w</w:t>
      </w:r>
      <w:r w:rsidR="001F7CF3">
        <w:rPr>
          <w:rFonts w:ascii="Times New Roman" w:hAnsi="Times New Roman"/>
          <w:lang w:val="en-US"/>
        </w:rPr>
        <w:t>ith a</w:t>
      </w:r>
      <w:r w:rsidR="004B67E4">
        <w:rPr>
          <w:rFonts w:ascii="Times New Roman" w:hAnsi="Times New Roman"/>
          <w:lang w:val="en-US"/>
        </w:rPr>
        <w:t>n</w:t>
      </w:r>
      <w:r w:rsidR="001F7CF3">
        <w:rPr>
          <w:rFonts w:ascii="Times New Roman" w:hAnsi="Times New Roman"/>
          <w:lang w:val="en-US"/>
        </w:rPr>
        <w:t xml:space="preserve"> overall total of</w:t>
      </w:r>
      <w:r w:rsidR="006526DE">
        <w:rPr>
          <w:rFonts w:ascii="Times New Roman" w:hAnsi="Times New Roman"/>
          <w:lang w:val="en-US"/>
        </w:rPr>
        <w:t xml:space="preserve"> 191 students</w:t>
      </w:r>
      <w:r w:rsidR="00372C8D">
        <w:rPr>
          <w:rFonts w:ascii="Times New Roman" w:hAnsi="Times New Roman"/>
          <w:lang w:val="en-US"/>
        </w:rPr>
        <w:t xml:space="preserve">. This ranking </w:t>
      </w:r>
      <w:r w:rsidR="001C655A">
        <w:rPr>
          <w:rFonts w:ascii="Times New Roman" w:hAnsi="Times New Roman"/>
          <w:lang w:val="en-US"/>
        </w:rPr>
        <w:t>was</w:t>
      </w:r>
      <w:r w:rsidR="00084A0B">
        <w:rPr>
          <w:rFonts w:ascii="Times New Roman" w:hAnsi="Times New Roman"/>
          <w:lang w:val="en-US"/>
        </w:rPr>
        <w:t xml:space="preserve"> on the basis that </w:t>
      </w:r>
      <w:r w:rsidR="0039076C">
        <w:rPr>
          <w:rFonts w:ascii="Times New Roman" w:hAnsi="Times New Roman"/>
          <w:lang w:val="en-US"/>
        </w:rPr>
        <w:t>84 students had 6 – 10 years computer experience, 41 students with 11 – 15 years</w:t>
      </w:r>
      <w:r w:rsidR="00ED38B9">
        <w:rPr>
          <w:rFonts w:ascii="Times New Roman" w:hAnsi="Times New Roman"/>
          <w:lang w:val="en-US"/>
        </w:rPr>
        <w:t>, 34 with 16+ years</w:t>
      </w:r>
      <w:r w:rsidR="006526DE">
        <w:rPr>
          <w:rFonts w:ascii="Times New Roman" w:hAnsi="Times New Roman"/>
          <w:lang w:val="en-US"/>
        </w:rPr>
        <w:t>’,</w:t>
      </w:r>
      <w:r w:rsidR="00ED38B9">
        <w:rPr>
          <w:rFonts w:ascii="Times New Roman" w:hAnsi="Times New Roman"/>
          <w:lang w:val="en-US"/>
        </w:rPr>
        <w:t xml:space="preserve"> and </w:t>
      </w:r>
      <w:r w:rsidR="006526DE">
        <w:rPr>
          <w:rFonts w:ascii="Times New Roman" w:hAnsi="Times New Roman"/>
          <w:lang w:val="en-US"/>
        </w:rPr>
        <w:t>32 with 0 – 5 years.</w:t>
      </w:r>
      <w:r w:rsidR="0003785D">
        <w:rPr>
          <w:rFonts w:ascii="Times New Roman" w:hAnsi="Times New Roman"/>
          <w:lang w:val="en-US"/>
        </w:rPr>
        <w:t xml:space="preserve"> The data suggests that </w:t>
      </w:r>
      <w:r w:rsidR="00F05BFA">
        <w:rPr>
          <w:rFonts w:ascii="Times New Roman" w:hAnsi="Times New Roman"/>
          <w:lang w:val="en-US"/>
        </w:rPr>
        <w:t xml:space="preserve">both the lecturers and students years of computer experience </w:t>
      </w:r>
      <w:r w:rsidR="005167C2">
        <w:rPr>
          <w:rFonts w:ascii="Times New Roman" w:hAnsi="Times New Roman"/>
          <w:lang w:val="en-US"/>
        </w:rPr>
        <w:t xml:space="preserve">facilitated the positive experience in their ease of transition.  </w:t>
      </w:r>
    </w:p>
    <w:p w14:paraId="6FF1724F" w14:textId="52454F26" w:rsidR="000F2ADF" w:rsidRDefault="00740372" w:rsidP="00EB1EEE">
      <w:pPr>
        <w:pStyle w:val="BodyText"/>
        <w:rPr>
          <w:rFonts w:ascii="Times New Roman" w:hAnsi="Times New Roman"/>
          <w:lang w:val="en-US"/>
        </w:rPr>
      </w:pPr>
      <w:r>
        <w:rPr>
          <w:rFonts w:ascii="Times New Roman" w:hAnsi="Times New Roman"/>
          <w:lang w:val="en-US"/>
        </w:rPr>
        <w:t xml:space="preserve">The findings </w:t>
      </w:r>
      <w:r w:rsidR="00BD3F36">
        <w:rPr>
          <w:rFonts w:ascii="Times New Roman" w:hAnsi="Times New Roman"/>
          <w:lang w:val="en-US"/>
        </w:rPr>
        <w:t xml:space="preserve">mentioned above is supported by </w:t>
      </w:r>
      <w:sdt>
        <w:sdtPr>
          <w:rPr>
            <w:rFonts w:ascii="Times New Roman" w:hAnsi="Times New Roman"/>
            <w:lang w:val="en-US"/>
          </w:rPr>
          <w:id w:val="-1908447779"/>
          <w:citation/>
        </w:sdtPr>
        <w:sdtEndPr/>
        <w:sdtContent>
          <w:r w:rsidR="00D80108">
            <w:rPr>
              <w:rFonts w:ascii="Times New Roman" w:hAnsi="Times New Roman"/>
              <w:lang w:val="en-US"/>
            </w:rPr>
            <w:fldChar w:fldCharType="begin"/>
          </w:r>
          <w:r w:rsidR="00D80108">
            <w:rPr>
              <w:rFonts w:ascii="Times New Roman" w:hAnsi="Times New Roman"/>
              <w:lang w:val="en-US"/>
            </w:rPr>
            <w:instrText xml:space="preserve"> CITATION Tur21 \l 1033 </w:instrText>
          </w:r>
          <w:r w:rsidR="00D80108">
            <w:rPr>
              <w:rFonts w:ascii="Times New Roman" w:hAnsi="Times New Roman"/>
              <w:lang w:val="en-US"/>
            </w:rPr>
            <w:fldChar w:fldCharType="separate"/>
          </w:r>
          <w:r w:rsidR="00D80108" w:rsidRPr="00D80108">
            <w:rPr>
              <w:rFonts w:ascii="Times New Roman" w:hAnsi="Times New Roman"/>
              <w:noProof/>
              <w:lang w:val="en-US"/>
            </w:rPr>
            <w:t>(Turnbull, Chugh and Luck 2021)</w:t>
          </w:r>
          <w:r w:rsidR="00D80108">
            <w:rPr>
              <w:rFonts w:ascii="Times New Roman" w:hAnsi="Times New Roman"/>
              <w:lang w:val="en-US"/>
            </w:rPr>
            <w:fldChar w:fldCharType="end"/>
          </w:r>
        </w:sdtContent>
      </w:sdt>
      <w:r w:rsidR="00753CD5">
        <w:rPr>
          <w:rFonts w:ascii="Times New Roman" w:hAnsi="Times New Roman"/>
          <w:lang w:val="en-US"/>
        </w:rPr>
        <w:t xml:space="preserve"> findings where it was </w:t>
      </w:r>
      <w:r w:rsidR="00AA258D">
        <w:rPr>
          <w:rFonts w:ascii="Times New Roman" w:hAnsi="Times New Roman"/>
          <w:lang w:val="en-US"/>
        </w:rPr>
        <w:t>suggested</w:t>
      </w:r>
      <w:r w:rsidR="00753CD5">
        <w:rPr>
          <w:rFonts w:ascii="Times New Roman" w:hAnsi="Times New Roman"/>
          <w:lang w:val="en-US"/>
        </w:rPr>
        <w:t xml:space="preserve"> that </w:t>
      </w:r>
      <w:r w:rsidR="008946FC">
        <w:rPr>
          <w:rFonts w:ascii="Times New Roman" w:hAnsi="Times New Roman"/>
          <w:lang w:val="en-US"/>
        </w:rPr>
        <w:t xml:space="preserve">Zoom played a critical role in replicating </w:t>
      </w:r>
      <w:r w:rsidR="00AA258D">
        <w:rPr>
          <w:rFonts w:ascii="Times New Roman" w:hAnsi="Times New Roman"/>
          <w:lang w:val="en-US"/>
        </w:rPr>
        <w:t xml:space="preserve">synchronous </w:t>
      </w:r>
      <w:r w:rsidR="008946FC">
        <w:rPr>
          <w:rFonts w:ascii="Times New Roman" w:hAnsi="Times New Roman"/>
          <w:lang w:val="en-US"/>
        </w:rPr>
        <w:t xml:space="preserve">classrooms in </w:t>
      </w:r>
      <w:r w:rsidR="006A20D3">
        <w:rPr>
          <w:rFonts w:ascii="Times New Roman" w:hAnsi="Times New Roman"/>
          <w:lang w:val="en-US"/>
        </w:rPr>
        <w:t xml:space="preserve">online learning and </w:t>
      </w:r>
      <w:r w:rsidR="00211DD9">
        <w:rPr>
          <w:rFonts w:ascii="Times New Roman" w:hAnsi="Times New Roman"/>
          <w:lang w:val="en-US"/>
        </w:rPr>
        <w:t>Zoom was the popular educational technology</w:t>
      </w:r>
      <w:r w:rsidR="00DB638A">
        <w:rPr>
          <w:rFonts w:ascii="Times New Roman" w:hAnsi="Times New Roman"/>
          <w:lang w:val="en-US"/>
        </w:rPr>
        <w:t xml:space="preserve"> used in th</w:t>
      </w:r>
      <w:r w:rsidR="00462E34">
        <w:rPr>
          <w:rFonts w:ascii="Times New Roman" w:hAnsi="Times New Roman"/>
          <w:lang w:val="en-US"/>
        </w:rPr>
        <w:t>is</w:t>
      </w:r>
      <w:r w:rsidR="00DB638A">
        <w:rPr>
          <w:rFonts w:ascii="Times New Roman" w:hAnsi="Times New Roman"/>
          <w:lang w:val="en-US"/>
        </w:rPr>
        <w:t xml:space="preserve"> transition.</w:t>
      </w:r>
      <w:r w:rsidR="007B55A0">
        <w:rPr>
          <w:rFonts w:ascii="Times New Roman" w:hAnsi="Times New Roman"/>
          <w:lang w:val="en-US"/>
        </w:rPr>
        <w:t xml:space="preserve"> </w:t>
      </w:r>
      <w:sdt>
        <w:sdtPr>
          <w:rPr>
            <w:rFonts w:ascii="Times New Roman" w:hAnsi="Times New Roman"/>
            <w:lang w:val="en-US"/>
          </w:rPr>
          <w:id w:val="-1201075829"/>
          <w:citation/>
        </w:sdtPr>
        <w:sdtEndPr/>
        <w:sdtContent>
          <w:r w:rsidR="00257DAF">
            <w:rPr>
              <w:rFonts w:ascii="Times New Roman" w:hAnsi="Times New Roman"/>
              <w:lang w:val="en-US"/>
            </w:rPr>
            <w:fldChar w:fldCharType="begin"/>
          </w:r>
          <w:r w:rsidR="00257DAF">
            <w:rPr>
              <w:rFonts w:ascii="Times New Roman" w:hAnsi="Times New Roman"/>
              <w:lang w:val="en-US"/>
            </w:rPr>
            <w:instrText xml:space="preserve"> CITATION Bas21 \l 1033 </w:instrText>
          </w:r>
          <w:r w:rsidR="00257DAF">
            <w:rPr>
              <w:rFonts w:ascii="Times New Roman" w:hAnsi="Times New Roman"/>
              <w:lang w:val="en-US"/>
            </w:rPr>
            <w:fldChar w:fldCharType="separate"/>
          </w:r>
          <w:r w:rsidR="00257DAF" w:rsidRPr="00257DAF">
            <w:rPr>
              <w:rFonts w:ascii="Times New Roman" w:hAnsi="Times New Roman"/>
              <w:noProof/>
              <w:lang w:val="en-US"/>
            </w:rPr>
            <w:t>(Bashir, et al. 2021)</w:t>
          </w:r>
          <w:r w:rsidR="00257DAF">
            <w:rPr>
              <w:rFonts w:ascii="Times New Roman" w:hAnsi="Times New Roman"/>
              <w:lang w:val="en-US"/>
            </w:rPr>
            <w:fldChar w:fldCharType="end"/>
          </w:r>
        </w:sdtContent>
      </w:sdt>
      <w:r w:rsidR="00C24B13">
        <w:rPr>
          <w:rFonts w:ascii="Times New Roman" w:hAnsi="Times New Roman"/>
          <w:lang w:val="en-US"/>
        </w:rPr>
        <w:t xml:space="preserve"> in their findings suggested that positive student experiences were also attributed to internet connectivity type used by students. </w:t>
      </w:r>
      <w:r w:rsidR="008E527E">
        <w:rPr>
          <w:rFonts w:ascii="Times New Roman" w:hAnsi="Times New Roman"/>
          <w:lang w:val="en-US"/>
        </w:rPr>
        <w:t xml:space="preserve">Regarding the students at Dominica State College, it was determined that </w:t>
      </w:r>
      <w:r w:rsidR="00803F01">
        <w:rPr>
          <w:rFonts w:ascii="Times New Roman" w:hAnsi="Times New Roman"/>
          <w:lang w:val="en-US"/>
        </w:rPr>
        <w:t xml:space="preserve">441 (91.2%) of the students accessed internet from home while </w:t>
      </w:r>
      <w:r w:rsidR="00601380">
        <w:rPr>
          <w:rFonts w:ascii="Times New Roman" w:hAnsi="Times New Roman"/>
          <w:lang w:val="en-US"/>
        </w:rPr>
        <w:t xml:space="preserve">43 (8.8%) did not. </w:t>
      </w:r>
      <w:r w:rsidR="00E362BD">
        <w:rPr>
          <w:rFonts w:ascii="Times New Roman" w:hAnsi="Times New Roman"/>
          <w:lang w:val="en-US"/>
        </w:rPr>
        <w:t xml:space="preserve">Comparatively, the </w:t>
      </w:r>
      <w:r w:rsidR="00AC2FE9">
        <w:rPr>
          <w:rFonts w:ascii="Times New Roman" w:hAnsi="Times New Roman"/>
          <w:lang w:val="en-US"/>
        </w:rPr>
        <w:t>prime and matured lecturers survey revealed that 11 (100%)</w:t>
      </w:r>
      <w:r w:rsidR="00393EB7">
        <w:rPr>
          <w:rFonts w:ascii="Times New Roman" w:hAnsi="Times New Roman"/>
          <w:lang w:val="en-US"/>
        </w:rPr>
        <w:t xml:space="preserve"> had internet access at home. </w:t>
      </w:r>
      <w:r w:rsidR="002E0FFF">
        <w:rPr>
          <w:rFonts w:ascii="Times New Roman" w:hAnsi="Times New Roman"/>
          <w:lang w:val="en-US"/>
        </w:rPr>
        <w:t xml:space="preserve">The researchers, </w:t>
      </w:r>
      <w:r w:rsidR="00B41803">
        <w:rPr>
          <w:rFonts w:ascii="Times New Roman" w:hAnsi="Times New Roman"/>
          <w:lang w:val="en-US"/>
        </w:rPr>
        <w:t>also asked the question in their survey to both lecturers and students “</w:t>
      </w:r>
      <w:r w:rsidR="008E6F1B" w:rsidRPr="008E6F1B">
        <w:rPr>
          <w:rFonts w:ascii="Times New Roman" w:hAnsi="Times New Roman"/>
          <w:lang w:val="en-US"/>
        </w:rPr>
        <w:t>What type of internet service do you access regularly?</w:t>
      </w:r>
      <w:r w:rsidR="008E6F1B">
        <w:rPr>
          <w:rFonts w:ascii="Times New Roman" w:hAnsi="Times New Roman"/>
          <w:lang w:val="en-US"/>
        </w:rPr>
        <w:t xml:space="preserve">” The lecturers survey determined that </w:t>
      </w:r>
      <w:r w:rsidR="00801805">
        <w:rPr>
          <w:rFonts w:ascii="Times New Roman" w:hAnsi="Times New Roman"/>
          <w:lang w:val="en-US"/>
        </w:rPr>
        <w:t xml:space="preserve">high-speed fibre was most frequently accessed </w:t>
      </w:r>
      <w:r w:rsidR="00B7789E">
        <w:rPr>
          <w:rFonts w:ascii="Times New Roman" w:hAnsi="Times New Roman"/>
          <w:lang w:val="en-US"/>
        </w:rPr>
        <w:t>i.e.,</w:t>
      </w:r>
      <w:r w:rsidR="00801805">
        <w:rPr>
          <w:rFonts w:ascii="Times New Roman" w:hAnsi="Times New Roman"/>
          <w:lang w:val="en-US"/>
        </w:rPr>
        <w:t xml:space="preserve"> </w:t>
      </w:r>
      <w:r w:rsidR="00771742">
        <w:rPr>
          <w:rFonts w:ascii="Times New Roman" w:hAnsi="Times New Roman"/>
          <w:lang w:val="en-US"/>
        </w:rPr>
        <w:t xml:space="preserve">7 (63.6%) </w:t>
      </w:r>
      <w:r w:rsidR="00801805">
        <w:rPr>
          <w:rFonts w:ascii="Times New Roman" w:hAnsi="Times New Roman"/>
          <w:lang w:val="en-US"/>
        </w:rPr>
        <w:t>lecturers</w:t>
      </w:r>
      <w:r w:rsidR="00B7789E">
        <w:rPr>
          <w:rFonts w:ascii="Times New Roman" w:hAnsi="Times New Roman"/>
          <w:lang w:val="en-US"/>
        </w:rPr>
        <w:t xml:space="preserve">, followed-by </w:t>
      </w:r>
      <w:r w:rsidR="000F2ADF">
        <w:rPr>
          <w:rFonts w:ascii="Times New Roman" w:hAnsi="Times New Roman"/>
          <w:lang w:val="en-US"/>
        </w:rPr>
        <w:t>mobile data i.e., 5 (45.5%) and Digital Subscriber Line (DSL) i.e., 3 (27.3%).</w:t>
      </w:r>
      <w:r w:rsidR="007F2F7F">
        <w:rPr>
          <w:rFonts w:ascii="Times New Roman" w:hAnsi="Times New Roman"/>
          <w:lang w:val="en-US"/>
        </w:rPr>
        <w:t xml:space="preserve"> The students’ survey </w:t>
      </w:r>
      <w:r w:rsidR="001D59AB">
        <w:rPr>
          <w:rFonts w:ascii="Times New Roman" w:hAnsi="Times New Roman"/>
          <w:lang w:val="en-US"/>
        </w:rPr>
        <w:t xml:space="preserve">revealed that high-speed fibre was most frequently accessed i.e., 209 (46.9%) </w:t>
      </w:r>
      <w:r w:rsidR="008509BF">
        <w:rPr>
          <w:rFonts w:ascii="Times New Roman" w:hAnsi="Times New Roman"/>
          <w:lang w:val="en-US"/>
        </w:rPr>
        <w:t xml:space="preserve">students, followed by </w:t>
      </w:r>
      <w:r w:rsidR="00BD1C30">
        <w:rPr>
          <w:rFonts w:ascii="Times New Roman" w:hAnsi="Times New Roman"/>
          <w:lang w:val="en-US"/>
        </w:rPr>
        <w:t xml:space="preserve">DSL i.e., 100 (22.4%), </w:t>
      </w:r>
      <w:r w:rsidR="0029755F">
        <w:rPr>
          <w:rFonts w:ascii="Times New Roman" w:hAnsi="Times New Roman"/>
          <w:lang w:val="en-US"/>
        </w:rPr>
        <w:t>while 96 (2</w:t>
      </w:r>
      <w:r w:rsidR="003F2D12">
        <w:rPr>
          <w:rFonts w:ascii="Times New Roman" w:hAnsi="Times New Roman"/>
          <w:lang w:val="en-US"/>
        </w:rPr>
        <w:t>1</w:t>
      </w:r>
      <w:r w:rsidR="0029755F">
        <w:rPr>
          <w:rFonts w:ascii="Times New Roman" w:hAnsi="Times New Roman"/>
          <w:lang w:val="en-US"/>
        </w:rPr>
        <w:t>.</w:t>
      </w:r>
      <w:r w:rsidR="003F2D12">
        <w:rPr>
          <w:rFonts w:ascii="Times New Roman" w:hAnsi="Times New Roman"/>
          <w:lang w:val="en-US"/>
        </w:rPr>
        <w:t>5</w:t>
      </w:r>
      <w:r w:rsidR="0029755F">
        <w:rPr>
          <w:rFonts w:ascii="Times New Roman" w:hAnsi="Times New Roman"/>
          <w:lang w:val="en-US"/>
        </w:rPr>
        <w:t xml:space="preserve">%) </w:t>
      </w:r>
      <w:r w:rsidR="003F2D12">
        <w:rPr>
          <w:rFonts w:ascii="Times New Roman" w:hAnsi="Times New Roman"/>
          <w:lang w:val="en-US"/>
        </w:rPr>
        <w:t>reported mobile data and other respectively.</w:t>
      </w:r>
    </w:p>
    <w:p w14:paraId="762A47C1" w14:textId="69AC4AC0" w:rsidR="00C86831" w:rsidRPr="002E0322" w:rsidRDefault="00C86831" w:rsidP="00C86831">
      <w:pPr>
        <w:pStyle w:val="BodyText"/>
        <w:spacing w:before="0" w:after="0"/>
        <w:rPr>
          <w:rFonts w:ascii="Times New Roman" w:hAnsi="Times New Roman"/>
          <w:lang w:val="en-US"/>
        </w:rPr>
      </w:pPr>
      <w:r w:rsidRPr="002E0322">
        <w:rPr>
          <w:rFonts w:ascii="Times New Roman" w:hAnsi="Times New Roman"/>
          <w:lang w:val="en-US"/>
        </w:rPr>
        <w:t xml:space="preserve">Typically, the transition </w:t>
      </w:r>
      <w:r>
        <w:rPr>
          <w:rFonts w:ascii="Times New Roman" w:hAnsi="Times New Roman"/>
          <w:lang w:val="en-US"/>
        </w:rPr>
        <w:t xml:space="preserve">to online </w:t>
      </w:r>
      <w:r w:rsidRPr="002E0322">
        <w:rPr>
          <w:rFonts w:ascii="Times New Roman" w:hAnsi="Times New Roman"/>
          <w:lang w:val="en-US"/>
        </w:rPr>
        <w:t xml:space="preserve">learning can face several challenges, linked to the availability of resources to scale up </w:t>
      </w:r>
      <w:r w:rsidR="001A2471">
        <w:rPr>
          <w:rFonts w:ascii="Times New Roman" w:hAnsi="Times New Roman"/>
          <w:lang w:val="en-US"/>
        </w:rPr>
        <w:t>online</w:t>
      </w:r>
      <w:r w:rsidRPr="002E0322">
        <w:rPr>
          <w:rFonts w:ascii="Times New Roman" w:hAnsi="Times New Roman"/>
          <w:lang w:val="en-US"/>
        </w:rPr>
        <w:t xml:space="preserve"> learning and the lack of experience by teachers, and the school system in general, of operating entirely through </w:t>
      </w:r>
      <w:r w:rsidR="00E66027">
        <w:rPr>
          <w:rFonts w:ascii="Times New Roman" w:hAnsi="Times New Roman"/>
          <w:lang w:val="en-US"/>
        </w:rPr>
        <w:t xml:space="preserve">learning management systems </w:t>
      </w:r>
      <w:r w:rsidR="00DB0D91">
        <w:rPr>
          <w:rFonts w:ascii="Times New Roman" w:hAnsi="Times New Roman"/>
          <w:lang w:val="en-US"/>
        </w:rPr>
        <w:t>and the integration of educational technologies.</w:t>
      </w:r>
      <w:r w:rsidRPr="002E0322">
        <w:rPr>
          <w:rFonts w:ascii="Times New Roman" w:hAnsi="Times New Roman"/>
          <w:lang w:val="en-US"/>
        </w:rPr>
        <w:t xml:space="preserve"> In this connection, lecturers were further asked to classify the ease at which they were able to transition to online learning from the traditional “chalk-and-talk” approach. As shown in </w:t>
      </w:r>
      <w:r w:rsidRPr="002E0322">
        <w:rPr>
          <w:rFonts w:ascii="Times New Roman" w:hAnsi="Times New Roman"/>
          <w:lang w:val="en-US"/>
        </w:rPr>
        <w:fldChar w:fldCharType="begin"/>
      </w:r>
      <w:r w:rsidRPr="002E0322">
        <w:rPr>
          <w:rFonts w:ascii="Times New Roman" w:hAnsi="Times New Roman"/>
          <w:lang w:val="en-US"/>
        </w:rPr>
        <w:instrText xml:space="preserve"> REF _Ref88236717 \h </w:instrText>
      </w:r>
      <w:r>
        <w:rPr>
          <w:rFonts w:ascii="Times New Roman" w:hAnsi="Times New Roman"/>
          <w:lang w:val="en-US"/>
        </w:rPr>
        <w:instrText xml:space="preserve"> \* MERGEFORMAT </w:instrText>
      </w:r>
      <w:r w:rsidRPr="002E0322">
        <w:rPr>
          <w:rFonts w:ascii="Times New Roman" w:hAnsi="Times New Roman"/>
          <w:lang w:val="en-US"/>
        </w:rPr>
      </w:r>
      <w:r w:rsidRPr="002E0322">
        <w:rPr>
          <w:rFonts w:ascii="Times New Roman" w:hAnsi="Times New Roman"/>
          <w:lang w:val="en-US"/>
        </w:rPr>
        <w:fldChar w:fldCharType="separate"/>
      </w:r>
      <w:r w:rsidR="00936BD1" w:rsidRPr="00936BD1">
        <w:rPr>
          <w:rFonts w:ascii="Times New Roman" w:hAnsi="Times New Roman"/>
          <w:lang w:val="en-US"/>
        </w:rPr>
        <w:t xml:space="preserve">Figure </w:t>
      </w:r>
      <w:r w:rsidR="00936BD1" w:rsidRPr="00936BD1">
        <w:rPr>
          <w:rFonts w:ascii="Times New Roman" w:hAnsi="Times New Roman"/>
          <w:noProof/>
          <w:lang w:val="en-US"/>
        </w:rPr>
        <w:t>6</w:t>
      </w:r>
      <w:r w:rsidRPr="002E0322">
        <w:rPr>
          <w:rFonts w:ascii="Times New Roman" w:hAnsi="Times New Roman"/>
          <w:lang w:val="en-US"/>
        </w:rPr>
        <w:fldChar w:fldCharType="end"/>
      </w:r>
      <w:r w:rsidRPr="002E0322">
        <w:rPr>
          <w:rFonts w:ascii="Times New Roman" w:hAnsi="Times New Roman"/>
          <w:lang w:val="en-US"/>
        </w:rPr>
        <w:t>, the vast majority of lectures (92%) agreed that it ease fairly easy to transition to e</w:t>
      </w:r>
      <w:r w:rsidR="00DF0326">
        <w:rPr>
          <w:rFonts w:ascii="Times New Roman" w:hAnsi="Times New Roman"/>
          <w:lang w:val="en-US"/>
        </w:rPr>
        <w:t>ducational</w:t>
      </w:r>
      <w:r w:rsidRPr="002E0322">
        <w:rPr>
          <w:rFonts w:ascii="Times New Roman" w:hAnsi="Times New Roman"/>
          <w:lang w:val="en-US"/>
        </w:rPr>
        <w:t xml:space="preserve"> technologies, while a mere tiny minority claimed to have experienced some difficulties in doing so. </w:t>
      </w:r>
    </w:p>
    <w:p w14:paraId="4F0FA3C2" w14:textId="77777777" w:rsidR="00C86831" w:rsidRPr="002E0322" w:rsidRDefault="00C86831" w:rsidP="00C86831">
      <w:pPr>
        <w:jc w:val="both"/>
      </w:pPr>
    </w:p>
    <w:p w14:paraId="260A3201" w14:textId="02C00507" w:rsidR="00C86831" w:rsidRPr="002E0322" w:rsidRDefault="00236ECB" w:rsidP="00EB0B25">
      <w:pPr>
        <w:keepNext/>
        <w:jc w:val="center"/>
      </w:pPr>
      <w:r>
        <w:rPr>
          <w:noProof/>
        </w:rPr>
        <w:drawing>
          <wp:inline distT="0" distB="0" distL="0" distR="0" wp14:anchorId="1B8D86D5" wp14:editId="136C52A2">
            <wp:extent cx="5943600" cy="2346325"/>
            <wp:effectExtent l="57150" t="38100" r="57150" b="73025"/>
            <wp:docPr id="31" name="Chart 31">
              <a:extLst xmlns:a="http://schemas.openxmlformats.org/drawingml/2006/main">
                <a:ext uri="{FF2B5EF4-FFF2-40B4-BE49-F238E27FC236}">
                  <a16:creationId xmlns:a16="http://schemas.microsoft.com/office/drawing/2014/main" id="{BF15AD31-58F1-4C83-B5FE-9EB37F769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2D12BF" w14:textId="49D06880" w:rsidR="00C86831" w:rsidRPr="00355D81" w:rsidRDefault="00C86831" w:rsidP="00EB0B25">
      <w:pPr>
        <w:pStyle w:val="Caption"/>
        <w:jc w:val="center"/>
        <w:rPr>
          <w:rFonts w:ascii="Times New Roman" w:hAnsi="Times New Roman" w:cs="Times New Roman"/>
          <w:color w:val="auto"/>
        </w:rPr>
      </w:pPr>
      <w:bookmarkStart w:id="85" w:name="_Ref88236717"/>
      <w:bookmarkStart w:id="86" w:name="_Toc92935545"/>
      <w:r w:rsidRPr="00355D81">
        <w:rPr>
          <w:rFonts w:ascii="Times New Roman" w:hAnsi="Times New Roman" w:cs="Times New Roman"/>
          <w:color w:val="auto"/>
        </w:rPr>
        <w:t xml:space="preserve">Figure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936BD1">
        <w:rPr>
          <w:rFonts w:ascii="Times New Roman" w:hAnsi="Times New Roman" w:cs="Times New Roman"/>
          <w:noProof/>
          <w:color w:val="auto"/>
        </w:rPr>
        <w:t>6</w:t>
      </w:r>
      <w:r w:rsidRPr="00355D81">
        <w:rPr>
          <w:rFonts w:ascii="Times New Roman" w:hAnsi="Times New Roman" w:cs="Times New Roman"/>
          <w:color w:val="auto"/>
        </w:rPr>
        <w:fldChar w:fldCharType="end"/>
      </w:r>
      <w:bookmarkEnd w:id="85"/>
      <w:r w:rsidRPr="00355D81">
        <w:rPr>
          <w:rFonts w:ascii="Times New Roman" w:hAnsi="Times New Roman" w:cs="Times New Roman"/>
          <w:color w:val="auto"/>
        </w:rPr>
        <w:t>. Ease of transition to online learning</w:t>
      </w:r>
      <w:bookmarkEnd w:id="86"/>
    </w:p>
    <w:p w14:paraId="0C35270C" w14:textId="6BA56973" w:rsidR="00C86831" w:rsidRDefault="00C86831" w:rsidP="00C86831">
      <w:pPr>
        <w:pStyle w:val="BodyText"/>
        <w:spacing w:before="0" w:after="0"/>
        <w:rPr>
          <w:rFonts w:ascii="Times New Roman" w:hAnsi="Times New Roman"/>
          <w:lang w:val="en-US"/>
        </w:rPr>
      </w:pPr>
      <w:r w:rsidRPr="002E0322">
        <w:rPr>
          <w:rFonts w:ascii="Times New Roman" w:hAnsi="Times New Roman"/>
          <w:lang w:val="en-US"/>
        </w:rPr>
        <w:t xml:space="preserve">This is very promising since it has been shown that organizations’ capacity to transition to online learning can be affected by the availability of economic resources across constituent communities. For instance, </w:t>
      </w:r>
      <w:sdt>
        <w:sdtPr>
          <w:rPr>
            <w:rFonts w:ascii="Times New Roman" w:hAnsi="Times New Roman"/>
            <w:lang w:val="en-US"/>
          </w:rPr>
          <w:id w:val="1462003822"/>
          <w:citation/>
        </w:sdtPr>
        <w:sdtEndPr/>
        <w:sdtContent>
          <w:r w:rsidR="00AC2F0A">
            <w:rPr>
              <w:rFonts w:ascii="Times New Roman" w:hAnsi="Times New Roman"/>
              <w:lang w:val="en-US"/>
            </w:rPr>
            <w:fldChar w:fldCharType="begin"/>
          </w:r>
          <w:r w:rsidR="00AC2F0A">
            <w:rPr>
              <w:rFonts w:ascii="Times New Roman" w:hAnsi="Times New Roman"/>
              <w:lang w:val="en-US"/>
            </w:rPr>
            <w:instrText xml:space="preserve"> CITATION Bac21 \l 1033 </w:instrText>
          </w:r>
          <w:r w:rsidR="00AC2F0A">
            <w:rPr>
              <w:rFonts w:ascii="Times New Roman" w:hAnsi="Times New Roman"/>
              <w:lang w:val="en-US"/>
            </w:rPr>
            <w:fldChar w:fldCharType="separate"/>
          </w:r>
          <w:r w:rsidR="00AC2F0A" w:rsidRPr="00AC2F0A">
            <w:rPr>
              <w:rFonts w:ascii="Times New Roman" w:hAnsi="Times New Roman"/>
              <w:noProof/>
              <w:lang w:val="en-US"/>
            </w:rPr>
            <w:t>(Bacher-Hicks, Goodman and Mulhern 2021)</w:t>
          </w:r>
          <w:r w:rsidR="00AC2F0A">
            <w:rPr>
              <w:rFonts w:ascii="Times New Roman" w:hAnsi="Times New Roman"/>
              <w:lang w:val="en-US"/>
            </w:rPr>
            <w:fldChar w:fldCharType="end"/>
          </w:r>
        </w:sdtContent>
      </w:sdt>
      <w:r w:rsidR="00AC2F0A">
        <w:rPr>
          <w:rFonts w:ascii="Times New Roman" w:hAnsi="Times New Roman"/>
          <w:lang w:val="en-US"/>
        </w:rPr>
        <w:t xml:space="preserve"> </w:t>
      </w:r>
      <w:r w:rsidRPr="002E0322">
        <w:rPr>
          <w:rFonts w:ascii="Times New Roman" w:hAnsi="Times New Roman"/>
          <w:lang w:val="en-US"/>
        </w:rPr>
        <w:t xml:space="preserve">show that schools made more intensive use of digital resources in communities with higher average income than in low-income communities. Likewise, </w:t>
      </w:r>
      <w:sdt>
        <w:sdtPr>
          <w:rPr>
            <w:rFonts w:ascii="Times New Roman" w:hAnsi="Times New Roman"/>
            <w:lang w:val="en-US"/>
          </w:rPr>
          <w:id w:val="-1928951629"/>
          <w:citation/>
        </w:sdtPr>
        <w:sdtEndPr/>
        <w:sdtContent>
          <w:r w:rsidR="00AA34D2">
            <w:rPr>
              <w:rFonts w:ascii="Times New Roman" w:hAnsi="Times New Roman"/>
              <w:lang w:val="en-US"/>
            </w:rPr>
            <w:fldChar w:fldCharType="begin"/>
          </w:r>
          <w:r w:rsidR="00AA34D2">
            <w:rPr>
              <w:rFonts w:ascii="Times New Roman" w:hAnsi="Times New Roman"/>
              <w:lang w:val="en-US"/>
            </w:rPr>
            <w:instrText xml:space="preserve"> CITATION Par21 \l 1033 </w:instrText>
          </w:r>
          <w:r w:rsidR="00AA34D2">
            <w:rPr>
              <w:rFonts w:ascii="Times New Roman" w:hAnsi="Times New Roman"/>
              <w:lang w:val="en-US"/>
            </w:rPr>
            <w:fldChar w:fldCharType="separate"/>
          </w:r>
          <w:r w:rsidR="00AA34D2" w:rsidRPr="00AA34D2">
            <w:rPr>
              <w:rFonts w:ascii="Times New Roman" w:hAnsi="Times New Roman"/>
              <w:noProof/>
              <w:lang w:val="en-US"/>
            </w:rPr>
            <w:t>(Parolin and Lee 2021)</w:t>
          </w:r>
          <w:r w:rsidR="00AA34D2">
            <w:rPr>
              <w:rFonts w:ascii="Times New Roman" w:hAnsi="Times New Roman"/>
              <w:lang w:val="en-US"/>
            </w:rPr>
            <w:fldChar w:fldCharType="end"/>
          </w:r>
        </w:sdtContent>
      </w:sdt>
      <w:r w:rsidR="00AA34D2">
        <w:rPr>
          <w:rFonts w:ascii="Times New Roman" w:hAnsi="Times New Roman"/>
          <w:lang w:val="en-US"/>
        </w:rPr>
        <w:t xml:space="preserve"> </w:t>
      </w:r>
      <w:r w:rsidRPr="002E0322">
        <w:rPr>
          <w:rFonts w:ascii="Times New Roman" w:hAnsi="Times New Roman"/>
          <w:lang w:val="en-US"/>
        </w:rPr>
        <w:t xml:space="preserve">find that exposure to </w:t>
      </w:r>
      <w:r w:rsidR="006D6E74">
        <w:rPr>
          <w:rFonts w:ascii="Times New Roman" w:hAnsi="Times New Roman"/>
          <w:lang w:val="en-US"/>
        </w:rPr>
        <w:t xml:space="preserve">online </w:t>
      </w:r>
      <w:r w:rsidRPr="002E0322">
        <w:rPr>
          <w:rFonts w:ascii="Times New Roman" w:hAnsi="Times New Roman"/>
          <w:lang w:val="en-US"/>
        </w:rPr>
        <w:t>learning during 2020 was heavily correlated with a community’s income.</w:t>
      </w:r>
    </w:p>
    <w:p w14:paraId="50552358" w14:textId="3987F9FB" w:rsidR="00CC0FA8" w:rsidRDefault="00F16390" w:rsidP="00EB1EEE">
      <w:pPr>
        <w:pStyle w:val="BodyText"/>
        <w:rPr>
          <w:rFonts w:ascii="Times New Roman" w:hAnsi="Times New Roman"/>
          <w:lang w:val="en-US"/>
        </w:rPr>
      </w:pPr>
      <w:r>
        <w:rPr>
          <w:rFonts w:ascii="Times New Roman" w:hAnsi="Times New Roman"/>
          <w:lang w:val="en-US"/>
        </w:rPr>
        <w:t>With respect to</w:t>
      </w:r>
      <w:r w:rsidR="00601380">
        <w:rPr>
          <w:rFonts w:ascii="Times New Roman" w:hAnsi="Times New Roman"/>
          <w:lang w:val="en-US"/>
        </w:rPr>
        <w:t xml:space="preserve"> the students that did not have access to the internet at home, the college availed their computer labs for students to utilise</w:t>
      </w:r>
      <w:r w:rsidR="00577638">
        <w:rPr>
          <w:rFonts w:ascii="Times New Roman" w:hAnsi="Times New Roman"/>
          <w:lang w:val="en-US"/>
        </w:rPr>
        <w:t>. This was facilitated by providing a technical assistance form on the Orbund platform for students to complete</w:t>
      </w:r>
      <w:r w:rsidR="007D65D6">
        <w:rPr>
          <w:rFonts w:ascii="Times New Roman" w:hAnsi="Times New Roman"/>
          <w:lang w:val="en-US"/>
        </w:rPr>
        <w:t>. Lecturers were also encouraged to conduct surveys to determine device and internet access</w:t>
      </w:r>
      <w:r w:rsidR="00521063">
        <w:rPr>
          <w:rFonts w:ascii="Times New Roman" w:hAnsi="Times New Roman"/>
          <w:lang w:val="en-US"/>
        </w:rPr>
        <w:t xml:space="preserve"> availability of students within their classes. </w:t>
      </w:r>
      <w:r w:rsidR="00CE4B34">
        <w:rPr>
          <w:rFonts w:ascii="Times New Roman" w:hAnsi="Times New Roman"/>
          <w:lang w:val="en-US"/>
        </w:rPr>
        <w:t xml:space="preserve">Additionally, </w:t>
      </w:r>
      <w:r w:rsidR="001A1BB2">
        <w:rPr>
          <w:rFonts w:ascii="Times New Roman" w:hAnsi="Times New Roman"/>
          <w:lang w:val="en-US"/>
        </w:rPr>
        <w:t>t</w:t>
      </w:r>
      <w:r w:rsidR="001A1BB2" w:rsidRPr="001A1BB2">
        <w:rPr>
          <w:rFonts w:ascii="Times New Roman" w:hAnsi="Times New Roman"/>
          <w:lang w:val="en-US"/>
        </w:rPr>
        <w:t>he National Telecommunication Regulatory Commission (NTRC)</w:t>
      </w:r>
      <w:r w:rsidR="001A1BB2">
        <w:rPr>
          <w:rFonts w:ascii="Times New Roman" w:hAnsi="Times New Roman"/>
          <w:lang w:val="en-US"/>
        </w:rPr>
        <w:t xml:space="preserve"> in Dominica </w:t>
      </w:r>
      <w:r w:rsidR="002B2ADC" w:rsidRPr="002B2ADC">
        <w:rPr>
          <w:rFonts w:ascii="Times New Roman" w:hAnsi="Times New Roman"/>
          <w:lang w:val="en-US"/>
        </w:rPr>
        <w:t>subsidiz</w:t>
      </w:r>
      <w:r w:rsidR="002B2ADC">
        <w:rPr>
          <w:rFonts w:ascii="Times New Roman" w:hAnsi="Times New Roman"/>
          <w:lang w:val="en-US"/>
        </w:rPr>
        <w:t>ed</w:t>
      </w:r>
      <w:r w:rsidR="002B2ADC" w:rsidRPr="002B2ADC">
        <w:rPr>
          <w:rFonts w:ascii="Times New Roman" w:hAnsi="Times New Roman"/>
          <w:lang w:val="en-US"/>
        </w:rPr>
        <w:t xml:space="preserve"> the cost of basic internet service through its Net4All programme for the benefit of students</w:t>
      </w:r>
      <w:r w:rsidR="002B2ADC">
        <w:rPr>
          <w:rFonts w:ascii="Times New Roman" w:hAnsi="Times New Roman"/>
          <w:lang w:val="en-US"/>
        </w:rPr>
        <w:t xml:space="preserve"> via </w:t>
      </w:r>
      <w:r w:rsidR="00F801E3" w:rsidRPr="00F801E3">
        <w:rPr>
          <w:rFonts w:ascii="Times New Roman" w:hAnsi="Times New Roman"/>
          <w:lang w:val="en-US"/>
        </w:rPr>
        <w:t xml:space="preserve">the Universal Service Fund for only </w:t>
      </w:r>
      <w:r w:rsidR="00BF70F7">
        <w:rPr>
          <w:rFonts w:ascii="Times New Roman" w:hAnsi="Times New Roman"/>
          <w:lang w:val="en-US"/>
        </w:rPr>
        <w:t xml:space="preserve">Eastern Caribbean (EC) </w:t>
      </w:r>
      <w:r w:rsidR="00F801E3" w:rsidRPr="00F801E3">
        <w:rPr>
          <w:rFonts w:ascii="Times New Roman" w:hAnsi="Times New Roman"/>
          <w:lang w:val="en-US"/>
        </w:rPr>
        <w:t>$10.00 a month</w:t>
      </w:r>
      <w:r w:rsidR="00574E00">
        <w:rPr>
          <w:rFonts w:ascii="Times New Roman" w:hAnsi="Times New Roman"/>
          <w:lang w:val="en-US"/>
        </w:rPr>
        <w:t xml:space="preserve"> </w:t>
      </w:r>
      <w:r w:rsidR="003D01EB">
        <w:rPr>
          <w:rFonts w:ascii="Times New Roman" w:hAnsi="Times New Roman"/>
          <w:lang w:val="en-US"/>
        </w:rPr>
        <w:t xml:space="preserve">as reported by </w:t>
      </w:r>
      <w:sdt>
        <w:sdtPr>
          <w:rPr>
            <w:rFonts w:ascii="Times New Roman" w:hAnsi="Times New Roman"/>
            <w:lang w:val="en-US"/>
          </w:rPr>
          <w:id w:val="-486560053"/>
          <w:citation/>
        </w:sdtPr>
        <w:sdtEndPr/>
        <w:sdtContent>
          <w:r w:rsidR="003D01EB">
            <w:rPr>
              <w:rFonts w:ascii="Times New Roman" w:hAnsi="Times New Roman"/>
              <w:lang w:val="en-US"/>
            </w:rPr>
            <w:fldChar w:fldCharType="begin"/>
          </w:r>
          <w:r w:rsidR="003D01EB">
            <w:rPr>
              <w:rFonts w:ascii="Times New Roman" w:hAnsi="Times New Roman"/>
              <w:lang w:val="en-US"/>
            </w:rPr>
            <w:instrText xml:space="preserve"> CITATION Dom21 \l 1033 </w:instrText>
          </w:r>
          <w:r w:rsidR="003D01EB">
            <w:rPr>
              <w:rFonts w:ascii="Times New Roman" w:hAnsi="Times New Roman"/>
              <w:lang w:val="en-US"/>
            </w:rPr>
            <w:fldChar w:fldCharType="separate"/>
          </w:r>
          <w:r w:rsidR="003D01EB" w:rsidRPr="003D01EB">
            <w:rPr>
              <w:rFonts w:ascii="Times New Roman" w:hAnsi="Times New Roman"/>
              <w:noProof/>
              <w:lang w:val="en-US"/>
            </w:rPr>
            <w:t>(Dominica News Online 2021)</w:t>
          </w:r>
          <w:r w:rsidR="003D01EB">
            <w:rPr>
              <w:rFonts w:ascii="Times New Roman" w:hAnsi="Times New Roman"/>
              <w:lang w:val="en-US"/>
            </w:rPr>
            <w:fldChar w:fldCharType="end"/>
          </w:r>
        </w:sdtContent>
      </w:sdt>
      <w:r w:rsidR="00F97E84">
        <w:rPr>
          <w:rFonts w:ascii="Times New Roman" w:hAnsi="Times New Roman"/>
          <w:lang w:val="en-US"/>
        </w:rPr>
        <w:t>.</w:t>
      </w:r>
      <w:r w:rsidR="00F44EFD">
        <w:rPr>
          <w:rFonts w:ascii="Times New Roman" w:hAnsi="Times New Roman"/>
          <w:lang w:val="en-US"/>
        </w:rPr>
        <w:t xml:space="preserve"> </w:t>
      </w:r>
      <w:r w:rsidR="00F97E84">
        <w:rPr>
          <w:rFonts w:ascii="Times New Roman" w:hAnsi="Times New Roman"/>
          <w:lang w:val="en-US"/>
        </w:rPr>
        <w:t xml:space="preserve"> </w:t>
      </w:r>
    </w:p>
    <w:p w14:paraId="22522425" w14:textId="18A1643D" w:rsidR="00DB3EB4" w:rsidRPr="00DF2A1A" w:rsidRDefault="0066018F" w:rsidP="00DB3EB4">
      <w:pPr>
        <w:pStyle w:val="Heading2"/>
        <w:ind w:left="720"/>
        <w:rPr>
          <w:rFonts w:ascii="Times New Roman" w:hAnsi="Times New Roman" w:cs="Times New Roman"/>
          <w:b/>
          <w:bCs/>
          <w:color w:val="auto"/>
          <w:sz w:val="24"/>
          <w:szCs w:val="24"/>
        </w:rPr>
      </w:pPr>
      <w:bookmarkStart w:id="87" w:name="_Toc92935625"/>
      <w:r>
        <w:rPr>
          <w:rFonts w:ascii="Times New Roman" w:hAnsi="Times New Roman" w:cs="Times New Roman"/>
          <w:b/>
          <w:bCs/>
          <w:color w:val="auto"/>
          <w:sz w:val="24"/>
          <w:szCs w:val="24"/>
        </w:rPr>
        <w:t>8</w:t>
      </w:r>
      <w:r w:rsidR="00DB3EB4">
        <w:rPr>
          <w:rFonts w:ascii="Times New Roman" w:hAnsi="Times New Roman" w:cs="Times New Roman"/>
          <w:b/>
          <w:bCs/>
          <w:color w:val="auto"/>
          <w:sz w:val="24"/>
          <w:szCs w:val="24"/>
        </w:rPr>
        <w:t>.2 Use of Educational Technology by Faculty</w:t>
      </w:r>
      <w:bookmarkEnd w:id="87"/>
    </w:p>
    <w:p w14:paraId="635577CD" w14:textId="09A98613" w:rsidR="00EB1EEE" w:rsidRDefault="007778FB" w:rsidP="00EB1EEE">
      <w:pPr>
        <w:pStyle w:val="BodyText"/>
        <w:rPr>
          <w:rFonts w:ascii="Times New Roman" w:hAnsi="Times New Roman"/>
          <w:lang w:val="en-US"/>
        </w:rPr>
      </w:pPr>
      <w:r>
        <w:rPr>
          <w:rFonts w:ascii="Times New Roman" w:hAnsi="Times New Roman"/>
          <w:lang w:val="en-US"/>
        </w:rPr>
        <w:t xml:space="preserve">Faculty members </w:t>
      </w:r>
      <w:r w:rsidR="00AA1096">
        <w:rPr>
          <w:rFonts w:ascii="Times New Roman" w:hAnsi="Times New Roman"/>
          <w:lang w:val="en-US"/>
        </w:rPr>
        <w:t xml:space="preserve">require </w:t>
      </w:r>
      <w:r>
        <w:rPr>
          <w:rFonts w:ascii="Times New Roman" w:hAnsi="Times New Roman"/>
          <w:lang w:val="en-US"/>
        </w:rPr>
        <w:t>competen</w:t>
      </w:r>
      <w:r w:rsidR="00AA1096">
        <w:rPr>
          <w:rFonts w:ascii="Times New Roman" w:hAnsi="Times New Roman"/>
          <w:lang w:val="en-US"/>
        </w:rPr>
        <w:t>ce</w:t>
      </w:r>
      <w:r>
        <w:rPr>
          <w:rFonts w:ascii="Times New Roman" w:hAnsi="Times New Roman"/>
          <w:lang w:val="en-US"/>
        </w:rPr>
        <w:t xml:space="preserve"> and confiden</w:t>
      </w:r>
      <w:r w:rsidR="00AA1096">
        <w:rPr>
          <w:rFonts w:ascii="Times New Roman" w:hAnsi="Times New Roman"/>
          <w:lang w:val="en-US"/>
        </w:rPr>
        <w:t xml:space="preserve">ce in their delivery of </w:t>
      </w:r>
      <w:r w:rsidR="007421C6">
        <w:rPr>
          <w:rFonts w:ascii="Times New Roman" w:hAnsi="Times New Roman"/>
          <w:lang w:val="en-US"/>
        </w:rPr>
        <w:t xml:space="preserve">pedagogical and technological </w:t>
      </w:r>
      <w:r w:rsidR="00AA1096">
        <w:rPr>
          <w:rFonts w:ascii="Times New Roman" w:hAnsi="Times New Roman"/>
          <w:lang w:val="en-US"/>
        </w:rPr>
        <w:t xml:space="preserve">knowledge </w:t>
      </w:r>
      <w:r w:rsidR="00C94871">
        <w:rPr>
          <w:rFonts w:ascii="Times New Roman" w:hAnsi="Times New Roman"/>
          <w:lang w:val="en-US"/>
        </w:rPr>
        <w:t>when using</w:t>
      </w:r>
      <w:r w:rsidR="00AA1096">
        <w:rPr>
          <w:rFonts w:ascii="Times New Roman" w:hAnsi="Times New Roman"/>
          <w:lang w:val="en-US"/>
        </w:rPr>
        <w:t xml:space="preserve"> </w:t>
      </w:r>
      <w:r w:rsidR="00131A63">
        <w:rPr>
          <w:rFonts w:ascii="Times New Roman" w:hAnsi="Times New Roman"/>
          <w:lang w:val="en-US"/>
        </w:rPr>
        <w:t>educational technologies</w:t>
      </w:r>
      <w:r w:rsidR="00AA1096">
        <w:rPr>
          <w:rFonts w:ascii="Times New Roman" w:hAnsi="Times New Roman"/>
          <w:lang w:val="en-US"/>
        </w:rPr>
        <w:t xml:space="preserve">. This is necessary since it </w:t>
      </w:r>
      <w:r w:rsidR="00131A63">
        <w:rPr>
          <w:rFonts w:ascii="Times New Roman" w:hAnsi="Times New Roman"/>
          <w:lang w:val="en-US"/>
        </w:rPr>
        <w:t>facilitate</w:t>
      </w:r>
      <w:r w:rsidR="00AA1096">
        <w:rPr>
          <w:rFonts w:ascii="Times New Roman" w:hAnsi="Times New Roman"/>
          <w:lang w:val="en-US"/>
        </w:rPr>
        <w:t>s</w:t>
      </w:r>
      <w:r w:rsidR="00131A63">
        <w:rPr>
          <w:rFonts w:ascii="Times New Roman" w:hAnsi="Times New Roman"/>
          <w:lang w:val="en-US"/>
        </w:rPr>
        <w:t xml:space="preserve"> positive student experiences. </w:t>
      </w:r>
    </w:p>
    <w:p w14:paraId="5BD86FE5" w14:textId="41735FD9" w:rsidR="00F63E08" w:rsidRDefault="00CE65D1" w:rsidP="00B91316">
      <w:pPr>
        <w:pStyle w:val="BodyText"/>
        <w:rPr>
          <w:rFonts w:ascii="Times New Roman" w:hAnsi="Times New Roman"/>
          <w:lang w:val="en-US"/>
        </w:rPr>
      </w:pPr>
      <w:r>
        <w:rPr>
          <w:rFonts w:ascii="Times New Roman" w:hAnsi="Times New Roman"/>
          <w:lang w:val="en-US"/>
        </w:rPr>
        <w:t xml:space="preserve">To understand </w:t>
      </w:r>
      <w:r w:rsidR="00E2047F">
        <w:rPr>
          <w:rFonts w:ascii="Times New Roman" w:hAnsi="Times New Roman"/>
          <w:lang w:val="en-US"/>
        </w:rPr>
        <w:t>the above</w:t>
      </w:r>
      <w:r w:rsidR="00AE4520">
        <w:rPr>
          <w:rFonts w:ascii="Times New Roman" w:hAnsi="Times New Roman"/>
          <w:lang w:val="en-US"/>
        </w:rPr>
        <w:t>-</w:t>
      </w:r>
      <w:r w:rsidR="00E2047F">
        <w:rPr>
          <w:rFonts w:ascii="Times New Roman" w:hAnsi="Times New Roman"/>
          <w:lang w:val="en-US"/>
        </w:rPr>
        <w:t xml:space="preserve">mentioned components, the researchers </w:t>
      </w:r>
      <w:r w:rsidR="00AE4520">
        <w:rPr>
          <w:rFonts w:ascii="Times New Roman" w:hAnsi="Times New Roman"/>
          <w:lang w:val="en-US"/>
        </w:rPr>
        <w:t>in the lecturer</w:t>
      </w:r>
      <w:r w:rsidR="0034112A">
        <w:rPr>
          <w:rFonts w:ascii="Times New Roman" w:hAnsi="Times New Roman"/>
          <w:lang w:val="en-US"/>
        </w:rPr>
        <w:t>’s</w:t>
      </w:r>
      <w:r w:rsidR="00AE4520">
        <w:rPr>
          <w:rFonts w:ascii="Times New Roman" w:hAnsi="Times New Roman"/>
          <w:lang w:val="en-US"/>
        </w:rPr>
        <w:t xml:space="preserve"> survey </w:t>
      </w:r>
      <w:r w:rsidR="00CD5A38">
        <w:rPr>
          <w:rFonts w:ascii="Times New Roman" w:hAnsi="Times New Roman"/>
          <w:lang w:val="en-US"/>
        </w:rPr>
        <w:t xml:space="preserve">asked </w:t>
      </w:r>
      <w:r w:rsidR="002508F4">
        <w:rPr>
          <w:rFonts w:ascii="Times New Roman" w:hAnsi="Times New Roman"/>
          <w:lang w:val="en-US"/>
        </w:rPr>
        <w:t>the following questions:</w:t>
      </w:r>
      <w:r w:rsidR="00E2047F">
        <w:rPr>
          <w:rFonts w:ascii="Times New Roman" w:hAnsi="Times New Roman"/>
          <w:lang w:val="en-US"/>
        </w:rPr>
        <w:t xml:space="preserve"> “</w:t>
      </w:r>
      <w:r w:rsidR="009468B6" w:rsidRPr="009468B6">
        <w:rPr>
          <w:rFonts w:ascii="Times New Roman" w:hAnsi="Times New Roman"/>
          <w:lang w:val="en-US"/>
        </w:rPr>
        <w:t>Please indicate your teaching experience</w:t>
      </w:r>
      <w:r w:rsidR="00313B63">
        <w:rPr>
          <w:rFonts w:ascii="Times New Roman" w:hAnsi="Times New Roman"/>
          <w:lang w:val="en-US"/>
        </w:rPr>
        <w:t>”</w:t>
      </w:r>
      <w:r w:rsidR="009468B6">
        <w:rPr>
          <w:rFonts w:ascii="Times New Roman" w:hAnsi="Times New Roman"/>
          <w:lang w:val="en-US"/>
        </w:rPr>
        <w:t>, “</w:t>
      </w:r>
      <w:r w:rsidR="007548E0" w:rsidRPr="007548E0">
        <w:rPr>
          <w:rFonts w:ascii="Times New Roman" w:hAnsi="Times New Roman"/>
          <w:lang w:val="en-US"/>
        </w:rPr>
        <w:t>Please indicate your preferred approach to lecturing</w:t>
      </w:r>
      <w:r w:rsidR="009468B6">
        <w:rPr>
          <w:rFonts w:ascii="Times New Roman" w:hAnsi="Times New Roman"/>
          <w:lang w:val="en-US"/>
        </w:rPr>
        <w:t>”</w:t>
      </w:r>
      <w:r w:rsidR="007548E0">
        <w:rPr>
          <w:rFonts w:ascii="Times New Roman" w:hAnsi="Times New Roman"/>
          <w:lang w:val="en-US"/>
        </w:rPr>
        <w:t>, “</w:t>
      </w:r>
      <w:r w:rsidR="00FF46F7" w:rsidRPr="00FF46F7">
        <w:rPr>
          <w:rFonts w:ascii="Times New Roman" w:hAnsi="Times New Roman"/>
          <w:lang w:val="en-US"/>
        </w:rPr>
        <w:t>Please indicate your average class size</w:t>
      </w:r>
      <w:r w:rsidR="007548E0">
        <w:rPr>
          <w:rFonts w:ascii="Times New Roman" w:hAnsi="Times New Roman"/>
          <w:lang w:val="en-US"/>
        </w:rPr>
        <w:t>”</w:t>
      </w:r>
      <w:r w:rsidR="00FF46F7">
        <w:rPr>
          <w:rFonts w:ascii="Times New Roman" w:hAnsi="Times New Roman"/>
          <w:lang w:val="en-US"/>
        </w:rPr>
        <w:t xml:space="preserve">, </w:t>
      </w:r>
      <w:r w:rsidR="00CF055C">
        <w:rPr>
          <w:rFonts w:ascii="Times New Roman" w:hAnsi="Times New Roman"/>
          <w:lang w:val="en-US"/>
        </w:rPr>
        <w:t>“</w:t>
      </w:r>
      <w:r w:rsidR="00535AF8" w:rsidRPr="00535AF8">
        <w:rPr>
          <w:rFonts w:ascii="Times New Roman" w:hAnsi="Times New Roman"/>
          <w:lang w:val="en-US"/>
        </w:rPr>
        <w:t>Thinking forward, what impact would you expect the newly adopted Zoom platform to have on your workload in the future?</w:t>
      </w:r>
      <w:r w:rsidR="00CF055C">
        <w:rPr>
          <w:rFonts w:ascii="Times New Roman" w:hAnsi="Times New Roman"/>
          <w:lang w:val="en-US"/>
        </w:rPr>
        <w:t>”</w:t>
      </w:r>
      <w:r w:rsidR="0018675B">
        <w:rPr>
          <w:rFonts w:ascii="Times New Roman" w:hAnsi="Times New Roman"/>
          <w:lang w:val="en-US"/>
        </w:rPr>
        <w:t xml:space="preserve"> </w:t>
      </w:r>
    </w:p>
    <w:p w14:paraId="1BFE38A0" w14:textId="00F7C622" w:rsidR="00282777" w:rsidRDefault="0018675B" w:rsidP="00B91316">
      <w:pPr>
        <w:pStyle w:val="BodyText"/>
        <w:rPr>
          <w:rFonts w:ascii="Times New Roman" w:hAnsi="Times New Roman"/>
          <w:lang w:val="en-US"/>
        </w:rPr>
      </w:pPr>
      <w:r>
        <w:rPr>
          <w:rFonts w:ascii="Times New Roman" w:hAnsi="Times New Roman"/>
          <w:lang w:val="en-US"/>
        </w:rPr>
        <w:t>With respect t</w:t>
      </w:r>
      <w:r w:rsidR="007B21BB">
        <w:rPr>
          <w:rFonts w:ascii="Times New Roman" w:hAnsi="Times New Roman"/>
          <w:lang w:val="en-US"/>
        </w:rPr>
        <w:t>o the students’ perspective, t</w:t>
      </w:r>
      <w:r w:rsidR="00D62E18">
        <w:rPr>
          <w:rFonts w:ascii="Times New Roman" w:hAnsi="Times New Roman"/>
          <w:lang w:val="en-US"/>
        </w:rPr>
        <w:t xml:space="preserve">he </w:t>
      </w:r>
      <w:r w:rsidR="00CC59CF">
        <w:rPr>
          <w:rFonts w:ascii="Times New Roman" w:hAnsi="Times New Roman"/>
          <w:lang w:val="en-US"/>
        </w:rPr>
        <w:t xml:space="preserve">researchers </w:t>
      </w:r>
      <w:r w:rsidR="000A4DC0">
        <w:rPr>
          <w:rFonts w:ascii="Times New Roman" w:hAnsi="Times New Roman"/>
          <w:lang w:val="en-US"/>
        </w:rPr>
        <w:t xml:space="preserve">in the student’s survey </w:t>
      </w:r>
      <w:r>
        <w:rPr>
          <w:rFonts w:ascii="Times New Roman" w:hAnsi="Times New Roman"/>
          <w:lang w:val="en-US"/>
        </w:rPr>
        <w:t>asked</w:t>
      </w:r>
      <w:r w:rsidR="00CC59CF">
        <w:rPr>
          <w:rFonts w:ascii="Times New Roman" w:hAnsi="Times New Roman"/>
          <w:lang w:val="en-US"/>
        </w:rPr>
        <w:t xml:space="preserve"> the following questions: </w:t>
      </w:r>
      <w:r w:rsidR="007D540E">
        <w:rPr>
          <w:rFonts w:ascii="Times New Roman" w:hAnsi="Times New Roman"/>
          <w:lang w:val="en-US"/>
        </w:rPr>
        <w:t>“</w:t>
      </w:r>
      <w:r w:rsidR="009E2067" w:rsidRPr="009E2067">
        <w:rPr>
          <w:rFonts w:ascii="Times New Roman" w:hAnsi="Times New Roman"/>
          <w:lang w:val="en-US"/>
        </w:rPr>
        <w:t>How often do</w:t>
      </w:r>
      <w:r w:rsidR="00CC0274">
        <w:rPr>
          <w:rFonts w:ascii="Times New Roman" w:hAnsi="Times New Roman"/>
          <w:lang w:val="en-US"/>
        </w:rPr>
        <w:t>es</w:t>
      </w:r>
      <w:r w:rsidR="009E2067" w:rsidRPr="009E2067">
        <w:rPr>
          <w:rFonts w:ascii="Times New Roman" w:hAnsi="Times New Roman"/>
          <w:lang w:val="en-US"/>
        </w:rPr>
        <w:t xml:space="preserve"> your lecturers integrat</w:t>
      </w:r>
      <w:r w:rsidR="00CC0274">
        <w:rPr>
          <w:rFonts w:ascii="Times New Roman" w:hAnsi="Times New Roman"/>
          <w:lang w:val="en-US"/>
        </w:rPr>
        <w:t>e</w:t>
      </w:r>
      <w:r w:rsidR="009E2067" w:rsidRPr="009E2067">
        <w:rPr>
          <w:rFonts w:ascii="Times New Roman" w:hAnsi="Times New Roman"/>
          <w:lang w:val="en-US"/>
        </w:rPr>
        <w:t xml:space="preserve"> educational technologies such as Whiteboard, simulations, etc., in their teaching activities?</w:t>
      </w:r>
      <w:r w:rsidR="007D540E">
        <w:rPr>
          <w:rFonts w:ascii="Times New Roman" w:hAnsi="Times New Roman"/>
          <w:lang w:val="en-US"/>
        </w:rPr>
        <w:t>”,</w:t>
      </w:r>
      <w:r w:rsidR="009E2067">
        <w:rPr>
          <w:rFonts w:ascii="Times New Roman" w:hAnsi="Times New Roman"/>
          <w:lang w:val="en-US"/>
        </w:rPr>
        <w:t xml:space="preserve"> “</w:t>
      </w:r>
      <w:r w:rsidR="00BA6FB4" w:rsidRPr="00BA6FB4">
        <w:rPr>
          <w:rFonts w:ascii="Times New Roman" w:hAnsi="Times New Roman"/>
          <w:lang w:val="en-US"/>
        </w:rPr>
        <w:t>Please describe your experience as a student where your lecturers utilise educational technologies /platforms other than Orbund &amp; Zoom / Google Meet platform.</w:t>
      </w:r>
      <w:r w:rsidR="009E2067">
        <w:rPr>
          <w:rFonts w:ascii="Times New Roman" w:hAnsi="Times New Roman"/>
          <w:lang w:val="en-US"/>
        </w:rPr>
        <w:t>”,</w:t>
      </w:r>
      <w:r w:rsidR="00505DB6">
        <w:rPr>
          <w:rFonts w:ascii="Times New Roman" w:hAnsi="Times New Roman"/>
          <w:lang w:val="en-US"/>
        </w:rPr>
        <w:t xml:space="preserve"> and</w:t>
      </w:r>
      <w:r w:rsidR="00BA6FB4">
        <w:rPr>
          <w:rFonts w:ascii="Times New Roman" w:hAnsi="Times New Roman"/>
          <w:lang w:val="en-US"/>
        </w:rPr>
        <w:t xml:space="preserve"> “</w:t>
      </w:r>
      <w:r w:rsidR="00505DB6" w:rsidRPr="00505DB6">
        <w:rPr>
          <w:rFonts w:ascii="Times New Roman" w:hAnsi="Times New Roman"/>
          <w:lang w:val="en-US"/>
        </w:rPr>
        <w:t>Thinking forward, what impact would you expect the Zoom platform to have on your classes in the future?</w:t>
      </w:r>
      <w:r w:rsidR="00BA6FB4">
        <w:rPr>
          <w:rFonts w:ascii="Times New Roman" w:hAnsi="Times New Roman"/>
          <w:lang w:val="en-US"/>
        </w:rPr>
        <w:t>”</w:t>
      </w:r>
    </w:p>
    <w:p w14:paraId="096FAA72" w14:textId="4BAEF0B0" w:rsidR="00770416" w:rsidRPr="00DF2A1A" w:rsidRDefault="0066018F" w:rsidP="00770416">
      <w:pPr>
        <w:pStyle w:val="Heading3"/>
        <w:ind w:left="1440"/>
        <w:rPr>
          <w:rFonts w:ascii="Times New Roman" w:hAnsi="Times New Roman" w:cs="Times New Roman"/>
          <w:b/>
          <w:bCs/>
          <w:color w:val="auto"/>
        </w:rPr>
      </w:pPr>
      <w:bookmarkStart w:id="88" w:name="_Toc92935626"/>
      <w:r>
        <w:rPr>
          <w:rFonts w:ascii="Times New Roman" w:hAnsi="Times New Roman" w:cs="Times New Roman"/>
          <w:b/>
          <w:bCs/>
          <w:color w:val="auto"/>
        </w:rPr>
        <w:t>8</w:t>
      </w:r>
      <w:r w:rsidR="00770416">
        <w:rPr>
          <w:rFonts w:ascii="Times New Roman" w:hAnsi="Times New Roman" w:cs="Times New Roman"/>
          <w:b/>
          <w:bCs/>
          <w:color w:val="auto"/>
        </w:rPr>
        <w:t>.2.1 Technological Knowledge</w:t>
      </w:r>
      <w:bookmarkEnd w:id="88"/>
    </w:p>
    <w:p w14:paraId="44E9E945" w14:textId="77777777" w:rsidR="003E3314" w:rsidRDefault="00DF2C9B" w:rsidP="00B91316">
      <w:pPr>
        <w:pStyle w:val="BodyText"/>
        <w:rPr>
          <w:rFonts w:ascii="Times New Roman" w:hAnsi="Times New Roman"/>
          <w:lang w:val="en-US"/>
        </w:rPr>
      </w:pPr>
      <w:r>
        <w:rPr>
          <w:rFonts w:ascii="Times New Roman" w:hAnsi="Times New Roman"/>
          <w:lang w:val="en-US"/>
        </w:rPr>
        <w:t xml:space="preserve">This knowledge </w:t>
      </w:r>
      <w:r w:rsidR="00CD6817">
        <w:rPr>
          <w:rFonts w:ascii="Times New Roman" w:hAnsi="Times New Roman"/>
          <w:lang w:val="en-US"/>
        </w:rPr>
        <w:t>pillar</w:t>
      </w:r>
      <w:r>
        <w:rPr>
          <w:rFonts w:ascii="Times New Roman" w:hAnsi="Times New Roman"/>
          <w:lang w:val="en-US"/>
        </w:rPr>
        <w:t xml:space="preserve"> </w:t>
      </w:r>
      <w:r w:rsidR="00D0414A">
        <w:rPr>
          <w:rFonts w:ascii="Times New Roman" w:hAnsi="Times New Roman"/>
          <w:lang w:val="en-US"/>
        </w:rPr>
        <w:t xml:space="preserve">characterizes the lecturer’s </w:t>
      </w:r>
      <w:r w:rsidR="00505450">
        <w:rPr>
          <w:rFonts w:ascii="Times New Roman" w:hAnsi="Times New Roman"/>
          <w:lang w:val="en-US"/>
        </w:rPr>
        <w:t xml:space="preserve">technological knowledge, application of </w:t>
      </w:r>
      <w:r w:rsidR="0040605A">
        <w:rPr>
          <w:rFonts w:ascii="Times New Roman" w:hAnsi="Times New Roman"/>
          <w:lang w:val="en-US"/>
        </w:rPr>
        <w:t xml:space="preserve">various </w:t>
      </w:r>
      <w:r w:rsidR="00505450">
        <w:rPr>
          <w:rFonts w:ascii="Times New Roman" w:hAnsi="Times New Roman"/>
          <w:lang w:val="en-US"/>
        </w:rPr>
        <w:t>technolog</w:t>
      </w:r>
      <w:r w:rsidR="0040605A">
        <w:rPr>
          <w:rFonts w:ascii="Times New Roman" w:hAnsi="Times New Roman"/>
          <w:lang w:val="en-US"/>
        </w:rPr>
        <w:t>ies</w:t>
      </w:r>
      <w:r w:rsidR="00DB46BF">
        <w:rPr>
          <w:rFonts w:ascii="Times New Roman" w:hAnsi="Times New Roman"/>
          <w:lang w:val="en-US"/>
        </w:rPr>
        <w:t xml:space="preserve"> such as educational technology tools within the lecture.</w:t>
      </w:r>
      <w:r w:rsidR="002940A0">
        <w:rPr>
          <w:rFonts w:ascii="Times New Roman" w:hAnsi="Times New Roman"/>
          <w:lang w:val="en-US"/>
        </w:rPr>
        <w:t xml:space="preserve"> </w:t>
      </w:r>
      <w:r w:rsidR="00CD6817">
        <w:rPr>
          <w:rFonts w:ascii="Times New Roman" w:hAnsi="Times New Roman"/>
          <w:lang w:val="en-US"/>
        </w:rPr>
        <w:t>The objective of this pillar</w:t>
      </w:r>
      <w:r w:rsidR="008279D5">
        <w:rPr>
          <w:rFonts w:ascii="Times New Roman" w:hAnsi="Times New Roman"/>
          <w:lang w:val="en-US"/>
        </w:rPr>
        <w:t xml:space="preserve"> is for the lecturer to demonstrate an understanding of educational technology</w:t>
      </w:r>
      <w:r w:rsidR="000E6199">
        <w:rPr>
          <w:rFonts w:ascii="Times New Roman" w:hAnsi="Times New Roman"/>
          <w:lang w:val="en-US"/>
        </w:rPr>
        <w:t xml:space="preserve"> within their various subject areas, understanding how it will impact the lecture and </w:t>
      </w:r>
      <w:r w:rsidR="00DC151D">
        <w:rPr>
          <w:rFonts w:ascii="Times New Roman" w:hAnsi="Times New Roman"/>
          <w:lang w:val="en-US"/>
        </w:rPr>
        <w:t xml:space="preserve">continuously </w:t>
      </w:r>
      <w:r w:rsidR="007D0287">
        <w:rPr>
          <w:rFonts w:ascii="Times New Roman" w:hAnsi="Times New Roman"/>
          <w:lang w:val="en-US"/>
        </w:rPr>
        <w:t>integrating educational technologies.</w:t>
      </w:r>
      <w:r w:rsidR="00CD6817">
        <w:rPr>
          <w:rFonts w:ascii="Times New Roman" w:hAnsi="Times New Roman"/>
          <w:lang w:val="en-US"/>
        </w:rPr>
        <w:t xml:space="preserve"> </w:t>
      </w:r>
    </w:p>
    <w:p w14:paraId="64E0F1BB" w14:textId="6604B365" w:rsidR="00240BDA" w:rsidRDefault="003E3314" w:rsidP="00B91316">
      <w:pPr>
        <w:pStyle w:val="BodyText"/>
        <w:rPr>
          <w:rFonts w:ascii="Times New Roman" w:hAnsi="Times New Roman"/>
          <w:lang w:val="en-US"/>
        </w:rPr>
      </w:pPr>
      <w:r>
        <w:rPr>
          <w:rFonts w:ascii="Times New Roman" w:hAnsi="Times New Roman"/>
          <w:lang w:val="en-US"/>
        </w:rPr>
        <w:t>The researchers using the systems thinking approach</w:t>
      </w:r>
      <w:r>
        <w:rPr>
          <w:rStyle w:val="FootnoteReference"/>
          <w:rFonts w:ascii="Times New Roman" w:hAnsi="Times New Roman"/>
          <w:lang w:val="en-US"/>
        </w:rPr>
        <w:footnoteReference w:id="4"/>
      </w:r>
      <w:r>
        <w:rPr>
          <w:rFonts w:ascii="Times New Roman" w:hAnsi="Times New Roman"/>
          <w:lang w:val="en-US"/>
        </w:rPr>
        <w:t xml:space="preserve">, first reviewed how educational technologies are integrated across the various faculties. </w:t>
      </w:r>
      <w:r w:rsidR="00254D58">
        <w:rPr>
          <w:rFonts w:ascii="Times New Roman" w:hAnsi="Times New Roman"/>
          <w:lang w:val="en-US"/>
        </w:rPr>
        <w:fldChar w:fldCharType="begin"/>
      </w:r>
      <w:r w:rsidR="00254D58">
        <w:rPr>
          <w:rFonts w:ascii="Times New Roman" w:hAnsi="Times New Roman"/>
          <w:lang w:val="en-US"/>
        </w:rPr>
        <w:instrText xml:space="preserve"> REF _Ref90177167 \h </w:instrText>
      </w:r>
      <w:r w:rsidR="00254D58">
        <w:rPr>
          <w:rFonts w:ascii="Times New Roman" w:hAnsi="Times New Roman"/>
          <w:lang w:val="en-US"/>
        </w:rPr>
      </w:r>
      <w:r w:rsidR="00254D58">
        <w:rPr>
          <w:rFonts w:ascii="Times New Roman" w:hAnsi="Times New Roman"/>
          <w:lang w:val="en-US"/>
        </w:rPr>
        <w:fldChar w:fldCharType="separate"/>
      </w:r>
      <w:r w:rsidR="00936BD1" w:rsidRPr="00355D81">
        <w:rPr>
          <w:rFonts w:ascii="Times New Roman" w:hAnsi="Times New Roman"/>
        </w:rPr>
        <w:t xml:space="preserve">Figure </w:t>
      </w:r>
      <w:r w:rsidR="00936BD1">
        <w:rPr>
          <w:rFonts w:ascii="Times New Roman" w:hAnsi="Times New Roman"/>
          <w:noProof/>
        </w:rPr>
        <w:t>7</w:t>
      </w:r>
      <w:r w:rsidR="00254D58">
        <w:rPr>
          <w:rFonts w:ascii="Times New Roman" w:hAnsi="Times New Roman"/>
          <w:lang w:val="en-US"/>
        </w:rPr>
        <w:fldChar w:fldCharType="end"/>
      </w:r>
      <w:r w:rsidR="00254D58">
        <w:rPr>
          <w:rFonts w:ascii="Times New Roman" w:hAnsi="Times New Roman"/>
          <w:lang w:val="en-US"/>
        </w:rPr>
        <w:t xml:space="preserve"> de</w:t>
      </w:r>
      <w:r w:rsidR="001E2F71">
        <w:rPr>
          <w:rFonts w:ascii="Times New Roman" w:hAnsi="Times New Roman"/>
          <w:lang w:val="en-US"/>
        </w:rPr>
        <w:t xml:space="preserve">tails how educational technologies are </w:t>
      </w:r>
      <w:r w:rsidR="004A3537">
        <w:rPr>
          <w:rFonts w:ascii="Times New Roman" w:hAnsi="Times New Roman"/>
          <w:lang w:val="en-US"/>
        </w:rPr>
        <w:t>integrated into lectures</w:t>
      </w:r>
      <w:r w:rsidR="001E2F71">
        <w:rPr>
          <w:rFonts w:ascii="Times New Roman" w:hAnsi="Times New Roman"/>
          <w:lang w:val="en-US"/>
        </w:rPr>
        <w:t xml:space="preserve"> across the various faculties.</w:t>
      </w:r>
    </w:p>
    <w:p w14:paraId="3CDDA2A6" w14:textId="59046060" w:rsidR="00B91316" w:rsidRPr="002E0322" w:rsidRDefault="00CC0FA8" w:rsidP="00B91316">
      <w:pPr>
        <w:jc w:val="both"/>
      </w:pPr>
      <w:r>
        <w:rPr>
          <w:noProof/>
        </w:rPr>
        <w:drawing>
          <wp:inline distT="0" distB="0" distL="0" distR="0" wp14:anchorId="17F2293B" wp14:editId="3B6066F1">
            <wp:extent cx="5943600" cy="2967189"/>
            <wp:effectExtent l="0" t="0" r="0" b="5080"/>
            <wp:docPr id="35" name="Chart 35">
              <a:extLst xmlns:a="http://schemas.openxmlformats.org/drawingml/2006/main">
                <a:ext uri="{FF2B5EF4-FFF2-40B4-BE49-F238E27FC236}">
                  <a16:creationId xmlns:a16="http://schemas.microsoft.com/office/drawing/2014/main" id="{BC857D12-8FB5-4C5A-AAFC-29AF9D55E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B5866F" w14:textId="68170E31" w:rsidR="00B91316" w:rsidRPr="00355D81" w:rsidRDefault="00B91316" w:rsidP="00DF2DA8">
      <w:pPr>
        <w:pStyle w:val="Caption"/>
        <w:jc w:val="center"/>
        <w:rPr>
          <w:rFonts w:ascii="Times New Roman" w:hAnsi="Times New Roman" w:cs="Times New Roman"/>
          <w:color w:val="auto"/>
        </w:rPr>
      </w:pPr>
      <w:bookmarkStart w:id="89" w:name="_Ref90177167"/>
      <w:bookmarkStart w:id="90" w:name="_Ref90222240"/>
      <w:bookmarkStart w:id="91" w:name="_Toc92935546"/>
      <w:r w:rsidRPr="00355D81">
        <w:rPr>
          <w:rFonts w:ascii="Times New Roman" w:hAnsi="Times New Roman" w:cs="Times New Roman"/>
          <w:color w:val="auto"/>
        </w:rPr>
        <w:t xml:space="preserve">Figure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936BD1">
        <w:rPr>
          <w:rFonts w:ascii="Times New Roman" w:hAnsi="Times New Roman" w:cs="Times New Roman"/>
          <w:noProof/>
          <w:color w:val="auto"/>
        </w:rPr>
        <w:t>7</w:t>
      </w:r>
      <w:r w:rsidRPr="00355D81">
        <w:rPr>
          <w:rFonts w:ascii="Times New Roman" w:hAnsi="Times New Roman" w:cs="Times New Roman"/>
          <w:color w:val="auto"/>
        </w:rPr>
        <w:fldChar w:fldCharType="end"/>
      </w:r>
      <w:bookmarkEnd w:id="89"/>
      <w:r w:rsidRPr="00355D81">
        <w:rPr>
          <w:rFonts w:ascii="Times New Roman" w:hAnsi="Times New Roman" w:cs="Times New Roman"/>
          <w:color w:val="auto"/>
        </w:rPr>
        <w:t>. Use of E</w:t>
      </w:r>
      <w:r w:rsidR="005870E9">
        <w:rPr>
          <w:rFonts w:ascii="Times New Roman" w:hAnsi="Times New Roman" w:cs="Times New Roman"/>
          <w:color w:val="auto"/>
        </w:rPr>
        <w:t>ducational Technologies</w:t>
      </w:r>
      <w:r w:rsidRPr="00355D81">
        <w:rPr>
          <w:rFonts w:ascii="Times New Roman" w:hAnsi="Times New Roman" w:cs="Times New Roman"/>
          <w:color w:val="auto"/>
        </w:rPr>
        <w:t xml:space="preserve"> by faculty</w:t>
      </w:r>
      <w:bookmarkEnd w:id="90"/>
      <w:bookmarkEnd w:id="91"/>
    </w:p>
    <w:p w14:paraId="4C46F68D" w14:textId="11EE0F25" w:rsidR="00745CEE" w:rsidRDefault="00745CEE" w:rsidP="00745CEE">
      <w:pPr>
        <w:pStyle w:val="BodyText"/>
        <w:rPr>
          <w:rFonts w:ascii="Times New Roman" w:hAnsi="Times New Roman"/>
          <w:lang w:val="en-US"/>
        </w:rPr>
      </w:pPr>
      <w:r>
        <w:rPr>
          <w:rFonts w:ascii="Times New Roman" w:hAnsi="Times New Roman"/>
          <w:lang w:val="en-US"/>
        </w:rPr>
        <w:fldChar w:fldCharType="begin"/>
      </w:r>
      <w:r>
        <w:rPr>
          <w:rFonts w:ascii="Times New Roman" w:hAnsi="Times New Roman"/>
          <w:lang w:val="en-US"/>
        </w:rPr>
        <w:instrText xml:space="preserve"> REF _Ref90177167 \h </w:instrText>
      </w:r>
      <w:r>
        <w:rPr>
          <w:rFonts w:ascii="Times New Roman" w:hAnsi="Times New Roman"/>
          <w:lang w:val="en-US"/>
        </w:rPr>
      </w:r>
      <w:r>
        <w:rPr>
          <w:rFonts w:ascii="Times New Roman" w:hAnsi="Times New Roman"/>
          <w:lang w:val="en-US"/>
        </w:rPr>
        <w:fldChar w:fldCharType="separate"/>
      </w:r>
      <w:r w:rsidR="00936BD1" w:rsidRPr="00355D81">
        <w:rPr>
          <w:rFonts w:ascii="Times New Roman" w:hAnsi="Times New Roman"/>
        </w:rPr>
        <w:t xml:space="preserve">Figure </w:t>
      </w:r>
      <w:r w:rsidR="00936BD1">
        <w:rPr>
          <w:rFonts w:ascii="Times New Roman" w:hAnsi="Times New Roman"/>
          <w:noProof/>
        </w:rPr>
        <w:t>7</w:t>
      </w:r>
      <w:r>
        <w:rPr>
          <w:rFonts w:ascii="Times New Roman" w:hAnsi="Times New Roman"/>
          <w:lang w:val="en-US"/>
        </w:rPr>
        <w:fldChar w:fldCharType="end"/>
      </w:r>
      <w:r>
        <w:rPr>
          <w:rFonts w:ascii="Times New Roman" w:hAnsi="Times New Roman"/>
          <w:lang w:val="en-US"/>
        </w:rPr>
        <w:t xml:space="preserve"> determined that overall, Faculty of Arts and Science (FAS) respondents used Orbund (20%) platform with Zoom (28%) and Google Classroom (14%), Google Meet (5%), WhatsApp (11%) and other (2%) (Kaizala and Microsoft Teams) most frequently compared to the other faculties. There was a significant difference between Faculty of Arts and Science </w:t>
      </w:r>
      <w:r w:rsidR="00352585">
        <w:rPr>
          <w:rFonts w:ascii="Times New Roman" w:hAnsi="Times New Roman"/>
          <w:lang w:val="en-US"/>
        </w:rPr>
        <w:t xml:space="preserve">when compared with </w:t>
      </w:r>
      <w:r>
        <w:rPr>
          <w:rFonts w:ascii="Times New Roman" w:hAnsi="Times New Roman"/>
          <w:lang w:val="en-US"/>
        </w:rPr>
        <w:t xml:space="preserve">the other faculties. Specifically, for Orbund,  Zoom, Google Classroom, Google Meet, WhatsApp and other educational technologies, the maximum percentage was 5% across Faculty of Education (FOE), Faculty of Health Sciences (FHS), Faculty of Arts and Applied Technology (FAAT),  and General Studies. </w:t>
      </w:r>
    </w:p>
    <w:p w14:paraId="1A40006E" w14:textId="73483352" w:rsidR="003A6CAE" w:rsidRDefault="00F64F91" w:rsidP="00745CEE">
      <w:pPr>
        <w:pStyle w:val="BodyText"/>
        <w:rPr>
          <w:rFonts w:ascii="Times New Roman" w:hAnsi="Times New Roman"/>
          <w:lang w:val="en-US"/>
        </w:rPr>
      </w:pPr>
      <w:r>
        <w:rPr>
          <w:rFonts w:ascii="Times New Roman" w:hAnsi="Times New Roman"/>
          <w:lang w:val="en-US"/>
        </w:rPr>
        <w:t>After reviewing educational technology integration from a faculty perspective, the researchers</w:t>
      </w:r>
      <w:r w:rsidR="007659ED">
        <w:rPr>
          <w:rFonts w:ascii="Times New Roman" w:hAnsi="Times New Roman"/>
          <w:lang w:val="en-US"/>
        </w:rPr>
        <w:t xml:space="preserve"> </w:t>
      </w:r>
      <w:r w:rsidR="00351EF0">
        <w:rPr>
          <w:rFonts w:ascii="Times New Roman" w:hAnsi="Times New Roman"/>
          <w:lang w:val="en-US"/>
        </w:rPr>
        <w:t xml:space="preserve">then sought to answer the “how” question </w:t>
      </w:r>
      <w:r w:rsidR="00AE2A6E">
        <w:rPr>
          <w:rFonts w:ascii="Times New Roman" w:hAnsi="Times New Roman"/>
          <w:lang w:val="en-US"/>
        </w:rPr>
        <w:t xml:space="preserve">associated with systems thinking approach. The </w:t>
      </w:r>
      <w:r w:rsidR="00D00D48">
        <w:rPr>
          <w:rFonts w:ascii="Times New Roman" w:hAnsi="Times New Roman"/>
          <w:lang w:val="en-US"/>
        </w:rPr>
        <w:t>question</w:t>
      </w:r>
      <w:r w:rsidR="009E762C">
        <w:rPr>
          <w:rFonts w:ascii="Times New Roman" w:hAnsi="Times New Roman"/>
          <w:lang w:val="en-US"/>
        </w:rPr>
        <w:t xml:space="preserve"> </w:t>
      </w:r>
      <w:r w:rsidR="008456FA">
        <w:rPr>
          <w:rFonts w:ascii="Times New Roman" w:hAnsi="Times New Roman"/>
          <w:lang w:val="en-US"/>
        </w:rPr>
        <w:t xml:space="preserve">asked was: </w:t>
      </w:r>
      <w:r w:rsidR="004B1A5D">
        <w:rPr>
          <w:rFonts w:ascii="Times New Roman" w:hAnsi="Times New Roman"/>
          <w:lang w:val="en-US"/>
        </w:rPr>
        <w:t xml:space="preserve">in </w:t>
      </w:r>
      <w:r w:rsidR="009E762C">
        <w:rPr>
          <w:rFonts w:ascii="Times New Roman" w:hAnsi="Times New Roman"/>
          <w:lang w:val="en-US"/>
        </w:rPr>
        <w:t>the lecturer’s</w:t>
      </w:r>
      <w:r w:rsidR="008456FA">
        <w:rPr>
          <w:rFonts w:ascii="Times New Roman" w:hAnsi="Times New Roman"/>
          <w:lang w:val="en-US"/>
        </w:rPr>
        <w:t xml:space="preserve"> survey</w:t>
      </w:r>
      <w:r w:rsidR="00381A18">
        <w:rPr>
          <w:rFonts w:ascii="Times New Roman" w:hAnsi="Times New Roman"/>
          <w:lang w:val="en-US"/>
        </w:rPr>
        <w:t xml:space="preserve"> (</w:t>
      </w:r>
      <w:r w:rsidR="004B1A5D">
        <w:rPr>
          <w:rFonts w:ascii="Times New Roman" w:hAnsi="Times New Roman"/>
          <w:lang w:val="en-US"/>
        </w:rPr>
        <w:t>“</w:t>
      </w:r>
      <w:r w:rsidR="00381A18" w:rsidRPr="00381A18">
        <w:rPr>
          <w:rFonts w:ascii="Times New Roman" w:hAnsi="Times New Roman"/>
          <w:lang w:val="en-US"/>
        </w:rPr>
        <w:t>How often do you integrate educational technologies into your teaching activities?</w:t>
      </w:r>
      <w:r w:rsidR="004B1A5D">
        <w:rPr>
          <w:rFonts w:ascii="Times New Roman" w:hAnsi="Times New Roman"/>
          <w:lang w:val="en-US"/>
        </w:rPr>
        <w:t>”</w:t>
      </w:r>
      <w:r w:rsidR="00381A18" w:rsidRPr="00381A18">
        <w:rPr>
          <w:rFonts w:ascii="Times New Roman" w:hAnsi="Times New Roman"/>
          <w:lang w:val="en-US"/>
        </w:rPr>
        <w:t>)</w:t>
      </w:r>
      <w:r w:rsidR="009E762C">
        <w:rPr>
          <w:rFonts w:ascii="Times New Roman" w:hAnsi="Times New Roman"/>
          <w:lang w:val="en-US"/>
        </w:rPr>
        <w:t xml:space="preserve"> and student’s </w:t>
      </w:r>
      <w:r w:rsidR="008456FA">
        <w:rPr>
          <w:rFonts w:ascii="Times New Roman" w:hAnsi="Times New Roman"/>
          <w:lang w:val="en-US"/>
        </w:rPr>
        <w:t xml:space="preserve">survey </w:t>
      </w:r>
      <w:r w:rsidR="009E762C">
        <w:rPr>
          <w:rFonts w:ascii="Times New Roman" w:hAnsi="Times New Roman"/>
          <w:lang w:val="en-US"/>
        </w:rPr>
        <w:t>(“</w:t>
      </w:r>
      <w:r w:rsidR="009E762C" w:rsidRPr="009E2067">
        <w:rPr>
          <w:rFonts w:ascii="Times New Roman" w:hAnsi="Times New Roman"/>
          <w:lang w:val="en-US"/>
        </w:rPr>
        <w:t>How often do lecturers integrat</w:t>
      </w:r>
      <w:r w:rsidR="009E762C">
        <w:rPr>
          <w:rFonts w:ascii="Times New Roman" w:hAnsi="Times New Roman"/>
          <w:lang w:val="en-US"/>
        </w:rPr>
        <w:t>e</w:t>
      </w:r>
      <w:r w:rsidR="009E762C" w:rsidRPr="009E2067">
        <w:rPr>
          <w:rFonts w:ascii="Times New Roman" w:hAnsi="Times New Roman"/>
          <w:lang w:val="en-US"/>
        </w:rPr>
        <w:t xml:space="preserve"> educational technologies such as Whiteboard, simulations, etc., in their teaching activities</w:t>
      </w:r>
      <w:r w:rsidR="009E762C" w:rsidRPr="00F51A32">
        <w:rPr>
          <w:rFonts w:ascii="Times New Roman" w:hAnsi="Times New Roman"/>
          <w:lang w:val="en-US"/>
        </w:rPr>
        <w:t>?</w:t>
      </w:r>
      <w:r w:rsidR="009E762C">
        <w:rPr>
          <w:rFonts w:ascii="Times New Roman" w:hAnsi="Times New Roman"/>
          <w:lang w:val="en-US"/>
        </w:rPr>
        <w:t xml:space="preserve">”) </w:t>
      </w:r>
      <w:r w:rsidR="000D5EDA">
        <w:rPr>
          <w:rFonts w:ascii="Times New Roman" w:hAnsi="Times New Roman"/>
          <w:lang w:val="en-US"/>
        </w:rPr>
        <w:t>Both lecturer</w:t>
      </w:r>
      <w:r w:rsidR="008E7DCB">
        <w:rPr>
          <w:rFonts w:ascii="Times New Roman" w:hAnsi="Times New Roman"/>
          <w:lang w:val="en-US"/>
        </w:rPr>
        <w:t>’</w:t>
      </w:r>
      <w:r w:rsidR="000D5EDA">
        <w:rPr>
          <w:rFonts w:ascii="Times New Roman" w:hAnsi="Times New Roman"/>
          <w:lang w:val="en-US"/>
        </w:rPr>
        <w:t>s and student</w:t>
      </w:r>
      <w:r w:rsidR="008E7DCB">
        <w:rPr>
          <w:rFonts w:ascii="Times New Roman" w:hAnsi="Times New Roman"/>
          <w:lang w:val="en-US"/>
        </w:rPr>
        <w:t>’</w:t>
      </w:r>
      <w:r w:rsidR="000D5EDA">
        <w:rPr>
          <w:rFonts w:ascii="Times New Roman" w:hAnsi="Times New Roman"/>
          <w:lang w:val="en-US"/>
        </w:rPr>
        <w:t xml:space="preserve">s survey response </w:t>
      </w:r>
      <w:r w:rsidR="00396D42">
        <w:rPr>
          <w:rFonts w:ascii="Times New Roman" w:hAnsi="Times New Roman"/>
          <w:lang w:val="en-US"/>
        </w:rPr>
        <w:t xml:space="preserve">utilised the </w:t>
      </w:r>
      <w:r w:rsidR="000D5EDA">
        <w:rPr>
          <w:rFonts w:ascii="Times New Roman" w:hAnsi="Times New Roman"/>
          <w:lang w:val="en-US"/>
        </w:rPr>
        <w:t>Likert scale</w:t>
      </w:r>
      <w:r w:rsidR="00B762AD">
        <w:rPr>
          <w:rFonts w:ascii="Times New Roman" w:hAnsi="Times New Roman"/>
          <w:lang w:val="en-US"/>
        </w:rPr>
        <w:t>. The options used were ‘</w:t>
      </w:r>
      <w:r w:rsidR="000D5EDA" w:rsidRPr="00F51A32">
        <w:rPr>
          <w:rFonts w:ascii="Times New Roman" w:hAnsi="Times New Roman"/>
          <w:lang w:val="en-US"/>
        </w:rPr>
        <w:t>1</w:t>
      </w:r>
      <w:r w:rsidR="00B762AD">
        <w:rPr>
          <w:rFonts w:ascii="Times New Roman" w:hAnsi="Times New Roman"/>
          <w:lang w:val="en-US"/>
        </w:rPr>
        <w:t>’</w:t>
      </w:r>
      <w:r w:rsidR="000D5EDA" w:rsidRPr="00F51A32">
        <w:rPr>
          <w:rFonts w:ascii="Times New Roman" w:hAnsi="Times New Roman"/>
          <w:lang w:val="en-US"/>
        </w:rPr>
        <w:t xml:space="preserve"> - daily, </w:t>
      </w:r>
      <w:r w:rsidR="00B762AD">
        <w:rPr>
          <w:rFonts w:ascii="Times New Roman" w:hAnsi="Times New Roman"/>
          <w:lang w:val="en-US"/>
        </w:rPr>
        <w:t>‘</w:t>
      </w:r>
      <w:r w:rsidR="000D5EDA" w:rsidRPr="00F51A32">
        <w:rPr>
          <w:rFonts w:ascii="Times New Roman" w:hAnsi="Times New Roman"/>
          <w:lang w:val="en-US"/>
        </w:rPr>
        <w:t>2</w:t>
      </w:r>
      <w:r w:rsidR="00B762AD">
        <w:rPr>
          <w:rFonts w:ascii="Times New Roman" w:hAnsi="Times New Roman"/>
          <w:lang w:val="en-US"/>
        </w:rPr>
        <w:t>’</w:t>
      </w:r>
      <w:r w:rsidR="000D5EDA" w:rsidRPr="00F51A32">
        <w:rPr>
          <w:rFonts w:ascii="Times New Roman" w:hAnsi="Times New Roman"/>
          <w:lang w:val="en-US"/>
        </w:rPr>
        <w:t xml:space="preserve"> - weekly, </w:t>
      </w:r>
      <w:r w:rsidR="00B762AD">
        <w:rPr>
          <w:rFonts w:ascii="Times New Roman" w:hAnsi="Times New Roman"/>
          <w:lang w:val="en-US"/>
        </w:rPr>
        <w:t>‘</w:t>
      </w:r>
      <w:r w:rsidR="000D5EDA" w:rsidRPr="00F51A32">
        <w:rPr>
          <w:rFonts w:ascii="Times New Roman" w:hAnsi="Times New Roman"/>
          <w:lang w:val="en-US"/>
        </w:rPr>
        <w:t>3</w:t>
      </w:r>
      <w:r w:rsidR="00B762AD">
        <w:rPr>
          <w:rFonts w:ascii="Times New Roman" w:hAnsi="Times New Roman"/>
          <w:lang w:val="en-US"/>
        </w:rPr>
        <w:t>’</w:t>
      </w:r>
      <w:r w:rsidR="000D5EDA" w:rsidRPr="00F51A32">
        <w:rPr>
          <w:rFonts w:ascii="Times New Roman" w:hAnsi="Times New Roman"/>
          <w:lang w:val="en-US"/>
        </w:rPr>
        <w:t xml:space="preserve"> - monthly, </w:t>
      </w:r>
      <w:r w:rsidR="00B762AD">
        <w:rPr>
          <w:rFonts w:ascii="Times New Roman" w:hAnsi="Times New Roman"/>
          <w:lang w:val="en-US"/>
        </w:rPr>
        <w:t>‘</w:t>
      </w:r>
      <w:r w:rsidR="000D5EDA" w:rsidRPr="00F51A32">
        <w:rPr>
          <w:rFonts w:ascii="Times New Roman" w:hAnsi="Times New Roman"/>
          <w:lang w:val="en-US"/>
        </w:rPr>
        <w:t>4</w:t>
      </w:r>
      <w:r w:rsidR="00B762AD">
        <w:rPr>
          <w:rFonts w:ascii="Times New Roman" w:hAnsi="Times New Roman"/>
          <w:lang w:val="en-US"/>
        </w:rPr>
        <w:t>’</w:t>
      </w:r>
      <w:r w:rsidR="000D5EDA" w:rsidRPr="00F51A32">
        <w:rPr>
          <w:rFonts w:ascii="Times New Roman" w:hAnsi="Times New Roman"/>
          <w:lang w:val="en-US"/>
        </w:rPr>
        <w:t xml:space="preserve"> - rarely, </w:t>
      </w:r>
      <w:r w:rsidR="00B762AD">
        <w:rPr>
          <w:rFonts w:ascii="Times New Roman" w:hAnsi="Times New Roman"/>
          <w:lang w:val="en-US"/>
        </w:rPr>
        <w:t>‘</w:t>
      </w:r>
      <w:r w:rsidR="000D5EDA" w:rsidRPr="00F51A32">
        <w:rPr>
          <w:rFonts w:ascii="Times New Roman" w:hAnsi="Times New Roman"/>
          <w:lang w:val="en-US"/>
        </w:rPr>
        <w:t>5</w:t>
      </w:r>
      <w:r w:rsidR="00B762AD">
        <w:rPr>
          <w:rFonts w:ascii="Times New Roman" w:hAnsi="Times New Roman"/>
          <w:lang w:val="en-US"/>
        </w:rPr>
        <w:t>’</w:t>
      </w:r>
      <w:r w:rsidR="000D5EDA" w:rsidRPr="00F51A32">
        <w:rPr>
          <w:rFonts w:ascii="Times New Roman" w:hAnsi="Times New Roman"/>
          <w:lang w:val="en-US"/>
        </w:rPr>
        <w:t xml:space="preserve"> - never</w:t>
      </w:r>
      <w:r w:rsidR="000D5EDA">
        <w:rPr>
          <w:rFonts w:ascii="Times New Roman" w:hAnsi="Times New Roman"/>
          <w:lang w:val="en-US"/>
        </w:rPr>
        <w:t xml:space="preserve"> responded.</w:t>
      </w:r>
    </w:p>
    <w:p w14:paraId="33E5C4C7" w14:textId="10BAE707" w:rsidR="00AD1C2F" w:rsidRDefault="00AD1C2F" w:rsidP="00745CEE">
      <w:pPr>
        <w:pStyle w:val="BodyText"/>
        <w:rPr>
          <w:rFonts w:ascii="Times New Roman" w:hAnsi="Times New Roman"/>
          <w:lang w:val="en-US"/>
        </w:rPr>
      </w:pPr>
    </w:p>
    <w:p w14:paraId="65BC49F3" w14:textId="77777777" w:rsidR="000F14B1" w:rsidRDefault="007A6E4A" w:rsidP="000F14B1">
      <w:pPr>
        <w:pStyle w:val="BodyText"/>
        <w:keepNext/>
        <w:jc w:val="right"/>
      </w:pPr>
      <w:r>
        <w:rPr>
          <w:noProof/>
        </w:rPr>
        <w:drawing>
          <wp:inline distT="0" distB="0" distL="0" distR="0" wp14:anchorId="52C375DC" wp14:editId="6643CC66">
            <wp:extent cx="5888270" cy="3374390"/>
            <wp:effectExtent l="0" t="0" r="17780" b="16510"/>
            <wp:docPr id="49" name="Chart 49">
              <a:extLst xmlns:a="http://schemas.openxmlformats.org/drawingml/2006/main">
                <a:ext uri="{FF2B5EF4-FFF2-40B4-BE49-F238E27FC236}">
                  <a16:creationId xmlns:a16="http://schemas.microsoft.com/office/drawing/2014/main" id="{5664317D-42E8-4901-AB38-2A39373F1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3DBE1F" w14:textId="0390CF71" w:rsidR="00AD1C2F" w:rsidRPr="000F14B1" w:rsidRDefault="000F14B1" w:rsidP="000F14B1">
      <w:pPr>
        <w:pStyle w:val="Caption"/>
        <w:jc w:val="center"/>
        <w:rPr>
          <w:rFonts w:ascii="Times New Roman" w:hAnsi="Times New Roman" w:cs="Times New Roman"/>
          <w:color w:val="auto"/>
        </w:rPr>
      </w:pPr>
      <w:bookmarkStart w:id="92" w:name="_Ref90250952"/>
      <w:bookmarkStart w:id="93" w:name="_Toc92935547"/>
      <w:r w:rsidRPr="000F14B1">
        <w:rPr>
          <w:rFonts w:ascii="Times New Roman" w:hAnsi="Times New Roman" w:cs="Times New Roman"/>
          <w:color w:val="auto"/>
        </w:rPr>
        <w:t xml:space="preserve">Figure </w:t>
      </w:r>
      <w:r w:rsidRPr="000F14B1">
        <w:rPr>
          <w:rFonts w:ascii="Times New Roman" w:hAnsi="Times New Roman" w:cs="Times New Roman"/>
          <w:color w:val="auto"/>
        </w:rPr>
        <w:fldChar w:fldCharType="begin"/>
      </w:r>
      <w:r w:rsidRPr="000F14B1">
        <w:rPr>
          <w:rFonts w:ascii="Times New Roman" w:hAnsi="Times New Roman" w:cs="Times New Roman"/>
          <w:color w:val="auto"/>
        </w:rPr>
        <w:instrText xml:space="preserve"> SEQ Figure \* ARABIC </w:instrText>
      </w:r>
      <w:r w:rsidRPr="000F14B1">
        <w:rPr>
          <w:rFonts w:ascii="Times New Roman" w:hAnsi="Times New Roman" w:cs="Times New Roman"/>
          <w:color w:val="auto"/>
        </w:rPr>
        <w:fldChar w:fldCharType="separate"/>
      </w:r>
      <w:r w:rsidR="00936BD1">
        <w:rPr>
          <w:rFonts w:ascii="Times New Roman" w:hAnsi="Times New Roman" w:cs="Times New Roman"/>
          <w:noProof/>
          <w:color w:val="auto"/>
        </w:rPr>
        <w:t>8</w:t>
      </w:r>
      <w:r w:rsidRPr="000F14B1">
        <w:rPr>
          <w:rFonts w:ascii="Times New Roman" w:hAnsi="Times New Roman" w:cs="Times New Roman"/>
          <w:color w:val="auto"/>
        </w:rPr>
        <w:fldChar w:fldCharType="end"/>
      </w:r>
      <w:bookmarkEnd w:id="92"/>
      <w:r w:rsidRPr="000F14B1">
        <w:rPr>
          <w:rFonts w:ascii="Times New Roman" w:hAnsi="Times New Roman" w:cs="Times New Roman"/>
          <w:color w:val="auto"/>
        </w:rPr>
        <w:t xml:space="preserve"> - Prime and Matured Lecturer's Frequent use of Educational Technology</w:t>
      </w:r>
      <w:bookmarkEnd w:id="93"/>
    </w:p>
    <w:p w14:paraId="3FED6600" w14:textId="7A338E21" w:rsidR="008E61C8" w:rsidRDefault="00A76524" w:rsidP="00745CEE">
      <w:pPr>
        <w:pStyle w:val="BodyText"/>
        <w:rPr>
          <w:rFonts w:ascii="Times New Roman" w:hAnsi="Times New Roman"/>
          <w:lang w:val="en-US"/>
        </w:rPr>
      </w:pPr>
      <w:r>
        <w:rPr>
          <w:rFonts w:ascii="Times New Roman" w:hAnsi="Times New Roman"/>
          <w:lang w:val="en-US"/>
        </w:rPr>
        <w:t>Overall, t</w:t>
      </w:r>
      <w:r w:rsidR="00960EBD">
        <w:rPr>
          <w:rFonts w:ascii="Times New Roman" w:hAnsi="Times New Roman"/>
          <w:lang w:val="en-US"/>
        </w:rPr>
        <w:t xml:space="preserve">he Faculty of Arts and Science integrated educational technology </w:t>
      </w:r>
      <w:r>
        <w:rPr>
          <w:rFonts w:ascii="Times New Roman" w:hAnsi="Times New Roman"/>
          <w:lang w:val="en-US"/>
        </w:rPr>
        <w:t>most frequently</w:t>
      </w:r>
      <w:r w:rsidR="002B2EA3">
        <w:rPr>
          <w:rFonts w:ascii="Times New Roman" w:hAnsi="Times New Roman"/>
          <w:lang w:val="en-US"/>
        </w:rPr>
        <w:t xml:space="preserve">. 3 (27.7%) integrated educational technologies </w:t>
      </w:r>
      <w:r w:rsidR="000C400B">
        <w:rPr>
          <w:rFonts w:ascii="Times New Roman" w:hAnsi="Times New Roman"/>
          <w:lang w:val="en-US"/>
        </w:rPr>
        <w:t>daily and monthly, respectively while 1 (9.1%) in</w:t>
      </w:r>
      <w:r w:rsidR="00597946">
        <w:rPr>
          <w:rFonts w:ascii="Times New Roman" w:hAnsi="Times New Roman"/>
          <w:lang w:val="en-US"/>
        </w:rPr>
        <w:t>tegrated weekly. C</w:t>
      </w:r>
      <w:r>
        <w:rPr>
          <w:rFonts w:ascii="Times New Roman" w:hAnsi="Times New Roman"/>
          <w:lang w:val="en-US"/>
        </w:rPr>
        <w:t>ompar</w:t>
      </w:r>
      <w:r w:rsidR="00597946">
        <w:rPr>
          <w:rFonts w:ascii="Times New Roman" w:hAnsi="Times New Roman"/>
          <w:lang w:val="en-US"/>
        </w:rPr>
        <w:t>atively,</w:t>
      </w:r>
      <w:r w:rsidR="0076659B">
        <w:rPr>
          <w:rFonts w:ascii="Times New Roman" w:hAnsi="Times New Roman"/>
          <w:lang w:val="en-US"/>
        </w:rPr>
        <w:t xml:space="preserve"> 2 (18.2%) integrated </w:t>
      </w:r>
      <w:r w:rsidR="001878DD">
        <w:rPr>
          <w:rFonts w:ascii="Times New Roman" w:hAnsi="Times New Roman"/>
          <w:lang w:val="en-US"/>
        </w:rPr>
        <w:t>daily while 1(9.1%) integrated weekly</w:t>
      </w:r>
      <w:r w:rsidR="00597946">
        <w:rPr>
          <w:rFonts w:ascii="Times New Roman" w:hAnsi="Times New Roman"/>
          <w:lang w:val="en-US"/>
        </w:rPr>
        <w:t xml:space="preserve"> </w:t>
      </w:r>
      <w:r w:rsidR="001878DD">
        <w:rPr>
          <w:rFonts w:ascii="Times New Roman" w:hAnsi="Times New Roman"/>
          <w:lang w:val="en-US"/>
        </w:rPr>
        <w:t xml:space="preserve">for </w:t>
      </w:r>
      <w:r>
        <w:rPr>
          <w:rFonts w:ascii="Times New Roman" w:hAnsi="Times New Roman"/>
          <w:lang w:val="en-US"/>
        </w:rPr>
        <w:t>Faculty of Education</w:t>
      </w:r>
      <w:r w:rsidR="001878DD">
        <w:rPr>
          <w:rFonts w:ascii="Times New Roman" w:hAnsi="Times New Roman"/>
          <w:lang w:val="en-US"/>
        </w:rPr>
        <w:t>.</w:t>
      </w:r>
      <w:r w:rsidR="00984A5B">
        <w:rPr>
          <w:rFonts w:ascii="Times New Roman" w:hAnsi="Times New Roman"/>
          <w:lang w:val="en-US"/>
        </w:rPr>
        <w:t xml:space="preserve"> 1 (9.1%) integrated weekly in the</w:t>
      </w:r>
      <w:r w:rsidR="001878DD">
        <w:rPr>
          <w:rFonts w:ascii="Times New Roman" w:hAnsi="Times New Roman"/>
          <w:lang w:val="en-US"/>
        </w:rPr>
        <w:t xml:space="preserve"> </w:t>
      </w:r>
      <w:r w:rsidR="00F57039">
        <w:rPr>
          <w:rFonts w:ascii="Times New Roman" w:hAnsi="Times New Roman"/>
          <w:lang w:val="en-US"/>
        </w:rPr>
        <w:t>General Studies Division</w:t>
      </w:r>
      <w:r w:rsidR="00B517D5">
        <w:rPr>
          <w:rFonts w:ascii="Times New Roman" w:hAnsi="Times New Roman"/>
          <w:lang w:val="en-US"/>
        </w:rPr>
        <w:t>.</w:t>
      </w:r>
    </w:p>
    <w:p w14:paraId="6D1AC080" w14:textId="37F7FE8E" w:rsidR="003A5A2E" w:rsidRDefault="00B10823" w:rsidP="00745CEE">
      <w:pPr>
        <w:pStyle w:val="BodyText"/>
        <w:rPr>
          <w:rFonts w:ascii="Times New Roman" w:hAnsi="Times New Roman"/>
          <w:lang w:val="en-US"/>
        </w:rPr>
      </w:pPr>
      <w:r>
        <w:rPr>
          <w:rFonts w:ascii="Times New Roman" w:hAnsi="Times New Roman"/>
          <w:lang w:val="en-US"/>
        </w:rPr>
        <w:t xml:space="preserve">The researchers ranked the </w:t>
      </w:r>
      <w:r w:rsidR="00BB4E33">
        <w:rPr>
          <w:rFonts w:ascii="Times New Roman" w:hAnsi="Times New Roman"/>
          <w:lang w:val="en-US"/>
        </w:rPr>
        <w:t>student’s response</w:t>
      </w:r>
      <w:r w:rsidR="00B5629B">
        <w:rPr>
          <w:rFonts w:ascii="Times New Roman" w:hAnsi="Times New Roman"/>
          <w:lang w:val="en-US"/>
        </w:rPr>
        <w:t xml:space="preserve"> by faculty and rating</w:t>
      </w:r>
      <w:r w:rsidR="004F0DC8">
        <w:rPr>
          <w:rFonts w:ascii="Times New Roman" w:hAnsi="Times New Roman"/>
          <w:lang w:val="en-US"/>
        </w:rPr>
        <w:t xml:space="preserve">. </w:t>
      </w:r>
      <w:r w:rsidR="00A111FB">
        <w:rPr>
          <w:rFonts w:ascii="Times New Roman" w:hAnsi="Times New Roman"/>
          <w:lang w:val="en-US"/>
        </w:rPr>
        <w:t>The ranking</w:t>
      </w:r>
      <w:r w:rsidR="004D0E01">
        <w:rPr>
          <w:rFonts w:ascii="Times New Roman" w:hAnsi="Times New Roman"/>
          <w:lang w:val="en-US"/>
        </w:rPr>
        <w:t xml:space="preserve"> allowed the researchers to determine the most and least </w:t>
      </w:r>
      <w:r w:rsidR="008722BD">
        <w:rPr>
          <w:rFonts w:ascii="Times New Roman" w:hAnsi="Times New Roman"/>
          <w:lang w:val="en-US"/>
        </w:rPr>
        <w:t xml:space="preserve">used </w:t>
      </w:r>
      <w:r w:rsidR="00602D58">
        <w:rPr>
          <w:rFonts w:ascii="Times New Roman" w:hAnsi="Times New Roman"/>
          <w:lang w:val="en-US"/>
        </w:rPr>
        <w:t xml:space="preserve">educational technologies according to faculty and student response. </w:t>
      </w:r>
    </w:p>
    <w:p w14:paraId="37820E2E" w14:textId="067A1FE7" w:rsidR="00CB1895" w:rsidRPr="00CB1895" w:rsidRDefault="00CB1895" w:rsidP="003A20CC">
      <w:pPr>
        <w:pStyle w:val="Caption"/>
        <w:keepNext/>
        <w:jc w:val="center"/>
        <w:rPr>
          <w:rFonts w:ascii="Times New Roman" w:hAnsi="Times New Roman" w:cs="Times New Roman"/>
          <w:color w:val="auto"/>
        </w:rPr>
      </w:pPr>
      <w:bookmarkStart w:id="94" w:name="_Ref90222705"/>
      <w:bookmarkStart w:id="95" w:name="_Toc92935568"/>
      <w:r w:rsidRPr="00CB1895">
        <w:rPr>
          <w:rFonts w:ascii="Times New Roman" w:hAnsi="Times New Roman" w:cs="Times New Roman"/>
          <w:color w:val="auto"/>
        </w:rPr>
        <w:t xml:space="preserve">Table </w:t>
      </w:r>
      <w:r w:rsidRPr="00CB1895">
        <w:rPr>
          <w:rFonts w:ascii="Times New Roman" w:hAnsi="Times New Roman" w:cs="Times New Roman"/>
          <w:color w:val="auto"/>
        </w:rPr>
        <w:fldChar w:fldCharType="begin"/>
      </w:r>
      <w:r w:rsidRPr="00CB1895">
        <w:rPr>
          <w:rFonts w:ascii="Times New Roman" w:hAnsi="Times New Roman" w:cs="Times New Roman"/>
          <w:color w:val="auto"/>
        </w:rPr>
        <w:instrText xml:space="preserve"> SEQ Table \* ARABIC </w:instrText>
      </w:r>
      <w:r w:rsidRPr="00CB1895">
        <w:rPr>
          <w:rFonts w:ascii="Times New Roman" w:hAnsi="Times New Roman" w:cs="Times New Roman"/>
          <w:color w:val="auto"/>
        </w:rPr>
        <w:fldChar w:fldCharType="separate"/>
      </w:r>
      <w:r w:rsidR="00936BD1">
        <w:rPr>
          <w:rFonts w:ascii="Times New Roman" w:hAnsi="Times New Roman" w:cs="Times New Roman"/>
          <w:noProof/>
          <w:color w:val="auto"/>
        </w:rPr>
        <w:t>3</w:t>
      </w:r>
      <w:r w:rsidRPr="00CB1895">
        <w:rPr>
          <w:rFonts w:ascii="Times New Roman" w:hAnsi="Times New Roman" w:cs="Times New Roman"/>
          <w:color w:val="auto"/>
        </w:rPr>
        <w:fldChar w:fldCharType="end"/>
      </w:r>
      <w:bookmarkEnd w:id="94"/>
      <w:r w:rsidRPr="00CB1895">
        <w:rPr>
          <w:rFonts w:ascii="Times New Roman" w:hAnsi="Times New Roman" w:cs="Times New Roman"/>
          <w:color w:val="auto"/>
        </w:rPr>
        <w:t xml:space="preserve">- Faculty breakdown of student's response to integrating </w:t>
      </w:r>
      <w:r w:rsidR="003A20CC">
        <w:rPr>
          <w:rFonts w:ascii="Times New Roman" w:hAnsi="Times New Roman" w:cs="Times New Roman"/>
          <w:color w:val="auto"/>
        </w:rPr>
        <w:t xml:space="preserve">of </w:t>
      </w:r>
      <w:r w:rsidRPr="00CB1895">
        <w:rPr>
          <w:rFonts w:ascii="Times New Roman" w:hAnsi="Times New Roman" w:cs="Times New Roman"/>
          <w:color w:val="auto"/>
        </w:rPr>
        <w:t>ed</w:t>
      </w:r>
      <w:r>
        <w:rPr>
          <w:rFonts w:ascii="Times New Roman" w:hAnsi="Times New Roman" w:cs="Times New Roman"/>
          <w:color w:val="auto"/>
        </w:rPr>
        <w:t xml:space="preserve">ucational </w:t>
      </w:r>
      <w:r w:rsidRPr="00CB1895">
        <w:rPr>
          <w:rFonts w:ascii="Times New Roman" w:hAnsi="Times New Roman" w:cs="Times New Roman"/>
          <w:color w:val="auto"/>
        </w:rPr>
        <w:t>tech</w:t>
      </w:r>
      <w:r>
        <w:rPr>
          <w:rFonts w:ascii="Times New Roman" w:hAnsi="Times New Roman" w:cs="Times New Roman"/>
          <w:color w:val="auto"/>
        </w:rPr>
        <w:t>nologies</w:t>
      </w:r>
      <w:bookmarkEnd w:id="95"/>
    </w:p>
    <w:tbl>
      <w:tblPr>
        <w:tblStyle w:val="GridTable5Dark-Accent4"/>
        <w:tblW w:w="6121" w:type="dxa"/>
        <w:jc w:val="center"/>
        <w:tblLook w:val="04A0" w:firstRow="1" w:lastRow="0" w:firstColumn="1" w:lastColumn="0" w:noHBand="0" w:noVBand="1"/>
      </w:tblPr>
      <w:tblGrid>
        <w:gridCol w:w="2875"/>
        <w:gridCol w:w="546"/>
        <w:gridCol w:w="551"/>
        <w:gridCol w:w="440"/>
        <w:gridCol w:w="449"/>
        <w:gridCol w:w="540"/>
        <w:gridCol w:w="720"/>
      </w:tblGrid>
      <w:tr w:rsidR="009D231B" w:rsidRPr="00B40ECB" w14:paraId="28C6594A" w14:textId="77777777" w:rsidTr="00EB0B2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5" w:type="dxa"/>
            <w:tcBorders>
              <w:top w:val="threeDEngrave" w:sz="24" w:space="0" w:color="00B050"/>
              <w:left w:val="threeDEngrave" w:sz="24" w:space="0" w:color="00B050"/>
            </w:tcBorders>
            <w:noWrap/>
            <w:hideMark/>
          </w:tcPr>
          <w:p w14:paraId="74F08F91" w14:textId="750F09F5" w:rsidR="00A50627" w:rsidRPr="00A50627" w:rsidRDefault="009D231B" w:rsidP="00A50627">
            <w:pPr>
              <w:rPr>
                <w:rFonts w:ascii="Times New Roman" w:eastAsia="Times New Roman" w:hAnsi="Times New Roman" w:cs="Times New Roman"/>
                <w:color w:val="000000"/>
              </w:rPr>
            </w:pPr>
            <w:r w:rsidRPr="00B40ECB">
              <w:rPr>
                <w:rFonts w:ascii="Times New Roman" w:eastAsia="Times New Roman" w:hAnsi="Times New Roman" w:cs="Times New Roman"/>
                <w:color w:val="000000"/>
              </w:rPr>
              <w:t>Faculty</w:t>
            </w:r>
          </w:p>
        </w:tc>
        <w:tc>
          <w:tcPr>
            <w:tcW w:w="546" w:type="dxa"/>
            <w:tcBorders>
              <w:top w:val="threeDEngrave" w:sz="24" w:space="0" w:color="00B050"/>
            </w:tcBorders>
            <w:noWrap/>
            <w:hideMark/>
          </w:tcPr>
          <w:p w14:paraId="4BC0941A" w14:textId="77777777" w:rsidR="00A50627" w:rsidRPr="00A50627" w:rsidRDefault="00A50627" w:rsidP="00A5062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1</w:t>
            </w:r>
          </w:p>
        </w:tc>
        <w:tc>
          <w:tcPr>
            <w:tcW w:w="551" w:type="dxa"/>
            <w:tcBorders>
              <w:top w:val="threeDEngrave" w:sz="24" w:space="0" w:color="00B050"/>
            </w:tcBorders>
            <w:noWrap/>
            <w:hideMark/>
          </w:tcPr>
          <w:p w14:paraId="35FE8EF9" w14:textId="77777777" w:rsidR="00A50627" w:rsidRPr="00A50627" w:rsidRDefault="00A50627" w:rsidP="00A5062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2</w:t>
            </w:r>
          </w:p>
        </w:tc>
        <w:tc>
          <w:tcPr>
            <w:tcW w:w="440" w:type="dxa"/>
            <w:tcBorders>
              <w:top w:val="threeDEngrave" w:sz="24" w:space="0" w:color="00B050"/>
            </w:tcBorders>
            <w:noWrap/>
            <w:hideMark/>
          </w:tcPr>
          <w:p w14:paraId="01BFC505" w14:textId="77777777" w:rsidR="00A50627" w:rsidRPr="00A50627" w:rsidRDefault="00A50627" w:rsidP="00A5062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4</w:t>
            </w:r>
          </w:p>
        </w:tc>
        <w:tc>
          <w:tcPr>
            <w:tcW w:w="449" w:type="dxa"/>
            <w:tcBorders>
              <w:top w:val="threeDEngrave" w:sz="24" w:space="0" w:color="00B050"/>
            </w:tcBorders>
            <w:noWrap/>
            <w:hideMark/>
          </w:tcPr>
          <w:p w14:paraId="34F60D22" w14:textId="77777777" w:rsidR="00A50627" w:rsidRPr="00A50627" w:rsidRDefault="00A50627" w:rsidP="00A5062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5</w:t>
            </w:r>
          </w:p>
        </w:tc>
        <w:tc>
          <w:tcPr>
            <w:tcW w:w="540" w:type="dxa"/>
            <w:tcBorders>
              <w:top w:val="threeDEngrave" w:sz="24" w:space="0" w:color="00B050"/>
            </w:tcBorders>
            <w:noWrap/>
            <w:hideMark/>
          </w:tcPr>
          <w:p w14:paraId="5E62B3A9" w14:textId="77777777" w:rsidR="00A50627" w:rsidRPr="00A50627" w:rsidRDefault="00A50627" w:rsidP="00A5062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3</w:t>
            </w:r>
          </w:p>
        </w:tc>
        <w:tc>
          <w:tcPr>
            <w:tcW w:w="720" w:type="dxa"/>
            <w:tcBorders>
              <w:top w:val="threeDEngrave" w:sz="24" w:space="0" w:color="00B050"/>
              <w:right w:val="threeDEngrave" w:sz="24" w:space="0" w:color="00B050"/>
            </w:tcBorders>
            <w:noWrap/>
            <w:hideMark/>
          </w:tcPr>
          <w:p w14:paraId="0B9330DE" w14:textId="5898013D" w:rsidR="00A50627" w:rsidRPr="00A50627" w:rsidRDefault="00A50627" w:rsidP="00A506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Total</w:t>
            </w:r>
          </w:p>
        </w:tc>
      </w:tr>
      <w:tr w:rsidR="009D231B" w:rsidRPr="009D231B" w14:paraId="35F38495" w14:textId="77777777" w:rsidTr="00EB0B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5" w:type="dxa"/>
            <w:tcBorders>
              <w:left w:val="threeDEngrave" w:sz="24" w:space="0" w:color="00B050"/>
            </w:tcBorders>
            <w:noWrap/>
            <w:hideMark/>
          </w:tcPr>
          <w:p w14:paraId="5C5C3EE7" w14:textId="77777777" w:rsidR="00A50627" w:rsidRPr="00A50627" w:rsidRDefault="00A50627" w:rsidP="00A50627">
            <w:pPr>
              <w:rPr>
                <w:rFonts w:ascii="Times New Roman" w:eastAsia="Times New Roman" w:hAnsi="Times New Roman" w:cs="Times New Roman"/>
                <w:color w:val="000000"/>
              </w:rPr>
            </w:pPr>
            <w:r w:rsidRPr="00A50627">
              <w:rPr>
                <w:rFonts w:ascii="Times New Roman" w:eastAsia="Times New Roman" w:hAnsi="Times New Roman" w:cs="Times New Roman"/>
                <w:color w:val="000000"/>
              </w:rPr>
              <w:t>FAS</w:t>
            </w:r>
          </w:p>
        </w:tc>
        <w:tc>
          <w:tcPr>
            <w:tcW w:w="546" w:type="dxa"/>
            <w:noWrap/>
            <w:hideMark/>
          </w:tcPr>
          <w:p w14:paraId="59E607A5"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165</w:t>
            </w:r>
          </w:p>
        </w:tc>
        <w:tc>
          <w:tcPr>
            <w:tcW w:w="551" w:type="dxa"/>
            <w:noWrap/>
            <w:hideMark/>
          </w:tcPr>
          <w:p w14:paraId="68C03C13"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76</w:t>
            </w:r>
          </w:p>
        </w:tc>
        <w:tc>
          <w:tcPr>
            <w:tcW w:w="440" w:type="dxa"/>
            <w:noWrap/>
            <w:hideMark/>
          </w:tcPr>
          <w:p w14:paraId="31CD9DC3"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49</w:t>
            </w:r>
          </w:p>
        </w:tc>
        <w:tc>
          <w:tcPr>
            <w:tcW w:w="449" w:type="dxa"/>
            <w:noWrap/>
            <w:hideMark/>
          </w:tcPr>
          <w:p w14:paraId="382A1B28"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27</w:t>
            </w:r>
          </w:p>
        </w:tc>
        <w:tc>
          <w:tcPr>
            <w:tcW w:w="540" w:type="dxa"/>
            <w:noWrap/>
            <w:hideMark/>
          </w:tcPr>
          <w:p w14:paraId="426094CA"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14</w:t>
            </w:r>
          </w:p>
        </w:tc>
        <w:tc>
          <w:tcPr>
            <w:tcW w:w="720" w:type="dxa"/>
            <w:tcBorders>
              <w:right w:val="threeDEngrave" w:sz="24" w:space="0" w:color="00B050"/>
            </w:tcBorders>
            <w:noWrap/>
            <w:hideMark/>
          </w:tcPr>
          <w:p w14:paraId="0E38D942"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331</w:t>
            </w:r>
          </w:p>
        </w:tc>
      </w:tr>
      <w:tr w:rsidR="009D231B" w:rsidRPr="009D231B" w14:paraId="4638927F" w14:textId="77777777" w:rsidTr="00EB0B25">
        <w:trPr>
          <w:trHeight w:val="300"/>
          <w:jc w:val="center"/>
        </w:trPr>
        <w:tc>
          <w:tcPr>
            <w:cnfStyle w:val="001000000000" w:firstRow="0" w:lastRow="0" w:firstColumn="1" w:lastColumn="0" w:oddVBand="0" w:evenVBand="0" w:oddHBand="0" w:evenHBand="0" w:firstRowFirstColumn="0" w:firstRowLastColumn="0" w:lastRowFirstColumn="0" w:lastRowLastColumn="0"/>
            <w:tcW w:w="2875" w:type="dxa"/>
            <w:tcBorders>
              <w:left w:val="threeDEngrave" w:sz="24" w:space="0" w:color="00B050"/>
            </w:tcBorders>
            <w:noWrap/>
            <w:hideMark/>
          </w:tcPr>
          <w:p w14:paraId="7CD25A65" w14:textId="77777777" w:rsidR="00A50627" w:rsidRPr="00A50627" w:rsidRDefault="00A50627" w:rsidP="00A50627">
            <w:pPr>
              <w:rPr>
                <w:rFonts w:ascii="Times New Roman" w:eastAsia="Times New Roman" w:hAnsi="Times New Roman" w:cs="Times New Roman"/>
                <w:color w:val="000000"/>
              </w:rPr>
            </w:pPr>
            <w:r w:rsidRPr="00A50627">
              <w:rPr>
                <w:rFonts w:ascii="Times New Roman" w:eastAsia="Times New Roman" w:hAnsi="Times New Roman" w:cs="Times New Roman"/>
                <w:color w:val="000000"/>
              </w:rPr>
              <w:t>General Studies</w:t>
            </w:r>
          </w:p>
        </w:tc>
        <w:tc>
          <w:tcPr>
            <w:tcW w:w="546" w:type="dxa"/>
            <w:noWrap/>
            <w:hideMark/>
          </w:tcPr>
          <w:p w14:paraId="2CE2D665"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27</w:t>
            </w:r>
          </w:p>
        </w:tc>
        <w:tc>
          <w:tcPr>
            <w:tcW w:w="551" w:type="dxa"/>
            <w:noWrap/>
            <w:hideMark/>
          </w:tcPr>
          <w:p w14:paraId="1547A45B"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3</w:t>
            </w:r>
          </w:p>
        </w:tc>
        <w:tc>
          <w:tcPr>
            <w:tcW w:w="440" w:type="dxa"/>
            <w:noWrap/>
            <w:hideMark/>
          </w:tcPr>
          <w:p w14:paraId="7878EB5B"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8</w:t>
            </w:r>
          </w:p>
        </w:tc>
        <w:tc>
          <w:tcPr>
            <w:tcW w:w="449" w:type="dxa"/>
            <w:noWrap/>
            <w:hideMark/>
          </w:tcPr>
          <w:p w14:paraId="51E9FA05"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1</w:t>
            </w:r>
          </w:p>
        </w:tc>
        <w:tc>
          <w:tcPr>
            <w:tcW w:w="540" w:type="dxa"/>
            <w:noWrap/>
            <w:hideMark/>
          </w:tcPr>
          <w:p w14:paraId="18296451"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3</w:t>
            </w:r>
          </w:p>
        </w:tc>
        <w:tc>
          <w:tcPr>
            <w:tcW w:w="720" w:type="dxa"/>
            <w:tcBorders>
              <w:right w:val="threeDEngrave" w:sz="24" w:space="0" w:color="00B050"/>
            </w:tcBorders>
            <w:noWrap/>
            <w:hideMark/>
          </w:tcPr>
          <w:p w14:paraId="06FA2A61" w14:textId="77777777" w:rsidR="00A50627" w:rsidRPr="00A50627" w:rsidRDefault="00A50627" w:rsidP="00A506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42</w:t>
            </w:r>
          </w:p>
        </w:tc>
      </w:tr>
      <w:tr w:rsidR="009D231B" w:rsidRPr="009D231B" w14:paraId="24BB2BED" w14:textId="77777777" w:rsidTr="00EB0B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5" w:type="dxa"/>
            <w:tcBorders>
              <w:left w:val="threeDEngrave" w:sz="24" w:space="0" w:color="00B050"/>
              <w:bottom w:val="threeDEngrave" w:sz="24" w:space="0" w:color="00B050"/>
            </w:tcBorders>
            <w:noWrap/>
            <w:hideMark/>
          </w:tcPr>
          <w:p w14:paraId="37B8B98A" w14:textId="77777777" w:rsidR="00A50627" w:rsidRPr="00A50627" w:rsidRDefault="00A50627" w:rsidP="00A50627">
            <w:pPr>
              <w:rPr>
                <w:rFonts w:ascii="Times New Roman" w:eastAsia="Times New Roman" w:hAnsi="Times New Roman" w:cs="Times New Roman"/>
                <w:color w:val="000000"/>
              </w:rPr>
            </w:pPr>
            <w:r w:rsidRPr="00A50627">
              <w:rPr>
                <w:rFonts w:ascii="Times New Roman" w:eastAsia="Times New Roman" w:hAnsi="Times New Roman" w:cs="Times New Roman"/>
                <w:color w:val="000000"/>
              </w:rPr>
              <w:t>FOE</w:t>
            </w:r>
          </w:p>
        </w:tc>
        <w:tc>
          <w:tcPr>
            <w:tcW w:w="546" w:type="dxa"/>
            <w:tcBorders>
              <w:bottom w:val="threeDEngrave" w:sz="24" w:space="0" w:color="00B050"/>
            </w:tcBorders>
            <w:noWrap/>
            <w:hideMark/>
          </w:tcPr>
          <w:p w14:paraId="44B2C284"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2</w:t>
            </w:r>
          </w:p>
        </w:tc>
        <w:tc>
          <w:tcPr>
            <w:tcW w:w="551" w:type="dxa"/>
            <w:tcBorders>
              <w:bottom w:val="threeDEngrave" w:sz="24" w:space="0" w:color="00B050"/>
            </w:tcBorders>
            <w:noWrap/>
            <w:hideMark/>
          </w:tcPr>
          <w:p w14:paraId="18DD2490"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8</w:t>
            </w:r>
          </w:p>
        </w:tc>
        <w:tc>
          <w:tcPr>
            <w:tcW w:w="440" w:type="dxa"/>
            <w:tcBorders>
              <w:bottom w:val="threeDEngrave" w:sz="24" w:space="0" w:color="00B050"/>
            </w:tcBorders>
            <w:noWrap/>
            <w:hideMark/>
          </w:tcPr>
          <w:p w14:paraId="76D05D49"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49" w:type="dxa"/>
            <w:tcBorders>
              <w:bottom w:val="threeDEngrave" w:sz="24" w:space="0" w:color="00B050"/>
            </w:tcBorders>
            <w:noWrap/>
            <w:hideMark/>
          </w:tcPr>
          <w:p w14:paraId="3297A378"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2</w:t>
            </w:r>
          </w:p>
        </w:tc>
        <w:tc>
          <w:tcPr>
            <w:tcW w:w="540" w:type="dxa"/>
            <w:tcBorders>
              <w:bottom w:val="threeDEngrave" w:sz="24" w:space="0" w:color="00B050"/>
            </w:tcBorders>
            <w:noWrap/>
            <w:hideMark/>
          </w:tcPr>
          <w:p w14:paraId="7E67066F"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1</w:t>
            </w:r>
          </w:p>
        </w:tc>
        <w:tc>
          <w:tcPr>
            <w:tcW w:w="720" w:type="dxa"/>
            <w:tcBorders>
              <w:bottom w:val="threeDEngrave" w:sz="24" w:space="0" w:color="00B050"/>
              <w:right w:val="threeDEngrave" w:sz="24" w:space="0" w:color="00B050"/>
            </w:tcBorders>
            <w:noWrap/>
            <w:hideMark/>
          </w:tcPr>
          <w:p w14:paraId="516EDA57" w14:textId="77777777" w:rsidR="00A50627" w:rsidRPr="00A50627" w:rsidRDefault="00A50627" w:rsidP="00A506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50627">
              <w:rPr>
                <w:rFonts w:ascii="Times New Roman" w:eastAsia="Times New Roman" w:hAnsi="Times New Roman" w:cs="Times New Roman"/>
                <w:color w:val="000000"/>
              </w:rPr>
              <w:t>13</w:t>
            </w:r>
          </w:p>
        </w:tc>
      </w:tr>
    </w:tbl>
    <w:p w14:paraId="52D518D2" w14:textId="755DBA62" w:rsidR="000E09A0" w:rsidRDefault="000E09A0" w:rsidP="00B91316">
      <w:pPr>
        <w:pStyle w:val="BodyText"/>
        <w:spacing w:before="0" w:after="0"/>
        <w:rPr>
          <w:rFonts w:ascii="Times New Roman" w:hAnsi="Times New Roman"/>
          <w:lang w:val="en-US"/>
        </w:rPr>
      </w:pPr>
    </w:p>
    <w:p w14:paraId="27C43EBC" w14:textId="555D3BE1" w:rsidR="00F45B0C" w:rsidRDefault="00F45B0C" w:rsidP="00B91316">
      <w:pPr>
        <w:pStyle w:val="BodyText"/>
        <w:spacing w:before="0" w:after="0"/>
        <w:rPr>
          <w:rFonts w:ascii="Times New Roman" w:hAnsi="Times New Roman"/>
          <w:lang w:val="en-US"/>
        </w:rPr>
      </w:pPr>
      <w:r>
        <w:rPr>
          <w:rFonts w:ascii="Times New Roman" w:hAnsi="Times New Roman"/>
          <w:lang w:val="en-US"/>
        </w:rPr>
        <w:fldChar w:fldCharType="begin"/>
      </w:r>
      <w:r>
        <w:rPr>
          <w:rFonts w:ascii="Times New Roman" w:hAnsi="Times New Roman"/>
          <w:lang w:val="en-US"/>
        </w:rPr>
        <w:instrText xml:space="preserve"> REF _Ref90222705 \h </w:instrText>
      </w:r>
      <w:r>
        <w:rPr>
          <w:rFonts w:ascii="Times New Roman" w:hAnsi="Times New Roman"/>
          <w:lang w:val="en-US"/>
        </w:rPr>
      </w:r>
      <w:r>
        <w:rPr>
          <w:rFonts w:ascii="Times New Roman" w:hAnsi="Times New Roman"/>
          <w:lang w:val="en-US"/>
        </w:rPr>
        <w:fldChar w:fldCharType="separate"/>
      </w:r>
      <w:r w:rsidR="00936BD1" w:rsidRPr="00CB1895">
        <w:rPr>
          <w:rFonts w:ascii="Times New Roman" w:hAnsi="Times New Roman"/>
        </w:rPr>
        <w:t xml:space="preserve">Table </w:t>
      </w:r>
      <w:r w:rsidR="00936BD1">
        <w:rPr>
          <w:rFonts w:ascii="Times New Roman" w:hAnsi="Times New Roman"/>
          <w:noProof/>
        </w:rPr>
        <w:t>3</w:t>
      </w:r>
      <w:r>
        <w:rPr>
          <w:rFonts w:ascii="Times New Roman" w:hAnsi="Times New Roman"/>
          <w:lang w:val="en-US"/>
        </w:rPr>
        <w:fldChar w:fldCharType="end"/>
      </w:r>
      <w:r w:rsidR="00ED0D01">
        <w:rPr>
          <w:rFonts w:ascii="Times New Roman" w:hAnsi="Times New Roman"/>
          <w:lang w:val="en-US"/>
        </w:rPr>
        <w:t xml:space="preserve"> depicts Faculty of Arts and Science attained the highest ratings overall</w:t>
      </w:r>
      <w:r w:rsidR="000018AB">
        <w:rPr>
          <w:rFonts w:ascii="Times New Roman" w:hAnsi="Times New Roman"/>
          <w:lang w:val="en-US"/>
        </w:rPr>
        <w:t xml:space="preserve">. It was also determined that </w:t>
      </w:r>
      <w:r w:rsidR="00AB3CD8">
        <w:rPr>
          <w:rFonts w:ascii="Times New Roman" w:hAnsi="Times New Roman"/>
          <w:lang w:val="en-US"/>
        </w:rPr>
        <w:t xml:space="preserve">a high percentage of </w:t>
      </w:r>
      <w:r w:rsidR="000018AB">
        <w:rPr>
          <w:rFonts w:ascii="Times New Roman" w:hAnsi="Times New Roman"/>
          <w:lang w:val="en-US"/>
        </w:rPr>
        <w:t xml:space="preserve">lecturers </w:t>
      </w:r>
      <w:r w:rsidR="00AB3CD8">
        <w:rPr>
          <w:rFonts w:ascii="Times New Roman" w:hAnsi="Times New Roman"/>
          <w:lang w:val="en-US"/>
        </w:rPr>
        <w:t xml:space="preserve">in the </w:t>
      </w:r>
      <w:r w:rsidR="000018AB">
        <w:rPr>
          <w:rFonts w:ascii="Times New Roman" w:hAnsi="Times New Roman"/>
          <w:lang w:val="en-US"/>
        </w:rPr>
        <w:t>faculty</w:t>
      </w:r>
      <w:r w:rsidR="00AB3CD8">
        <w:rPr>
          <w:rFonts w:ascii="Times New Roman" w:hAnsi="Times New Roman"/>
          <w:lang w:val="en-US"/>
        </w:rPr>
        <w:t xml:space="preserve"> </w:t>
      </w:r>
      <w:r w:rsidR="005B4D2C">
        <w:rPr>
          <w:rFonts w:ascii="Times New Roman" w:hAnsi="Times New Roman"/>
          <w:lang w:val="en-US"/>
        </w:rPr>
        <w:t xml:space="preserve">daily integrated educational technologies in their lectures. </w:t>
      </w:r>
      <w:r w:rsidR="004E74D6">
        <w:rPr>
          <w:rFonts w:ascii="Times New Roman" w:hAnsi="Times New Roman"/>
          <w:lang w:val="en-US"/>
        </w:rPr>
        <w:t xml:space="preserve">Comparatively, </w:t>
      </w:r>
      <w:r w:rsidR="005B4D2C">
        <w:rPr>
          <w:rFonts w:ascii="Times New Roman" w:hAnsi="Times New Roman"/>
          <w:lang w:val="en-US"/>
        </w:rPr>
        <w:t xml:space="preserve">Faculty of Education and </w:t>
      </w:r>
      <w:r w:rsidR="007957D6">
        <w:rPr>
          <w:rFonts w:ascii="Times New Roman" w:hAnsi="Times New Roman"/>
          <w:lang w:val="en-US"/>
        </w:rPr>
        <w:t>General</w:t>
      </w:r>
      <w:r w:rsidR="005B4D2C">
        <w:rPr>
          <w:rFonts w:ascii="Times New Roman" w:hAnsi="Times New Roman"/>
          <w:lang w:val="en-US"/>
        </w:rPr>
        <w:t xml:space="preserve"> Studies Division </w:t>
      </w:r>
      <w:r w:rsidR="002030A6">
        <w:rPr>
          <w:rFonts w:ascii="Times New Roman" w:hAnsi="Times New Roman"/>
          <w:lang w:val="en-US"/>
        </w:rPr>
        <w:t xml:space="preserve">least integrated educational technologies in their lectures. </w:t>
      </w:r>
      <w:r w:rsidR="00E64EEC">
        <w:rPr>
          <w:rFonts w:ascii="Times New Roman" w:hAnsi="Times New Roman"/>
          <w:lang w:val="en-US"/>
        </w:rPr>
        <w:t xml:space="preserve">The data also suggests that there’s a significant difference between educational technology integration in Faculty of Arts and Science and </w:t>
      </w:r>
      <w:r w:rsidR="00BE077C">
        <w:rPr>
          <w:rFonts w:ascii="Times New Roman" w:hAnsi="Times New Roman"/>
          <w:lang w:val="en-US"/>
        </w:rPr>
        <w:t>the</w:t>
      </w:r>
      <w:r w:rsidR="00775B83">
        <w:rPr>
          <w:rFonts w:ascii="Times New Roman" w:hAnsi="Times New Roman"/>
          <w:lang w:val="en-US"/>
        </w:rPr>
        <w:t xml:space="preserve"> other faculties. </w:t>
      </w:r>
      <w:r w:rsidR="008464F7">
        <w:rPr>
          <w:rFonts w:ascii="Times New Roman" w:hAnsi="Times New Roman"/>
          <w:lang w:val="en-US"/>
        </w:rPr>
        <w:t>Th</w:t>
      </w:r>
      <w:r w:rsidR="00E84947">
        <w:rPr>
          <w:rFonts w:ascii="Times New Roman" w:hAnsi="Times New Roman"/>
          <w:lang w:val="en-US"/>
        </w:rPr>
        <w:t xml:space="preserve">e data </w:t>
      </w:r>
      <w:r w:rsidR="00D74F6F">
        <w:rPr>
          <w:rFonts w:ascii="Times New Roman" w:hAnsi="Times New Roman"/>
          <w:lang w:val="en-US"/>
        </w:rPr>
        <w:t xml:space="preserve">presented </w:t>
      </w:r>
      <w:r w:rsidR="00E84947">
        <w:rPr>
          <w:rFonts w:ascii="Times New Roman" w:hAnsi="Times New Roman"/>
          <w:lang w:val="en-US"/>
        </w:rPr>
        <w:t xml:space="preserve">in </w:t>
      </w:r>
      <w:r w:rsidR="00E84947">
        <w:rPr>
          <w:rFonts w:ascii="Times New Roman" w:hAnsi="Times New Roman"/>
          <w:lang w:val="en-US"/>
        </w:rPr>
        <w:fldChar w:fldCharType="begin"/>
      </w:r>
      <w:r w:rsidR="00E84947">
        <w:rPr>
          <w:rFonts w:ascii="Times New Roman" w:hAnsi="Times New Roman"/>
          <w:lang w:val="en-US"/>
        </w:rPr>
        <w:instrText xml:space="preserve"> REF _Ref90222705 \h </w:instrText>
      </w:r>
      <w:r w:rsidR="00E84947">
        <w:rPr>
          <w:rFonts w:ascii="Times New Roman" w:hAnsi="Times New Roman"/>
          <w:lang w:val="en-US"/>
        </w:rPr>
      </w:r>
      <w:r w:rsidR="00E84947">
        <w:rPr>
          <w:rFonts w:ascii="Times New Roman" w:hAnsi="Times New Roman"/>
          <w:lang w:val="en-US"/>
        </w:rPr>
        <w:fldChar w:fldCharType="separate"/>
      </w:r>
      <w:r w:rsidR="00936BD1" w:rsidRPr="00CB1895">
        <w:rPr>
          <w:rFonts w:ascii="Times New Roman" w:hAnsi="Times New Roman"/>
        </w:rPr>
        <w:t xml:space="preserve">Table </w:t>
      </w:r>
      <w:r w:rsidR="00936BD1">
        <w:rPr>
          <w:rFonts w:ascii="Times New Roman" w:hAnsi="Times New Roman"/>
          <w:noProof/>
        </w:rPr>
        <w:t>3</w:t>
      </w:r>
      <w:r w:rsidR="00E84947">
        <w:rPr>
          <w:rFonts w:ascii="Times New Roman" w:hAnsi="Times New Roman"/>
          <w:lang w:val="en-US"/>
        </w:rPr>
        <w:fldChar w:fldCharType="end"/>
      </w:r>
      <w:r w:rsidR="00E84947">
        <w:rPr>
          <w:rFonts w:ascii="Times New Roman" w:hAnsi="Times New Roman"/>
          <w:lang w:val="en-US"/>
        </w:rPr>
        <w:t xml:space="preserve"> </w:t>
      </w:r>
      <w:r w:rsidR="00707202">
        <w:rPr>
          <w:rFonts w:ascii="Times New Roman" w:hAnsi="Times New Roman"/>
          <w:lang w:val="en-US"/>
        </w:rPr>
        <w:t xml:space="preserve">shows </w:t>
      </w:r>
      <w:r w:rsidR="00CE5157">
        <w:rPr>
          <w:rFonts w:ascii="Times New Roman" w:hAnsi="Times New Roman"/>
          <w:lang w:val="en-US"/>
        </w:rPr>
        <w:t xml:space="preserve">consistency of </w:t>
      </w:r>
      <w:r w:rsidR="00A55798">
        <w:rPr>
          <w:rFonts w:ascii="Times New Roman" w:hAnsi="Times New Roman"/>
          <w:lang w:val="en-US"/>
        </w:rPr>
        <w:t xml:space="preserve">technological knowledge </w:t>
      </w:r>
      <w:r w:rsidR="00924CBB">
        <w:rPr>
          <w:rFonts w:ascii="Times New Roman" w:hAnsi="Times New Roman"/>
          <w:lang w:val="en-US"/>
        </w:rPr>
        <w:t>between prime and matured lecturers and students</w:t>
      </w:r>
      <w:r w:rsidR="008638F6">
        <w:rPr>
          <w:rFonts w:ascii="Times New Roman" w:hAnsi="Times New Roman"/>
          <w:lang w:val="en-US"/>
        </w:rPr>
        <w:t xml:space="preserve"> </w:t>
      </w:r>
      <w:r w:rsidR="00E84947">
        <w:rPr>
          <w:rFonts w:ascii="Times New Roman" w:hAnsi="Times New Roman"/>
          <w:lang w:val="en-US"/>
        </w:rPr>
        <w:t xml:space="preserve">in </w:t>
      </w:r>
      <w:r w:rsidR="00E84947" w:rsidRPr="002836CC">
        <w:rPr>
          <w:rFonts w:ascii="Times New Roman" w:hAnsi="Times New Roman"/>
          <w:lang w:val="en-US"/>
        </w:rPr>
        <w:fldChar w:fldCharType="begin"/>
      </w:r>
      <w:r w:rsidR="00E84947" w:rsidRPr="002836CC">
        <w:rPr>
          <w:rFonts w:ascii="Times New Roman" w:hAnsi="Times New Roman"/>
          <w:lang w:val="en-US"/>
        </w:rPr>
        <w:instrText xml:space="preserve"> REF _Ref90177167 \h </w:instrText>
      </w:r>
      <w:r w:rsidR="002836CC">
        <w:rPr>
          <w:rFonts w:ascii="Times New Roman" w:hAnsi="Times New Roman"/>
          <w:lang w:val="en-US"/>
        </w:rPr>
        <w:instrText xml:space="preserve"> \* MERGEFORMAT </w:instrText>
      </w:r>
      <w:r w:rsidR="00E84947" w:rsidRPr="002836CC">
        <w:rPr>
          <w:rFonts w:ascii="Times New Roman" w:hAnsi="Times New Roman"/>
          <w:lang w:val="en-US"/>
        </w:rPr>
      </w:r>
      <w:r w:rsidR="00E84947" w:rsidRPr="002836CC">
        <w:rPr>
          <w:rFonts w:ascii="Times New Roman" w:hAnsi="Times New Roman"/>
          <w:lang w:val="en-US"/>
        </w:rPr>
        <w:fldChar w:fldCharType="separate"/>
      </w:r>
      <w:r w:rsidR="00936BD1" w:rsidRPr="00355D81">
        <w:rPr>
          <w:rFonts w:ascii="Times New Roman" w:hAnsi="Times New Roman"/>
        </w:rPr>
        <w:t xml:space="preserve">Figure </w:t>
      </w:r>
      <w:r w:rsidR="00936BD1">
        <w:rPr>
          <w:rFonts w:ascii="Times New Roman" w:hAnsi="Times New Roman"/>
          <w:noProof/>
        </w:rPr>
        <w:t>7</w:t>
      </w:r>
      <w:r w:rsidR="00E84947" w:rsidRPr="002836CC">
        <w:rPr>
          <w:rFonts w:ascii="Times New Roman" w:hAnsi="Times New Roman"/>
          <w:lang w:val="en-US"/>
        </w:rPr>
        <w:fldChar w:fldCharType="end"/>
      </w:r>
      <w:r w:rsidR="00E84947" w:rsidRPr="002836CC">
        <w:rPr>
          <w:rFonts w:ascii="Times New Roman" w:hAnsi="Times New Roman"/>
          <w:lang w:val="en-US"/>
        </w:rPr>
        <w:t xml:space="preserve"> </w:t>
      </w:r>
      <w:r w:rsidR="00CF7400" w:rsidRPr="002836CC">
        <w:rPr>
          <w:rFonts w:ascii="Times New Roman" w:hAnsi="Times New Roman"/>
          <w:lang w:val="en-US"/>
        </w:rPr>
        <w:t xml:space="preserve">and </w:t>
      </w:r>
      <w:r w:rsidR="002836CC" w:rsidRPr="002836CC">
        <w:rPr>
          <w:rFonts w:ascii="Times New Roman" w:hAnsi="Times New Roman"/>
          <w:lang w:val="en-US"/>
        </w:rPr>
        <w:fldChar w:fldCharType="begin"/>
      </w:r>
      <w:r w:rsidR="002836CC" w:rsidRPr="002836CC">
        <w:rPr>
          <w:rFonts w:ascii="Times New Roman" w:hAnsi="Times New Roman"/>
          <w:lang w:val="en-US"/>
        </w:rPr>
        <w:instrText xml:space="preserve"> REF _Ref90250952 \h </w:instrText>
      </w:r>
      <w:r w:rsidR="002836CC">
        <w:rPr>
          <w:rFonts w:ascii="Times New Roman" w:hAnsi="Times New Roman"/>
          <w:lang w:val="en-US"/>
        </w:rPr>
        <w:instrText xml:space="preserve"> \* MERGEFORMAT </w:instrText>
      </w:r>
      <w:r w:rsidR="002836CC" w:rsidRPr="002836CC">
        <w:rPr>
          <w:rFonts w:ascii="Times New Roman" w:hAnsi="Times New Roman"/>
          <w:lang w:val="en-US"/>
        </w:rPr>
      </w:r>
      <w:r w:rsidR="002836CC" w:rsidRPr="002836CC">
        <w:rPr>
          <w:rFonts w:ascii="Times New Roman" w:hAnsi="Times New Roman"/>
          <w:lang w:val="en-US"/>
        </w:rPr>
        <w:fldChar w:fldCharType="separate"/>
      </w:r>
      <w:r w:rsidR="00936BD1" w:rsidRPr="000F14B1">
        <w:rPr>
          <w:rFonts w:ascii="Times New Roman" w:hAnsi="Times New Roman"/>
        </w:rPr>
        <w:t xml:space="preserve">Figure </w:t>
      </w:r>
      <w:r w:rsidR="00936BD1">
        <w:rPr>
          <w:rFonts w:ascii="Times New Roman" w:hAnsi="Times New Roman"/>
          <w:noProof/>
        </w:rPr>
        <w:t>8</w:t>
      </w:r>
      <w:r w:rsidR="002836CC" w:rsidRPr="002836CC">
        <w:rPr>
          <w:rFonts w:ascii="Times New Roman" w:hAnsi="Times New Roman"/>
          <w:lang w:val="en-US"/>
        </w:rPr>
        <w:fldChar w:fldCharType="end"/>
      </w:r>
      <w:r w:rsidR="002836CC" w:rsidRPr="002836CC">
        <w:rPr>
          <w:rFonts w:ascii="Times New Roman" w:hAnsi="Times New Roman"/>
          <w:lang w:val="en-US"/>
        </w:rPr>
        <w:t xml:space="preserve"> </w:t>
      </w:r>
      <w:r w:rsidR="0032556F">
        <w:rPr>
          <w:rFonts w:ascii="Times New Roman" w:hAnsi="Times New Roman"/>
          <w:lang w:val="en-US"/>
        </w:rPr>
        <w:t xml:space="preserve">regarding </w:t>
      </w:r>
      <w:r w:rsidR="00E70A7A" w:rsidRPr="002836CC">
        <w:rPr>
          <w:rFonts w:ascii="Times New Roman" w:hAnsi="Times New Roman"/>
          <w:lang w:val="en-US"/>
        </w:rPr>
        <w:t xml:space="preserve">the </w:t>
      </w:r>
      <w:r w:rsidR="009A25DB" w:rsidRPr="002836CC">
        <w:rPr>
          <w:rFonts w:ascii="Times New Roman" w:hAnsi="Times New Roman"/>
          <w:lang w:val="en-US"/>
        </w:rPr>
        <w:t>integration</w:t>
      </w:r>
      <w:r w:rsidR="006C2BD4" w:rsidRPr="002836CC">
        <w:rPr>
          <w:rFonts w:ascii="Times New Roman" w:hAnsi="Times New Roman"/>
          <w:lang w:val="en-US"/>
        </w:rPr>
        <w:t xml:space="preserve"> of educational technologie</w:t>
      </w:r>
      <w:r w:rsidR="0001411D">
        <w:rPr>
          <w:rFonts w:ascii="Times New Roman" w:hAnsi="Times New Roman"/>
          <w:lang w:val="en-US"/>
        </w:rPr>
        <w:t>s</w:t>
      </w:r>
      <w:r w:rsidR="00F802F0">
        <w:rPr>
          <w:rFonts w:ascii="Times New Roman" w:hAnsi="Times New Roman"/>
          <w:lang w:val="en-US"/>
        </w:rPr>
        <w:t>.</w:t>
      </w:r>
      <w:r w:rsidR="00173D08">
        <w:rPr>
          <w:rFonts w:ascii="Times New Roman" w:hAnsi="Times New Roman"/>
          <w:lang w:val="en-US"/>
        </w:rPr>
        <w:t xml:space="preserve"> </w:t>
      </w:r>
    </w:p>
    <w:p w14:paraId="4F74EDEF" w14:textId="13E218C3" w:rsidR="00173D08" w:rsidRDefault="00173D08" w:rsidP="00B91316">
      <w:pPr>
        <w:pStyle w:val="BodyText"/>
        <w:spacing w:before="0" w:after="0"/>
        <w:rPr>
          <w:rFonts w:ascii="Times New Roman" w:hAnsi="Times New Roman"/>
          <w:lang w:val="en-US"/>
        </w:rPr>
      </w:pPr>
    </w:p>
    <w:p w14:paraId="25A665EC" w14:textId="6D91D9B1" w:rsidR="00992D26" w:rsidRPr="00DF2A1A" w:rsidRDefault="0066018F" w:rsidP="00992D26">
      <w:pPr>
        <w:pStyle w:val="Heading3"/>
        <w:ind w:left="1440"/>
        <w:rPr>
          <w:rFonts w:ascii="Times New Roman" w:hAnsi="Times New Roman" w:cs="Times New Roman"/>
          <w:b/>
          <w:bCs/>
          <w:color w:val="auto"/>
        </w:rPr>
      </w:pPr>
      <w:bookmarkStart w:id="96" w:name="_Toc92935627"/>
      <w:r>
        <w:rPr>
          <w:rFonts w:ascii="Times New Roman" w:hAnsi="Times New Roman" w:cs="Times New Roman"/>
          <w:b/>
          <w:bCs/>
          <w:color w:val="auto"/>
        </w:rPr>
        <w:t>8</w:t>
      </w:r>
      <w:r w:rsidR="00992D26">
        <w:rPr>
          <w:rFonts w:ascii="Times New Roman" w:hAnsi="Times New Roman" w:cs="Times New Roman"/>
          <w:b/>
          <w:bCs/>
          <w:color w:val="auto"/>
        </w:rPr>
        <w:t>.2.2 Pedagogical Knowledge</w:t>
      </w:r>
      <w:bookmarkEnd w:id="96"/>
    </w:p>
    <w:p w14:paraId="63DCB8B2" w14:textId="77777777" w:rsidR="00992D26" w:rsidRPr="002836CC" w:rsidRDefault="00992D26" w:rsidP="00B91316">
      <w:pPr>
        <w:pStyle w:val="BodyText"/>
        <w:spacing w:before="0" w:after="0"/>
        <w:rPr>
          <w:rFonts w:ascii="Times New Roman" w:hAnsi="Times New Roman"/>
          <w:lang w:val="en-US"/>
        </w:rPr>
      </w:pPr>
    </w:p>
    <w:p w14:paraId="42D3F004" w14:textId="750C4132" w:rsidR="000D5634" w:rsidRDefault="0096759D" w:rsidP="00B91316">
      <w:pPr>
        <w:pStyle w:val="BodyText"/>
        <w:spacing w:before="0" w:after="0"/>
        <w:rPr>
          <w:rFonts w:ascii="Times New Roman" w:hAnsi="Times New Roman"/>
          <w:lang w:val="en-US"/>
        </w:rPr>
      </w:pPr>
      <w:r>
        <w:rPr>
          <w:rFonts w:ascii="Times New Roman" w:hAnsi="Times New Roman"/>
          <w:lang w:val="en-US"/>
        </w:rPr>
        <w:t xml:space="preserve">This knowledge pillar characterizes the lecturer’s </w:t>
      </w:r>
      <w:r w:rsidR="0016292A">
        <w:rPr>
          <w:rFonts w:ascii="Times New Roman" w:hAnsi="Times New Roman"/>
          <w:lang w:val="en-US"/>
        </w:rPr>
        <w:t>method of teaching</w:t>
      </w:r>
      <w:r w:rsidR="005D10FA">
        <w:rPr>
          <w:rFonts w:ascii="Times New Roman" w:hAnsi="Times New Roman"/>
          <w:lang w:val="en-US"/>
        </w:rPr>
        <w:t xml:space="preserve">, </w:t>
      </w:r>
      <w:r w:rsidR="0059088C">
        <w:rPr>
          <w:rFonts w:ascii="Times New Roman" w:hAnsi="Times New Roman"/>
          <w:lang w:val="en-US"/>
        </w:rPr>
        <w:t>practices,</w:t>
      </w:r>
      <w:r w:rsidR="006C701C">
        <w:rPr>
          <w:rFonts w:ascii="Times New Roman" w:hAnsi="Times New Roman"/>
          <w:lang w:val="en-US"/>
        </w:rPr>
        <w:t xml:space="preserve"> and techniques. </w:t>
      </w:r>
      <w:r w:rsidR="00B07449">
        <w:rPr>
          <w:rFonts w:ascii="Times New Roman" w:hAnsi="Times New Roman"/>
          <w:lang w:val="en-US"/>
        </w:rPr>
        <w:t xml:space="preserve">The objective of </w:t>
      </w:r>
      <w:r w:rsidR="006C701C">
        <w:rPr>
          <w:rFonts w:ascii="Times New Roman" w:hAnsi="Times New Roman"/>
          <w:lang w:val="en-US"/>
        </w:rPr>
        <w:t xml:space="preserve">Pedagogical knowledge </w:t>
      </w:r>
      <w:r w:rsidR="00B07449">
        <w:rPr>
          <w:rFonts w:ascii="Times New Roman" w:hAnsi="Times New Roman"/>
          <w:lang w:val="en-US"/>
        </w:rPr>
        <w:t xml:space="preserve">is to </w:t>
      </w:r>
      <w:r w:rsidR="00606211">
        <w:rPr>
          <w:rFonts w:ascii="Times New Roman" w:hAnsi="Times New Roman"/>
          <w:lang w:val="en-US"/>
        </w:rPr>
        <w:t xml:space="preserve">comprehensively </w:t>
      </w:r>
      <w:r w:rsidR="005C4ECE">
        <w:rPr>
          <w:rFonts w:ascii="Times New Roman" w:hAnsi="Times New Roman"/>
          <w:lang w:val="en-US"/>
        </w:rPr>
        <w:t xml:space="preserve">combine </w:t>
      </w:r>
      <w:r w:rsidR="00D25AC2">
        <w:rPr>
          <w:rFonts w:ascii="Times New Roman" w:hAnsi="Times New Roman"/>
          <w:lang w:val="en-US"/>
        </w:rPr>
        <w:t xml:space="preserve">lecture objectives, </w:t>
      </w:r>
      <w:r w:rsidR="006205A5">
        <w:rPr>
          <w:rFonts w:ascii="Times New Roman" w:hAnsi="Times New Roman"/>
          <w:lang w:val="en-US"/>
        </w:rPr>
        <w:t xml:space="preserve">teaching </w:t>
      </w:r>
      <w:r w:rsidR="00D25AC2">
        <w:rPr>
          <w:rFonts w:ascii="Times New Roman" w:hAnsi="Times New Roman"/>
          <w:lang w:val="en-US"/>
        </w:rPr>
        <w:t xml:space="preserve">values, </w:t>
      </w:r>
      <w:r w:rsidR="00211C86">
        <w:rPr>
          <w:rFonts w:ascii="Times New Roman" w:hAnsi="Times New Roman"/>
          <w:lang w:val="en-US"/>
        </w:rPr>
        <w:t>techniques,</w:t>
      </w:r>
      <w:r w:rsidR="00D25AC2">
        <w:rPr>
          <w:rFonts w:ascii="Times New Roman" w:hAnsi="Times New Roman"/>
          <w:lang w:val="en-US"/>
        </w:rPr>
        <w:t xml:space="preserve"> and practices</w:t>
      </w:r>
      <w:r w:rsidR="00D56F86">
        <w:rPr>
          <w:rFonts w:ascii="Times New Roman" w:hAnsi="Times New Roman"/>
          <w:lang w:val="en-US"/>
        </w:rPr>
        <w:t xml:space="preserve"> to </w:t>
      </w:r>
      <w:r w:rsidR="00D516D8">
        <w:rPr>
          <w:rFonts w:ascii="Times New Roman" w:hAnsi="Times New Roman"/>
          <w:lang w:val="en-US"/>
        </w:rPr>
        <w:t xml:space="preserve">understand </w:t>
      </w:r>
      <w:r w:rsidR="0059088C">
        <w:rPr>
          <w:rFonts w:ascii="Times New Roman" w:hAnsi="Times New Roman"/>
          <w:lang w:val="en-US"/>
        </w:rPr>
        <w:t xml:space="preserve">how a student </w:t>
      </w:r>
      <w:r w:rsidR="00D516D8">
        <w:rPr>
          <w:rFonts w:ascii="Times New Roman" w:hAnsi="Times New Roman"/>
          <w:lang w:val="en-US"/>
        </w:rPr>
        <w:t>learn</w:t>
      </w:r>
      <w:r w:rsidR="0059088C">
        <w:rPr>
          <w:rFonts w:ascii="Times New Roman" w:hAnsi="Times New Roman"/>
          <w:lang w:val="en-US"/>
        </w:rPr>
        <w:t>s within the classroom environs</w:t>
      </w:r>
      <w:r w:rsidR="00D516D8">
        <w:rPr>
          <w:rFonts w:ascii="Times New Roman" w:hAnsi="Times New Roman"/>
          <w:lang w:val="en-US"/>
        </w:rPr>
        <w:t>, lesson planning,</w:t>
      </w:r>
      <w:r w:rsidR="00211C86">
        <w:rPr>
          <w:rFonts w:ascii="Times New Roman" w:hAnsi="Times New Roman"/>
          <w:lang w:val="en-US"/>
        </w:rPr>
        <w:t xml:space="preserve"> and classroom management</w:t>
      </w:r>
      <w:r w:rsidR="00E444BB">
        <w:rPr>
          <w:rFonts w:ascii="Times New Roman" w:hAnsi="Times New Roman"/>
          <w:lang w:val="en-US"/>
        </w:rPr>
        <w:t xml:space="preserve"> practices</w:t>
      </w:r>
      <w:r w:rsidR="00211C86">
        <w:rPr>
          <w:rFonts w:ascii="Times New Roman" w:hAnsi="Times New Roman"/>
          <w:lang w:val="en-US"/>
        </w:rPr>
        <w:t xml:space="preserve">. </w:t>
      </w:r>
      <w:r w:rsidR="003C01E1">
        <w:rPr>
          <w:rFonts w:ascii="Times New Roman" w:hAnsi="Times New Roman"/>
          <w:lang w:val="en-US"/>
        </w:rPr>
        <w:t xml:space="preserve">Pedagogical knowledge answers the </w:t>
      </w:r>
      <w:r w:rsidR="009F0A94">
        <w:rPr>
          <w:rFonts w:ascii="Times New Roman" w:hAnsi="Times New Roman"/>
          <w:lang w:val="en-US"/>
        </w:rPr>
        <w:t>“</w:t>
      </w:r>
      <w:r w:rsidR="003C01E1">
        <w:rPr>
          <w:rFonts w:ascii="Times New Roman" w:hAnsi="Times New Roman"/>
          <w:lang w:val="en-US"/>
        </w:rPr>
        <w:t>what and why</w:t>
      </w:r>
      <w:r w:rsidR="009F0A94">
        <w:rPr>
          <w:rFonts w:ascii="Times New Roman" w:hAnsi="Times New Roman"/>
          <w:lang w:val="en-US"/>
        </w:rPr>
        <w:t>”</w:t>
      </w:r>
      <w:r w:rsidR="003C01E1">
        <w:rPr>
          <w:rFonts w:ascii="Times New Roman" w:hAnsi="Times New Roman"/>
          <w:lang w:val="en-US"/>
        </w:rPr>
        <w:t xml:space="preserve"> questions associated with </w:t>
      </w:r>
      <w:r w:rsidR="003E0EAF">
        <w:rPr>
          <w:rFonts w:ascii="Times New Roman" w:hAnsi="Times New Roman"/>
          <w:lang w:val="en-US"/>
        </w:rPr>
        <w:t>systems thinking approach</w:t>
      </w:r>
      <w:r w:rsidR="003C01E1">
        <w:rPr>
          <w:rFonts w:ascii="Times New Roman" w:hAnsi="Times New Roman"/>
          <w:lang w:val="en-US"/>
        </w:rPr>
        <w:t>.</w:t>
      </w:r>
      <w:r w:rsidR="009F0A94">
        <w:rPr>
          <w:rFonts w:ascii="Times New Roman" w:hAnsi="Times New Roman"/>
          <w:lang w:val="en-US"/>
        </w:rPr>
        <w:t xml:space="preserve"> </w:t>
      </w:r>
      <w:r w:rsidR="00E819D3">
        <w:rPr>
          <w:rFonts w:ascii="Times New Roman" w:hAnsi="Times New Roman"/>
          <w:lang w:val="en-US"/>
        </w:rPr>
        <w:t>Regarding prime and matured lecturers, t</w:t>
      </w:r>
      <w:r w:rsidR="009F0A94">
        <w:rPr>
          <w:rFonts w:ascii="Times New Roman" w:hAnsi="Times New Roman"/>
          <w:lang w:val="en-US"/>
        </w:rPr>
        <w:t xml:space="preserve">he questions </w:t>
      </w:r>
      <w:r w:rsidR="00E819D3">
        <w:rPr>
          <w:rFonts w:ascii="Times New Roman" w:hAnsi="Times New Roman"/>
          <w:lang w:val="en-US"/>
        </w:rPr>
        <w:t>asked were</w:t>
      </w:r>
      <w:r w:rsidR="00C817CA">
        <w:rPr>
          <w:rFonts w:ascii="Times New Roman" w:hAnsi="Times New Roman"/>
          <w:lang w:val="en-US"/>
        </w:rPr>
        <w:t xml:space="preserve"> “</w:t>
      </w:r>
      <w:r w:rsidR="00C817CA" w:rsidRPr="009468B6">
        <w:rPr>
          <w:rFonts w:ascii="Times New Roman" w:hAnsi="Times New Roman"/>
          <w:lang w:val="en-US"/>
        </w:rPr>
        <w:t>Please indicate your teaching experience</w:t>
      </w:r>
      <w:r w:rsidR="00C817CA">
        <w:rPr>
          <w:rFonts w:ascii="Times New Roman" w:hAnsi="Times New Roman"/>
          <w:lang w:val="en-US"/>
        </w:rPr>
        <w:t>”, “</w:t>
      </w:r>
      <w:r w:rsidR="00C817CA" w:rsidRPr="007548E0">
        <w:rPr>
          <w:rFonts w:ascii="Times New Roman" w:hAnsi="Times New Roman"/>
          <w:lang w:val="en-US"/>
        </w:rPr>
        <w:t>Please indicate your preferred approach to lecturing</w:t>
      </w:r>
      <w:r w:rsidR="00C817CA">
        <w:rPr>
          <w:rFonts w:ascii="Times New Roman" w:hAnsi="Times New Roman"/>
          <w:lang w:val="en-US"/>
        </w:rPr>
        <w:t>”, “</w:t>
      </w:r>
      <w:r w:rsidR="00C817CA" w:rsidRPr="00FF46F7">
        <w:rPr>
          <w:rFonts w:ascii="Times New Roman" w:hAnsi="Times New Roman"/>
          <w:lang w:val="en-US"/>
        </w:rPr>
        <w:t>Please indicate your average class size</w:t>
      </w:r>
      <w:r w:rsidR="00C817CA">
        <w:rPr>
          <w:rFonts w:ascii="Times New Roman" w:hAnsi="Times New Roman"/>
          <w:lang w:val="en-US"/>
        </w:rPr>
        <w:t>”</w:t>
      </w:r>
      <w:r w:rsidR="00417BCF">
        <w:rPr>
          <w:rFonts w:ascii="Times New Roman" w:hAnsi="Times New Roman"/>
          <w:lang w:val="en-US"/>
        </w:rPr>
        <w:t xml:space="preserve"> from the lecturer’s survey while </w:t>
      </w:r>
      <w:r w:rsidR="009B1DAA">
        <w:rPr>
          <w:rFonts w:ascii="Times New Roman" w:hAnsi="Times New Roman"/>
          <w:lang w:val="en-US"/>
        </w:rPr>
        <w:t>“</w:t>
      </w:r>
      <w:r w:rsidR="009B1DAA" w:rsidRPr="009B1DAA">
        <w:rPr>
          <w:rFonts w:ascii="Times New Roman" w:hAnsi="Times New Roman"/>
          <w:lang w:val="en-US"/>
        </w:rPr>
        <w:t>Do you feel competent in using digital learning resources?</w:t>
      </w:r>
      <w:r w:rsidR="009B1DAA">
        <w:rPr>
          <w:rFonts w:ascii="Times New Roman" w:hAnsi="Times New Roman"/>
          <w:lang w:val="en-US"/>
        </w:rPr>
        <w:t>”</w:t>
      </w:r>
      <w:r w:rsidR="007B1231">
        <w:rPr>
          <w:rFonts w:ascii="Times New Roman" w:hAnsi="Times New Roman"/>
          <w:lang w:val="en-US"/>
        </w:rPr>
        <w:t>, “</w:t>
      </w:r>
      <w:r w:rsidR="007B1231" w:rsidRPr="007B1231">
        <w:rPr>
          <w:rFonts w:ascii="Times New Roman" w:hAnsi="Times New Roman"/>
          <w:lang w:val="en-US"/>
        </w:rPr>
        <w:t>Do you find it easy to learn something by watching it on the computer screen?</w:t>
      </w:r>
      <w:r w:rsidR="007B1231">
        <w:rPr>
          <w:rFonts w:ascii="Times New Roman" w:hAnsi="Times New Roman"/>
          <w:lang w:val="en-US"/>
        </w:rPr>
        <w:t xml:space="preserve">”, </w:t>
      </w:r>
      <w:r w:rsidR="009A3996">
        <w:rPr>
          <w:rFonts w:ascii="Times New Roman" w:hAnsi="Times New Roman"/>
          <w:lang w:val="en-US"/>
        </w:rPr>
        <w:t>“</w:t>
      </w:r>
      <w:r w:rsidR="009A3996" w:rsidRPr="009A3996">
        <w:rPr>
          <w:rFonts w:ascii="Times New Roman" w:hAnsi="Times New Roman"/>
          <w:lang w:val="en-US"/>
        </w:rPr>
        <w:t>Do you find it easy to learn something by reading it on the computer?</w:t>
      </w:r>
      <w:r w:rsidR="009A3996">
        <w:rPr>
          <w:rFonts w:ascii="Times New Roman" w:hAnsi="Times New Roman"/>
          <w:lang w:val="en-US"/>
        </w:rPr>
        <w:t>”</w:t>
      </w:r>
    </w:p>
    <w:p w14:paraId="41F83091" w14:textId="77777777" w:rsidR="00FB7579" w:rsidRDefault="009C4E88" w:rsidP="00B91316">
      <w:pPr>
        <w:pStyle w:val="BodyText"/>
        <w:spacing w:before="0" w:after="0"/>
        <w:rPr>
          <w:rFonts w:ascii="Times New Roman" w:hAnsi="Times New Roman"/>
          <w:lang w:val="en-US"/>
        </w:rPr>
      </w:pPr>
      <w:r>
        <w:rPr>
          <w:rFonts w:ascii="Times New Roman" w:hAnsi="Times New Roman"/>
          <w:lang w:val="en-US"/>
        </w:rPr>
        <w:t>Regarding prime and matured lecturers, the survey revealed that</w:t>
      </w:r>
      <w:r w:rsidR="00FB7579">
        <w:rPr>
          <w:rFonts w:ascii="Times New Roman" w:hAnsi="Times New Roman"/>
          <w:lang w:val="en-US"/>
        </w:rPr>
        <w:t>:</w:t>
      </w:r>
    </w:p>
    <w:p w14:paraId="18E5E5F7" w14:textId="77777777" w:rsidR="00FB7579" w:rsidRDefault="008548DB" w:rsidP="00FB7579">
      <w:pPr>
        <w:pStyle w:val="BodyText"/>
        <w:numPr>
          <w:ilvl w:val="0"/>
          <w:numId w:val="14"/>
        </w:numPr>
        <w:spacing w:before="0" w:after="0"/>
        <w:rPr>
          <w:rFonts w:ascii="Times New Roman" w:hAnsi="Times New Roman"/>
          <w:lang w:val="en-US"/>
        </w:rPr>
      </w:pPr>
      <w:r>
        <w:rPr>
          <w:rFonts w:ascii="Times New Roman" w:hAnsi="Times New Roman"/>
          <w:lang w:val="en-US"/>
        </w:rPr>
        <w:t>7 (</w:t>
      </w:r>
      <w:r w:rsidR="0009754F">
        <w:rPr>
          <w:rFonts w:ascii="Times New Roman" w:hAnsi="Times New Roman"/>
          <w:lang w:val="en-US"/>
        </w:rPr>
        <w:t>6</w:t>
      </w:r>
      <w:r w:rsidR="00D35797">
        <w:rPr>
          <w:rFonts w:ascii="Times New Roman" w:hAnsi="Times New Roman"/>
          <w:lang w:val="en-US"/>
        </w:rPr>
        <w:t>3%</w:t>
      </w:r>
      <w:r>
        <w:rPr>
          <w:rFonts w:ascii="Times New Roman" w:hAnsi="Times New Roman"/>
          <w:lang w:val="en-US"/>
        </w:rPr>
        <w:t>)</w:t>
      </w:r>
      <w:r w:rsidR="00D35797">
        <w:rPr>
          <w:rFonts w:ascii="Times New Roman" w:hAnsi="Times New Roman"/>
          <w:lang w:val="en-US"/>
        </w:rPr>
        <w:t xml:space="preserve"> had more than 21 years teaching experience while </w:t>
      </w:r>
      <w:r>
        <w:rPr>
          <w:rFonts w:ascii="Times New Roman" w:hAnsi="Times New Roman"/>
          <w:lang w:val="en-US"/>
        </w:rPr>
        <w:t>4 (</w:t>
      </w:r>
      <w:r w:rsidR="00D35797">
        <w:rPr>
          <w:rFonts w:ascii="Times New Roman" w:hAnsi="Times New Roman"/>
          <w:lang w:val="en-US"/>
        </w:rPr>
        <w:t>37%</w:t>
      </w:r>
      <w:r>
        <w:rPr>
          <w:rFonts w:ascii="Times New Roman" w:hAnsi="Times New Roman"/>
          <w:lang w:val="en-US"/>
        </w:rPr>
        <w:t>)</w:t>
      </w:r>
      <w:r w:rsidR="00D35797">
        <w:rPr>
          <w:rFonts w:ascii="Times New Roman" w:hAnsi="Times New Roman"/>
          <w:lang w:val="en-US"/>
        </w:rPr>
        <w:t xml:space="preserve"> had 16 – 20 years teaching experience. </w:t>
      </w:r>
    </w:p>
    <w:p w14:paraId="722E21CF" w14:textId="46B4014F" w:rsidR="000D5634" w:rsidRDefault="00FE5891" w:rsidP="00FB7579">
      <w:pPr>
        <w:pStyle w:val="BodyText"/>
        <w:numPr>
          <w:ilvl w:val="0"/>
          <w:numId w:val="14"/>
        </w:numPr>
        <w:spacing w:before="0" w:after="0"/>
        <w:rPr>
          <w:rFonts w:ascii="Times New Roman" w:hAnsi="Times New Roman"/>
          <w:lang w:val="en-US"/>
        </w:rPr>
      </w:pPr>
      <w:r>
        <w:rPr>
          <w:rFonts w:ascii="Times New Roman" w:hAnsi="Times New Roman"/>
          <w:lang w:val="en-US"/>
        </w:rPr>
        <w:t xml:space="preserve">10 (91%) used </w:t>
      </w:r>
      <w:r w:rsidR="00076024">
        <w:rPr>
          <w:rFonts w:ascii="Times New Roman" w:hAnsi="Times New Roman"/>
          <w:lang w:val="en-US"/>
        </w:rPr>
        <w:t>a b</w:t>
      </w:r>
      <w:r w:rsidR="00076024" w:rsidRPr="00076024">
        <w:rPr>
          <w:rFonts w:ascii="Times New Roman" w:hAnsi="Times New Roman"/>
          <w:lang w:val="en-US"/>
        </w:rPr>
        <w:t>alanced approach between teacher-directed and student-centred</w:t>
      </w:r>
      <w:r w:rsidR="00076024">
        <w:rPr>
          <w:rFonts w:ascii="Times New Roman" w:hAnsi="Times New Roman"/>
          <w:lang w:val="en-US"/>
        </w:rPr>
        <w:t xml:space="preserve"> while 1 (9%) </w:t>
      </w:r>
      <w:r w:rsidR="00C925A6">
        <w:rPr>
          <w:rFonts w:ascii="Times New Roman" w:hAnsi="Times New Roman"/>
          <w:lang w:val="en-US"/>
        </w:rPr>
        <w:t xml:space="preserve">used a </w:t>
      </w:r>
      <w:r w:rsidR="00C925A6" w:rsidRPr="00C925A6">
        <w:rPr>
          <w:rFonts w:ascii="Times New Roman" w:hAnsi="Times New Roman"/>
          <w:lang w:val="en-US"/>
        </w:rPr>
        <w:t>student-centred than teacher-directed</w:t>
      </w:r>
      <w:r w:rsidR="00C3743B">
        <w:rPr>
          <w:rFonts w:ascii="Times New Roman" w:hAnsi="Times New Roman"/>
          <w:lang w:val="en-US"/>
        </w:rPr>
        <w:t xml:space="preserve"> approach.</w:t>
      </w:r>
      <w:r w:rsidR="001F7F3C">
        <w:rPr>
          <w:rFonts w:ascii="Times New Roman" w:hAnsi="Times New Roman"/>
          <w:lang w:val="en-US"/>
        </w:rPr>
        <w:t xml:space="preserve"> </w:t>
      </w:r>
    </w:p>
    <w:p w14:paraId="02A30B1B" w14:textId="4896BC13" w:rsidR="00FB7579" w:rsidRDefault="00FB7579" w:rsidP="00FB7579">
      <w:pPr>
        <w:pStyle w:val="BodyText"/>
        <w:numPr>
          <w:ilvl w:val="0"/>
          <w:numId w:val="14"/>
        </w:numPr>
        <w:spacing w:before="0" w:after="0"/>
        <w:rPr>
          <w:rFonts w:ascii="Times New Roman" w:hAnsi="Times New Roman"/>
          <w:lang w:val="en-US"/>
        </w:rPr>
      </w:pPr>
      <w:r>
        <w:rPr>
          <w:rFonts w:ascii="Times New Roman" w:hAnsi="Times New Roman"/>
          <w:lang w:val="en-US"/>
        </w:rPr>
        <w:t xml:space="preserve">1 (9%) </w:t>
      </w:r>
      <w:r w:rsidR="00B2103E">
        <w:rPr>
          <w:rFonts w:ascii="Times New Roman" w:hAnsi="Times New Roman"/>
          <w:lang w:val="en-US"/>
        </w:rPr>
        <w:t xml:space="preserve">had a class size less than 10 students, 1 (9%) class size had 10 – 15 students, </w:t>
      </w:r>
      <w:r w:rsidR="005059D6">
        <w:rPr>
          <w:rFonts w:ascii="Times New Roman" w:hAnsi="Times New Roman"/>
          <w:lang w:val="en-US"/>
        </w:rPr>
        <w:t>2 (</w:t>
      </w:r>
      <w:r w:rsidR="00B2103E">
        <w:rPr>
          <w:rFonts w:ascii="Times New Roman" w:hAnsi="Times New Roman"/>
          <w:lang w:val="en-US"/>
        </w:rPr>
        <w:t>18</w:t>
      </w:r>
      <w:r w:rsidR="005059D6">
        <w:rPr>
          <w:rFonts w:ascii="Times New Roman" w:hAnsi="Times New Roman"/>
          <w:lang w:val="en-US"/>
        </w:rPr>
        <w:t>%) with 16 – 20 students, 4 (</w:t>
      </w:r>
      <w:r w:rsidR="00245EFD">
        <w:rPr>
          <w:rFonts w:ascii="Times New Roman" w:hAnsi="Times New Roman"/>
          <w:lang w:val="en-US"/>
        </w:rPr>
        <w:t xml:space="preserve">36%) with </w:t>
      </w:r>
      <w:r w:rsidR="00423F65">
        <w:rPr>
          <w:rFonts w:ascii="Times New Roman" w:hAnsi="Times New Roman"/>
          <w:lang w:val="en-US"/>
        </w:rPr>
        <w:t xml:space="preserve">21 – 25 students, and 3 (27%) with </w:t>
      </w:r>
      <w:r w:rsidR="00777804">
        <w:rPr>
          <w:rFonts w:ascii="Times New Roman" w:hAnsi="Times New Roman"/>
          <w:lang w:val="en-US"/>
        </w:rPr>
        <w:t>26 – 30 students.</w:t>
      </w:r>
    </w:p>
    <w:p w14:paraId="59B9F3A7" w14:textId="7194497C" w:rsidR="00310C9B" w:rsidRDefault="00310C9B" w:rsidP="00FB7579">
      <w:pPr>
        <w:pStyle w:val="BodyText"/>
        <w:numPr>
          <w:ilvl w:val="0"/>
          <w:numId w:val="14"/>
        </w:numPr>
        <w:spacing w:before="0" w:after="0"/>
        <w:rPr>
          <w:rFonts w:ascii="Times New Roman" w:hAnsi="Times New Roman"/>
          <w:lang w:val="en-US"/>
        </w:rPr>
      </w:pPr>
      <w:r>
        <w:rPr>
          <w:rFonts w:ascii="Times New Roman" w:hAnsi="Times New Roman"/>
          <w:lang w:val="en-US"/>
        </w:rPr>
        <w:t xml:space="preserve">11 (100%) indicated they </w:t>
      </w:r>
      <w:r w:rsidR="00775898">
        <w:rPr>
          <w:rFonts w:ascii="Times New Roman" w:hAnsi="Times New Roman"/>
          <w:lang w:val="en-US"/>
        </w:rPr>
        <w:t>felt competent using digital learning resources</w:t>
      </w:r>
    </w:p>
    <w:p w14:paraId="60D40079" w14:textId="50417A6D" w:rsidR="00775898" w:rsidRDefault="005F4B6B" w:rsidP="00FB7579">
      <w:pPr>
        <w:pStyle w:val="BodyText"/>
        <w:numPr>
          <w:ilvl w:val="0"/>
          <w:numId w:val="14"/>
        </w:numPr>
        <w:spacing w:before="0" w:after="0"/>
        <w:rPr>
          <w:rFonts w:ascii="Times New Roman" w:hAnsi="Times New Roman"/>
          <w:lang w:val="en-US"/>
        </w:rPr>
      </w:pPr>
      <w:r>
        <w:rPr>
          <w:rFonts w:ascii="Times New Roman" w:hAnsi="Times New Roman"/>
          <w:lang w:val="en-US"/>
        </w:rPr>
        <w:t>9 (</w:t>
      </w:r>
      <w:r w:rsidR="00883EFC">
        <w:rPr>
          <w:rFonts w:ascii="Times New Roman" w:hAnsi="Times New Roman"/>
          <w:lang w:val="en-US"/>
        </w:rPr>
        <w:t>82</w:t>
      </w:r>
      <w:r>
        <w:rPr>
          <w:rFonts w:ascii="Times New Roman" w:hAnsi="Times New Roman"/>
          <w:lang w:val="en-US"/>
        </w:rPr>
        <w:t>%) recorded th</w:t>
      </w:r>
      <w:r w:rsidR="0099422A">
        <w:rPr>
          <w:rFonts w:ascii="Times New Roman" w:hAnsi="Times New Roman"/>
          <w:lang w:val="en-US"/>
        </w:rPr>
        <w:t xml:space="preserve">at they found it easy to learn via </w:t>
      </w:r>
      <w:r w:rsidR="008D68F6">
        <w:rPr>
          <w:rFonts w:ascii="Times New Roman" w:hAnsi="Times New Roman"/>
          <w:lang w:val="en-US"/>
        </w:rPr>
        <w:t>reading w</w:t>
      </w:r>
      <w:r w:rsidR="0099422A">
        <w:rPr>
          <w:rFonts w:ascii="Times New Roman" w:hAnsi="Times New Roman"/>
          <w:lang w:val="en-US"/>
        </w:rPr>
        <w:t xml:space="preserve">hile 2 (18%) </w:t>
      </w:r>
      <w:r w:rsidR="00883EFC">
        <w:rPr>
          <w:rFonts w:ascii="Times New Roman" w:hAnsi="Times New Roman"/>
          <w:lang w:val="en-US"/>
        </w:rPr>
        <w:t>indicated no.</w:t>
      </w:r>
    </w:p>
    <w:p w14:paraId="4D942A55" w14:textId="4942D7DB" w:rsidR="003723A9" w:rsidRDefault="00031514" w:rsidP="00FB7579">
      <w:pPr>
        <w:pStyle w:val="BodyText"/>
        <w:numPr>
          <w:ilvl w:val="0"/>
          <w:numId w:val="14"/>
        </w:numPr>
        <w:spacing w:before="0" w:after="0"/>
        <w:rPr>
          <w:rFonts w:ascii="Times New Roman" w:hAnsi="Times New Roman"/>
          <w:lang w:val="en-US"/>
        </w:rPr>
      </w:pPr>
      <w:r>
        <w:rPr>
          <w:rFonts w:ascii="Times New Roman" w:hAnsi="Times New Roman"/>
          <w:lang w:val="en-US"/>
        </w:rPr>
        <w:t>10 (91%) recorded that they found it easy to watch videos via the computer screen to learn while 1 (</w:t>
      </w:r>
      <w:r w:rsidR="007544FB">
        <w:rPr>
          <w:rFonts w:ascii="Times New Roman" w:hAnsi="Times New Roman"/>
          <w:lang w:val="en-US"/>
        </w:rPr>
        <w:t>9%) indicated no.</w:t>
      </w:r>
    </w:p>
    <w:p w14:paraId="68C49CA5" w14:textId="77777777" w:rsidR="00F118D3" w:rsidRDefault="00F118D3" w:rsidP="00AD227A">
      <w:pPr>
        <w:pStyle w:val="BodyText"/>
        <w:spacing w:before="0" w:after="0"/>
        <w:rPr>
          <w:rFonts w:ascii="Times New Roman" w:hAnsi="Times New Roman"/>
          <w:lang w:val="en-US"/>
        </w:rPr>
      </w:pPr>
    </w:p>
    <w:p w14:paraId="510F14CA" w14:textId="70C7E4D0" w:rsidR="000E09A0" w:rsidRPr="000E09A0" w:rsidRDefault="0066018F" w:rsidP="000E09A0">
      <w:pPr>
        <w:pStyle w:val="Heading2"/>
        <w:ind w:left="1440"/>
        <w:rPr>
          <w:rFonts w:ascii="Times New Roman" w:hAnsi="Times New Roman" w:cs="Times New Roman"/>
          <w:b/>
          <w:bCs/>
          <w:color w:val="auto"/>
          <w:sz w:val="24"/>
          <w:szCs w:val="24"/>
        </w:rPr>
      </w:pPr>
      <w:bookmarkStart w:id="97" w:name="_Ref90412812"/>
      <w:bookmarkStart w:id="98" w:name="_Toc92935628"/>
      <w:r>
        <w:rPr>
          <w:rFonts w:ascii="Times New Roman" w:hAnsi="Times New Roman" w:cs="Times New Roman"/>
          <w:b/>
          <w:bCs/>
          <w:color w:val="auto"/>
          <w:sz w:val="24"/>
          <w:szCs w:val="24"/>
        </w:rPr>
        <w:t>8</w:t>
      </w:r>
      <w:r w:rsidR="000E09A0">
        <w:rPr>
          <w:rFonts w:ascii="Times New Roman" w:hAnsi="Times New Roman" w:cs="Times New Roman"/>
          <w:b/>
          <w:bCs/>
          <w:color w:val="auto"/>
          <w:sz w:val="24"/>
          <w:szCs w:val="24"/>
        </w:rPr>
        <w:t>.</w:t>
      </w:r>
      <w:r w:rsidR="005D4E43">
        <w:rPr>
          <w:rFonts w:ascii="Times New Roman" w:hAnsi="Times New Roman" w:cs="Times New Roman"/>
          <w:b/>
          <w:bCs/>
          <w:color w:val="auto"/>
          <w:sz w:val="24"/>
          <w:szCs w:val="24"/>
        </w:rPr>
        <w:t>3</w:t>
      </w:r>
      <w:r w:rsidR="000E09A0">
        <w:rPr>
          <w:rFonts w:ascii="Times New Roman" w:hAnsi="Times New Roman" w:cs="Times New Roman"/>
          <w:b/>
          <w:bCs/>
          <w:color w:val="auto"/>
          <w:sz w:val="24"/>
          <w:szCs w:val="24"/>
        </w:rPr>
        <w:t xml:space="preserve"> Type of Broadband Available and Quality of Delivery</w:t>
      </w:r>
      <w:bookmarkEnd w:id="97"/>
      <w:bookmarkEnd w:id="98"/>
    </w:p>
    <w:p w14:paraId="13F577BF" w14:textId="4594D089" w:rsidR="00B91316" w:rsidRPr="00B506FD" w:rsidRDefault="00B91316" w:rsidP="00B91316">
      <w:pPr>
        <w:pStyle w:val="BodyText"/>
        <w:rPr>
          <w:rFonts w:ascii="Times New Roman" w:hAnsi="Times New Roman"/>
          <w:lang w:val="en-US"/>
        </w:rPr>
      </w:pPr>
      <w:r w:rsidRPr="00B506FD">
        <w:rPr>
          <w:rFonts w:ascii="Times New Roman" w:hAnsi="Times New Roman"/>
          <w:lang w:val="en-US"/>
        </w:rPr>
        <w:t xml:space="preserve">Goal 4 of </w:t>
      </w:r>
      <w:r w:rsidR="00CC71E0" w:rsidRPr="00B506FD">
        <w:rPr>
          <w:rFonts w:ascii="Times New Roman" w:hAnsi="Times New Roman"/>
          <w:lang w:val="en-US"/>
        </w:rPr>
        <w:t>t</w:t>
      </w:r>
      <w:r w:rsidRPr="00B506FD">
        <w:rPr>
          <w:rFonts w:ascii="Times New Roman" w:hAnsi="Times New Roman"/>
          <w:lang w:val="en-US"/>
        </w:rPr>
        <w:t>he United Nations’ Sustainable Development Goals</w:t>
      </w:r>
      <w:r w:rsidRPr="00B506FD">
        <w:rPr>
          <w:rStyle w:val="FootnoteReference"/>
          <w:rFonts w:ascii="Times New Roman" w:hAnsi="Times New Roman"/>
          <w:lang w:val="en-US"/>
        </w:rPr>
        <w:footnoteReference w:id="5"/>
      </w:r>
      <w:r w:rsidRPr="00B506FD">
        <w:rPr>
          <w:rFonts w:ascii="Times New Roman" w:hAnsi="Times New Roman"/>
          <w:lang w:val="en-US"/>
        </w:rPr>
        <w:t xml:space="preserve"> aims to ‘</w:t>
      </w:r>
      <w:r w:rsidRPr="00B506FD">
        <w:rPr>
          <w:rStyle w:val="QuoteChar"/>
          <w:rFonts w:ascii="Times New Roman" w:hAnsi="Times New Roman"/>
          <w:sz w:val="24"/>
          <w:szCs w:val="24"/>
        </w:rPr>
        <w:t>ensure inclusive and equitable quality education and promote lifelong learning opportunities for all</w:t>
      </w:r>
      <w:r w:rsidRPr="00B506FD">
        <w:rPr>
          <w:rFonts w:ascii="Times New Roman" w:hAnsi="Times New Roman"/>
          <w:lang w:val="en-US"/>
        </w:rPr>
        <w:t xml:space="preserve">.’ Some communities are better equipped than others to take advantage of the Internet, because of available infrastructure and access to Internet-enabled devices. This can also affect the </w:t>
      </w:r>
      <w:r w:rsidR="008F4BD8">
        <w:rPr>
          <w:rFonts w:ascii="Times New Roman" w:hAnsi="Times New Roman"/>
          <w:lang w:val="en-US"/>
        </w:rPr>
        <w:t xml:space="preserve">online </w:t>
      </w:r>
      <w:r w:rsidR="0056142F" w:rsidRPr="00B506FD">
        <w:rPr>
          <w:rFonts w:ascii="Times New Roman" w:hAnsi="Times New Roman"/>
          <w:lang w:val="en-US"/>
        </w:rPr>
        <w:t>delivery;</w:t>
      </w:r>
      <w:r w:rsidRPr="00B506FD">
        <w:rPr>
          <w:rFonts w:ascii="Times New Roman" w:hAnsi="Times New Roman"/>
          <w:lang w:val="en-US"/>
        </w:rPr>
        <w:t xml:space="preserve"> </w:t>
      </w:r>
      <w:r w:rsidR="00786F51">
        <w:rPr>
          <w:rFonts w:ascii="Times New Roman" w:hAnsi="Times New Roman"/>
          <w:lang w:val="en-US"/>
        </w:rPr>
        <w:t xml:space="preserve">hence, </w:t>
      </w:r>
      <w:r w:rsidRPr="00B506FD">
        <w:rPr>
          <w:rFonts w:ascii="Times New Roman" w:hAnsi="Times New Roman"/>
          <w:lang w:val="en-US"/>
        </w:rPr>
        <w:t>the aim of this section was to evaluate</w:t>
      </w:r>
      <w:r w:rsidR="00D36F98">
        <w:rPr>
          <w:rFonts w:ascii="Times New Roman" w:hAnsi="Times New Roman"/>
          <w:lang w:val="en-US"/>
        </w:rPr>
        <w:t xml:space="preserve"> how internet connectivity </w:t>
      </w:r>
      <w:r w:rsidRPr="00B506FD">
        <w:rPr>
          <w:rFonts w:ascii="Times New Roman" w:hAnsi="Times New Roman"/>
          <w:lang w:val="en-US"/>
        </w:rPr>
        <w:t>impact</w:t>
      </w:r>
      <w:r w:rsidR="00D36F98">
        <w:rPr>
          <w:rFonts w:ascii="Times New Roman" w:hAnsi="Times New Roman"/>
          <w:lang w:val="en-US"/>
        </w:rPr>
        <w:t xml:space="preserve">ed </w:t>
      </w:r>
      <w:r w:rsidRPr="00B506FD">
        <w:rPr>
          <w:rFonts w:ascii="Times New Roman" w:hAnsi="Times New Roman"/>
          <w:lang w:val="en-US"/>
        </w:rPr>
        <w:t xml:space="preserve">lecturers </w:t>
      </w:r>
      <w:r w:rsidR="001A7194">
        <w:rPr>
          <w:rFonts w:ascii="Times New Roman" w:hAnsi="Times New Roman"/>
          <w:lang w:val="en-US"/>
        </w:rPr>
        <w:t>lecturer’s</w:t>
      </w:r>
      <w:r w:rsidRPr="00B506FD">
        <w:rPr>
          <w:rFonts w:ascii="Times New Roman" w:hAnsi="Times New Roman"/>
          <w:lang w:val="en-US"/>
        </w:rPr>
        <w:t xml:space="preserve"> online </w:t>
      </w:r>
      <w:r w:rsidR="00072A82">
        <w:rPr>
          <w:rFonts w:ascii="Times New Roman" w:hAnsi="Times New Roman"/>
          <w:lang w:val="en-US"/>
        </w:rPr>
        <w:t>classes</w:t>
      </w:r>
      <w:r w:rsidRPr="00B506FD">
        <w:rPr>
          <w:rFonts w:ascii="Times New Roman" w:hAnsi="Times New Roman"/>
          <w:lang w:val="en-US"/>
        </w:rPr>
        <w:t xml:space="preserve"> and </w:t>
      </w:r>
      <w:r w:rsidR="00C452A4">
        <w:rPr>
          <w:rFonts w:ascii="Times New Roman" w:hAnsi="Times New Roman"/>
          <w:lang w:val="en-US"/>
        </w:rPr>
        <w:t xml:space="preserve">its effect </w:t>
      </w:r>
      <w:r w:rsidRPr="00B506FD">
        <w:rPr>
          <w:rFonts w:ascii="Times New Roman" w:hAnsi="Times New Roman"/>
          <w:lang w:val="en-US"/>
        </w:rPr>
        <w:t xml:space="preserve">on </w:t>
      </w:r>
      <w:r w:rsidR="00195E9A">
        <w:rPr>
          <w:rFonts w:ascii="Times New Roman" w:hAnsi="Times New Roman"/>
          <w:lang w:val="en-US"/>
        </w:rPr>
        <w:t xml:space="preserve">student’s </w:t>
      </w:r>
      <w:r w:rsidRPr="00B506FD">
        <w:rPr>
          <w:rFonts w:ascii="Times New Roman" w:hAnsi="Times New Roman"/>
          <w:lang w:val="en-US"/>
        </w:rPr>
        <w:t xml:space="preserve">attendance </w:t>
      </w:r>
      <w:r w:rsidR="00195E9A">
        <w:rPr>
          <w:rFonts w:ascii="Times New Roman" w:hAnsi="Times New Roman"/>
          <w:lang w:val="en-US"/>
        </w:rPr>
        <w:t>of</w:t>
      </w:r>
      <w:r w:rsidRPr="00B506FD">
        <w:rPr>
          <w:rFonts w:ascii="Times New Roman" w:hAnsi="Times New Roman"/>
          <w:lang w:val="en-US"/>
        </w:rPr>
        <w:t xml:space="preserve"> classes. </w:t>
      </w:r>
    </w:p>
    <w:p w14:paraId="4AFF8CE3" w14:textId="77777777" w:rsidR="00B91316" w:rsidRPr="002E0322" w:rsidRDefault="00B91316" w:rsidP="00B91316">
      <w:pPr>
        <w:pStyle w:val="BodyText"/>
        <w:rPr>
          <w:rFonts w:ascii="Times New Roman" w:hAnsi="Times New Roman"/>
          <w:lang w:val="en-US"/>
        </w:rPr>
      </w:pPr>
      <w:r w:rsidRPr="002E0322">
        <w:rPr>
          <w:rFonts w:ascii="Times New Roman" w:hAnsi="Times New Roman"/>
          <w:lang w:val="en-US"/>
        </w:rPr>
        <w:t>The results below were derived primarily from responses to the following questions:</w:t>
      </w:r>
    </w:p>
    <w:p w14:paraId="48CCCAA3" w14:textId="77777777" w:rsidR="00B91316" w:rsidRPr="002E0322" w:rsidRDefault="00B91316" w:rsidP="00B91316">
      <w:pPr>
        <w:pStyle w:val="BodyText"/>
        <w:numPr>
          <w:ilvl w:val="0"/>
          <w:numId w:val="11"/>
        </w:numPr>
        <w:spacing w:before="0" w:after="0"/>
        <w:ind w:left="714" w:hanging="357"/>
        <w:rPr>
          <w:rFonts w:ascii="Times New Roman" w:hAnsi="Times New Roman"/>
          <w:lang w:val="en-US"/>
        </w:rPr>
      </w:pPr>
      <w:r w:rsidRPr="002E0322">
        <w:rPr>
          <w:rFonts w:ascii="Times New Roman" w:hAnsi="Times New Roman"/>
          <w:lang w:val="en-US"/>
        </w:rPr>
        <w:t>What type of internet service do you access regularly?</w:t>
      </w:r>
    </w:p>
    <w:p w14:paraId="7386B7D0" w14:textId="77777777" w:rsidR="00B91316" w:rsidRPr="002E0322" w:rsidRDefault="00B91316" w:rsidP="00B91316">
      <w:pPr>
        <w:pStyle w:val="BodyText"/>
        <w:numPr>
          <w:ilvl w:val="0"/>
          <w:numId w:val="11"/>
        </w:numPr>
        <w:spacing w:before="0" w:after="0"/>
        <w:ind w:left="714" w:hanging="357"/>
        <w:rPr>
          <w:rFonts w:ascii="Times New Roman" w:hAnsi="Times New Roman"/>
          <w:lang w:val="en-US"/>
        </w:rPr>
      </w:pPr>
      <w:r w:rsidRPr="002E0322">
        <w:rPr>
          <w:rFonts w:ascii="Times New Roman" w:hAnsi="Times New Roman"/>
          <w:lang w:val="en-US"/>
        </w:rPr>
        <w:t>Is your camera on during your live classes?</w:t>
      </w:r>
      <w:r w:rsidRPr="002E0322">
        <w:rPr>
          <w:rFonts w:ascii="Times New Roman" w:hAnsi="Times New Roman"/>
        </w:rPr>
        <w:t xml:space="preserve"> </w:t>
      </w:r>
    </w:p>
    <w:p w14:paraId="12469649" w14:textId="77777777" w:rsidR="00B91316" w:rsidRPr="002E0322" w:rsidRDefault="00B91316" w:rsidP="00B91316">
      <w:pPr>
        <w:pStyle w:val="BodyText"/>
        <w:numPr>
          <w:ilvl w:val="0"/>
          <w:numId w:val="11"/>
        </w:numPr>
        <w:spacing w:before="0" w:after="0"/>
        <w:ind w:left="714" w:hanging="357"/>
        <w:rPr>
          <w:rFonts w:ascii="Times New Roman" w:hAnsi="Times New Roman"/>
          <w:lang w:val="en-US"/>
        </w:rPr>
      </w:pPr>
      <w:r w:rsidRPr="002E0322">
        <w:rPr>
          <w:rFonts w:ascii="Times New Roman" w:hAnsi="Times New Roman"/>
          <w:lang w:val="en-US"/>
        </w:rPr>
        <w:t>Approximately what percentage of your students attend classes regularly?</w:t>
      </w:r>
      <w:r w:rsidRPr="002E0322">
        <w:rPr>
          <w:rFonts w:ascii="Times New Roman" w:hAnsi="Times New Roman"/>
        </w:rPr>
        <w:t xml:space="preserve"> </w:t>
      </w:r>
    </w:p>
    <w:p w14:paraId="39001B67" w14:textId="77777777" w:rsidR="00B91316" w:rsidRPr="002E0322" w:rsidRDefault="00B91316" w:rsidP="00B91316">
      <w:pPr>
        <w:pStyle w:val="BodyText"/>
        <w:numPr>
          <w:ilvl w:val="0"/>
          <w:numId w:val="11"/>
        </w:numPr>
        <w:spacing w:before="0" w:after="0"/>
        <w:ind w:left="714" w:hanging="357"/>
        <w:rPr>
          <w:rFonts w:ascii="Times New Roman" w:hAnsi="Times New Roman"/>
          <w:lang w:val="en-US"/>
        </w:rPr>
      </w:pPr>
      <w:r w:rsidRPr="002E0322">
        <w:rPr>
          <w:rFonts w:ascii="Times New Roman" w:hAnsi="Times New Roman"/>
          <w:lang w:val="en-US"/>
        </w:rPr>
        <w:t>What methods do you use in your online delivery?</w:t>
      </w:r>
    </w:p>
    <w:p w14:paraId="542810B0" w14:textId="75897200" w:rsidR="00B91316" w:rsidRPr="00BB1843" w:rsidRDefault="00B91316" w:rsidP="00B91316">
      <w:pPr>
        <w:pStyle w:val="BodyText"/>
        <w:rPr>
          <w:rFonts w:ascii="Times New Roman" w:hAnsi="Times New Roman"/>
          <w:lang w:val="en-US"/>
        </w:rPr>
      </w:pPr>
      <w:r w:rsidRPr="002E0322">
        <w:rPr>
          <w:rFonts w:ascii="Times New Roman" w:hAnsi="Times New Roman"/>
          <w:lang w:val="en-US"/>
        </w:rPr>
        <w:fldChar w:fldCharType="begin"/>
      </w:r>
      <w:r w:rsidRPr="002E0322">
        <w:rPr>
          <w:rFonts w:ascii="Times New Roman" w:hAnsi="Times New Roman"/>
          <w:lang w:val="en-US"/>
        </w:rPr>
        <w:instrText xml:space="preserve"> REF _Ref88324818 \h </w:instrText>
      </w:r>
      <w:r>
        <w:rPr>
          <w:rFonts w:ascii="Times New Roman" w:hAnsi="Times New Roman"/>
          <w:lang w:val="en-US"/>
        </w:rPr>
        <w:instrText xml:space="preserve"> \* MERGEFORMAT </w:instrText>
      </w:r>
      <w:r w:rsidRPr="002E0322">
        <w:rPr>
          <w:rFonts w:ascii="Times New Roman" w:hAnsi="Times New Roman"/>
          <w:lang w:val="en-US"/>
        </w:rPr>
      </w:r>
      <w:r w:rsidRPr="002E0322">
        <w:rPr>
          <w:rFonts w:ascii="Times New Roman" w:hAnsi="Times New Roman"/>
          <w:lang w:val="en-US"/>
        </w:rPr>
        <w:fldChar w:fldCharType="separate"/>
      </w:r>
      <w:r w:rsidR="00936BD1" w:rsidRPr="00355D81">
        <w:rPr>
          <w:rFonts w:ascii="Times New Roman" w:hAnsi="Times New Roman"/>
        </w:rPr>
        <w:t xml:space="preserve">Figure </w:t>
      </w:r>
      <w:r w:rsidR="00936BD1">
        <w:rPr>
          <w:rFonts w:ascii="Times New Roman" w:hAnsi="Times New Roman"/>
          <w:noProof/>
        </w:rPr>
        <w:t>9</w:t>
      </w:r>
      <w:r w:rsidRPr="002E0322">
        <w:rPr>
          <w:rFonts w:ascii="Times New Roman" w:hAnsi="Times New Roman"/>
          <w:lang w:val="en-US"/>
        </w:rPr>
        <w:fldChar w:fldCharType="end"/>
      </w:r>
      <w:r w:rsidRPr="002E0322">
        <w:rPr>
          <w:rFonts w:ascii="Times New Roman" w:hAnsi="Times New Roman"/>
          <w:lang w:val="en-US"/>
        </w:rPr>
        <w:t xml:space="preserve"> compare</w:t>
      </w:r>
      <w:r w:rsidR="00B51874">
        <w:rPr>
          <w:rFonts w:ascii="Times New Roman" w:hAnsi="Times New Roman"/>
          <w:lang w:val="en-US"/>
        </w:rPr>
        <w:t>d</w:t>
      </w:r>
      <w:r w:rsidRPr="002E0322">
        <w:rPr>
          <w:rFonts w:ascii="Times New Roman" w:hAnsi="Times New Roman"/>
          <w:lang w:val="en-US"/>
        </w:rPr>
        <w:t xml:space="preserve"> the level of attendance </w:t>
      </w:r>
      <w:r w:rsidR="00A24CC5">
        <w:rPr>
          <w:rFonts w:ascii="Times New Roman" w:hAnsi="Times New Roman"/>
          <w:lang w:val="en-US"/>
        </w:rPr>
        <w:t xml:space="preserve">via </w:t>
      </w:r>
      <w:r w:rsidRPr="002E0322">
        <w:rPr>
          <w:rFonts w:ascii="Times New Roman" w:hAnsi="Times New Roman"/>
          <w:lang w:val="en-US"/>
        </w:rPr>
        <w:t>online classes by the technologies used to deliver online content – i.e., mobile data, DSL or high-speed. There is an overall high attendance to classes with 65% of lecturers reporting an attendance rate of 91-100%. Among this 65%, 26% lecturers use</w:t>
      </w:r>
      <w:r w:rsidR="00821D3F">
        <w:rPr>
          <w:rFonts w:ascii="Times New Roman" w:hAnsi="Times New Roman"/>
          <w:lang w:val="en-US"/>
        </w:rPr>
        <w:t>d</w:t>
      </w:r>
      <w:r w:rsidRPr="002E0322">
        <w:rPr>
          <w:rFonts w:ascii="Times New Roman" w:hAnsi="Times New Roman"/>
          <w:lang w:val="en-US"/>
        </w:rPr>
        <w:t xml:space="preserve"> DSL to deliver their online content, 23% use</w:t>
      </w:r>
      <w:r w:rsidR="007B42C1">
        <w:rPr>
          <w:rFonts w:ascii="Times New Roman" w:hAnsi="Times New Roman"/>
          <w:lang w:val="en-US"/>
        </w:rPr>
        <w:t>d</w:t>
      </w:r>
      <w:r w:rsidRPr="002E0322">
        <w:rPr>
          <w:rFonts w:ascii="Times New Roman" w:hAnsi="Times New Roman"/>
          <w:lang w:val="en-US"/>
        </w:rPr>
        <w:t xml:space="preserve"> mobile data and 16% use</w:t>
      </w:r>
      <w:r w:rsidR="007B42C1">
        <w:rPr>
          <w:rFonts w:ascii="Times New Roman" w:hAnsi="Times New Roman"/>
          <w:lang w:val="en-US"/>
        </w:rPr>
        <w:t>d</w:t>
      </w:r>
      <w:r w:rsidRPr="002E0322">
        <w:rPr>
          <w:rFonts w:ascii="Times New Roman" w:hAnsi="Times New Roman"/>
          <w:lang w:val="en-US"/>
        </w:rPr>
        <w:t xml:space="preserve"> high-speed fibr</w:t>
      </w:r>
      <w:r w:rsidR="007B42C1">
        <w:rPr>
          <w:rFonts w:ascii="Times New Roman" w:hAnsi="Times New Roman"/>
          <w:lang w:val="en-US"/>
        </w:rPr>
        <w:t>e</w:t>
      </w:r>
      <w:r w:rsidRPr="002E0322">
        <w:rPr>
          <w:rFonts w:ascii="Times New Roman" w:hAnsi="Times New Roman"/>
          <w:lang w:val="en-US"/>
        </w:rPr>
        <w:t>. Of the remaining 35% of lecturers, 27% reported an attendance rate of 81-90% to their online classes of which 15% use mobile data and 12 use high-speed fibr</w:t>
      </w:r>
      <w:r w:rsidR="007B42C1">
        <w:rPr>
          <w:rFonts w:ascii="Times New Roman" w:hAnsi="Times New Roman"/>
          <w:lang w:val="en-US"/>
        </w:rPr>
        <w:t>e</w:t>
      </w:r>
      <w:r w:rsidRPr="002E0322">
        <w:rPr>
          <w:rFonts w:ascii="Times New Roman" w:hAnsi="Times New Roman"/>
          <w:lang w:val="en-US"/>
        </w:rPr>
        <w:t xml:space="preserve">. </w:t>
      </w:r>
    </w:p>
    <w:p w14:paraId="20151AB6" w14:textId="7D0BCED2" w:rsidR="00B91316" w:rsidRPr="002E0322" w:rsidRDefault="007117A9" w:rsidP="00FD120B">
      <w:pPr>
        <w:keepNext/>
        <w:jc w:val="right"/>
      </w:pPr>
      <w:r>
        <w:rPr>
          <w:noProof/>
        </w:rPr>
        <w:drawing>
          <wp:inline distT="0" distB="0" distL="0" distR="0" wp14:anchorId="490A370A" wp14:editId="394F1D24">
            <wp:extent cx="5943600" cy="2555240"/>
            <wp:effectExtent l="57150" t="38100" r="57150" b="73660"/>
            <wp:docPr id="14" name="Chart 14">
              <a:extLst xmlns:a="http://schemas.openxmlformats.org/drawingml/2006/main">
                <a:ext uri="{FF2B5EF4-FFF2-40B4-BE49-F238E27FC236}">
                  <a16:creationId xmlns:a16="http://schemas.microsoft.com/office/drawing/2014/main" id="{2CEAFD20-5C4C-4084-82CB-12E56BB53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AE8BBC" w14:textId="51284F60" w:rsidR="00B91316" w:rsidRPr="00355D81" w:rsidRDefault="00B91316" w:rsidP="00FD120B">
      <w:pPr>
        <w:pStyle w:val="Caption"/>
        <w:spacing w:before="120"/>
        <w:jc w:val="center"/>
        <w:rPr>
          <w:rFonts w:ascii="Times New Roman" w:hAnsi="Times New Roman" w:cs="Times New Roman"/>
          <w:color w:val="auto"/>
        </w:rPr>
      </w:pPr>
      <w:bookmarkStart w:id="99" w:name="_Ref88324818"/>
      <w:bookmarkStart w:id="100" w:name="_Toc92935548"/>
      <w:r w:rsidRPr="00355D81">
        <w:rPr>
          <w:rFonts w:ascii="Times New Roman" w:hAnsi="Times New Roman" w:cs="Times New Roman"/>
          <w:color w:val="auto"/>
        </w:rPr>
        <w:t xml:space="preserve">Figure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936BD1">
        <w:rPr>
          <w:rFonts w:ascii="Times New Roman" w:hAnsi="Times New Roman" w:cs="Times New Roman"/>
          <w:noProof/>
          <w:color w:val="auto"/>
        </w:rPr>
        <w:t>9</w:t>
      </w:r>
      <w:r w:rsidRPr="00355D81">
        <w:rPr>
          <w:rFonts w:ascii="Times New Roman" w:hAnsi="Times New Roman" w:cs="Times New Roman"/>
          <w:color w:val="auto"/>
        </w:rPr>
        <w:fldChar w:fldCharType="end"/>
      </w:r>
      <w:bookmarkEnd w:id="99"/>
      <w:r w:rsidRPr="00355D81">
        <w:rPr>
          <w:rFonts w:ascii="Times New Roman" w:hAnsi="Times New Roman" w:cs="Times New Roman"/>
          <w:color w:val="auto"/>
        </w:rPr>
        <w:t>. Impact of broadband type on attendance</w:t>
      </w:r>
      <w:bookmarkEnd w:id="100"/>
    </w:p>
    <w:p w14:paraId="1733A06A" w14:textId="62AB82B4" w:rsidR="00B91316" w:rsidRPr="002E0322" w:rsidRDefault="00B91316" w:rsidP="00B91316">
      <w:pPr>
        <w:pStyle w:val="BodyText"/>
        <w:rPr>
          <w:rFonts w:ascii="Times New Roman" w:hAnsi="Times New Roman"/>
          <w:lang w:val="en-US"/>
        </w:rPr>
      </w:pPr>
      <w:r w:rsidRPr="002E0322">
        <w:rPr>
          <w:rFonts w:ascii="Times New Roman" w:hAnsi="Times New Roman"/>
          <w:lang w:val="en-US"/>
        </w:rPr>
        <w:t>At first glance, the high rate of mobile data use is surprising and somewhat counter-intuitive. Given that popularity of technologies like Zoom and Google Meet, one would expect that most online content would be delivered via DSL or high-speed fibr</w:t>
      </w:r>
      <w:r w:rsidR="00F64684">
        <w:rPr>
          <w:rFonts w:ascii="Times New Roman" w:hAnsi="Times New Roman"/>
          <w:lang w:val="en-US"/>
        </w:rPr>
        <w:t>e</w:t>
      </w:r>
      <w:r w:rsidRPr="002E0322">
        <w:rPr>
          <w:rFonts w:ascii="Times New Roman" w:hAnsi="Times New Roman"/>
          <w:lang w:val="en-US"/>
        </w:rPr>
        <w:t xml:space="preserve">. It turns out that compared to more developed countries such as the European Union, Dominica is massively </w:t>
      </w:r>
      <w:r w:rsidR="00084407" w:rsidRPr="002E0322">
        <w:rPr>
          <w:rFonts w:ascii="Times New Roman" w:hAnsi="Times New Roman"/>
          <w:lang w:val="en-US"/>
        </w:rPr>
        <w:t>lagging</w:t>
      </w:r>
      <w:r w:rsidRPr="002E0322">
        <w:rPr>
          <w:rFonts w:ascii="Times New Roman" w:hAnsi="Times New Roman"/>
          <w:lang w:val="en-US"/>
        </w:rPr>
        <w:t xml:space="preserve"> in the development of telecommunications</w:t>
      </w:r>
      <w:r w:rsidRPr="002E0322">
        <w:rPr>
          <w:rStyle w:val="FootnoteReference"/>
          <w:rFonts w:ascii="Times New Roman" w:hAnsi="Times New Roman"/>
          <w:lang w:val="en-US"/>
        </w:rPr>
        <w:footnoteReference w:id="6"/>
      </w:r>
      <w:r w:rsidRPr="002E0322">
        <w:rPr>
          <w:rFonts w:ascii="Times New Roman" w:hAnsi="Times New Roman"/>
          <w:lang w:val="en-US"/>
        </w:rPr>
        <w:t xml:space="preserve"> - while around 70% of all residents have access to the Internet only approximately 16% have their own fast Internet connection.</w:t>
      </w:r>
    </w:p>
    <w:p w14:paraId="329DB250" w14:textId="35A0D1C8" w:rsidR="00B91316" w:rsidRPr="002E0322" w:rsidRDefault="004F2187" w:rsidP="00B91316">
      <w:pPr>
        <w:pStyle w:val="BodyText"/>
        <w:keepNext/>
        <w:rPr>
          <w:rFonts w:ascii="Times New Roman" w:hAnsi="Times New Roman"/>
        </w:rPr>
      </w:pPr>
      <w:r>
        <w:rPr>
          <w:noProof/>
        </w:rPr>
        <w:drawing>
          <wp:inline distT="0" distB="0" distL="0" distR="0" wp14:anchorId="759CAE7C" wp14:editId="63D908FF">
            <wp:extent cx="5807202" cy="2209800"/>
            <wp:effectExtent l="57150" t="38100" r="60325" b="76200"/>
            <wp:docPr id="25" name="Chart 25">
              <a:extLst xmlns:a="http://schemas.openxmlformats.org/drawingml/2006/main">
                <a:ext uri="{FF2B5EF4-FFF2-40B4-BE49-F238E27FC236}">
                  <a16:creationId xmlns:a16="http://schemas.microsoft.com/office/drawing/2014/main" id="{6E51407F-2E07-4BC3-8C35-43A12AB17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CE7C8E" w14:textId="49FBB09F" w:rsidR="00B91316" w:rsidRPr="00355D81" w:rsidRDefault="00B91316" w:rsidP="00B91316">
      <w:pPr>
        <w:pStyle w:val="Caption"/>
        <w:jc w:val="both"/>
        <w:rPr>
          <w:rFonts w:ascii="Times New Roman" w:hAnsi="Times New Roman" w:cs="Times New Roman"/>
          <w:color w:val="auto"/>
        </w:rPr>
      </w:pPr>
      <w:bookmarkStart w:id="101" w:name="_Ref88327753"/>
      <w:bookmarkStart w:id="102" w:name="_Toc92935549"/>
      <w:r w:rsidRPr="00355D81">
        <w:rPr>
          <w:rFonts w:ascii="Times New Roman" w:hAnsi="Times New Roman" w:cs="Times New Roman"/>
          <w:color w:val="auto"/>
        </w:rPr>
        <w:t xml:space="preserve">Figure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936BD1">
        <w:rPr>
          <w:rFonts w:ascii="Times New Roman" w:hAnsi="Times New Roman" w:cs="Times New Roman"/>
          <w:noProof/>
          <w:color w:val="auto"/>
        </w:rPr>
        <w:t>10</w:t>
      </w:r>
      <w:r w:rsidRPr="00355D81">
        <w:rPr>
          <w:rFonts w:ascii="Times New Roman" w:hAnsi="Times New Roman" w:cs="Times New Roman"/>
          <w:color w:val="auto"/>
        </w:rPr>
        <w:fldChar w:fldCharType="end"/>
      </w:r>
      <w:bookmarkEnd w:id="101"/>
      <w:r w:rsidRPr="00355D81">
        <w:rPr>
          <w:rFonts w:ascii="Times New Roman" w:hAnsi="Times New Roman" w:cs="Times New Roman"/>
          <w:color w:val="auto"/>
        </w:rPr>
        <w:t>. Network technology used to deliver online content</w:t>
      </w:r>
      <w:bookmarkEnd w:id="102"/>
    </w:p>
    <w:p w14:paraId="3AEF5DF0" w14:textId="7770F333" w:rsidR="002E1999" w:rsidRDefault="00B91316" w:rsidP="00B91316">
      <w:pPr>
        <w:pStyle w:val="BodyText"/>
        <w:rPr>
          <w:rFonts w:ascii="Times New Roman" w:hAnsi="Times New Roman"/>
          <w:lang w:val="en-US"/>
        </w:rPr>
      </w:pPr>
      <w:r w:rsidRPr="002E0322">
        <w:rPr>
          <w:rFonts w:ascii="Times New Roman" w:hAnsi="Times New Roman"/>
          <w:lang w:val="en-US"/>
        </w:rPr>
        <w:t xml:space="preserve">The overall proportion of broadband technology usage is shown in </w:t>
      </w:r>
      <w:r w:rsidRPr="002E0322">
        <w:rPr>
          <w:rFonts w:ascii="Times New Roman" w:hAnsi="Times New Roman"/>
          <w:lang w:val="en-US"/>
        </w:rPr>
        <w:fldChar w:fldCharType="begin"/>
      </w:r>
      <w:r w:rsidRPr="002E0322">
        <w:rPr>
          <w:rFonts w:ascii="Times New Roman" w:hAnsi="Times New Roman"/>
          <w:lang w:val="en-US"/>
        </w:rPr>
        <w:instrText xml:space="preserve"> REF _Ref88327753 \h </w:instrText>
      </w:r>
      <w:r>
        <w:rPr>
          <w:rFonts w:ascii="Times New Roman" w:hAnsi="Times New Roman"/>
          <w:lang w:val="en-US"/>
        </w:rPr>
        <w:instrText xml:space="preserve"> \* MERGEFORMAT </w:instrText>
      </w:r>
      <w:r w:rsidRPr="002E0322">
        <w:rPr>
          <w:rFonts w:ascii="Times New Roman" w:hAnsi="Times New Roman"/>
          <w:lang w:val="en-US"/>
        </w:rPr>
      </w:r>
      <w:r w:rsidRPr="002E0322">
        <w:rPr>
          <w:rFonts w:ascii="Times New Roman" w:hAnsi="Times New Roman"/>
          <w:lang w:val="en-US"/>
        </w:rPr>
        <w:fldChar w:fldCharType="separate"/>
      </w:r>
      <w:r w:rsidR="00936BD1" w:rsidRPr="00355D81">
        <w:rPr>
          <w:rFonts w:ascii="Times New Roman" w:hAnsi="Times New Roman"/>
        </w:rPr>
        <w:t xml:space="preserve">Figure </w:t>
      </w:r>
      <w:r w:rsidR="00936BD1">
        <w:rPr>
          <w:rFonts w:ascii="Times New Roman" w:hAnsi="Times New Roman"/>
          <w:noProof/>
        </w:rPr>
        <w:t>10</w:t>
      </w:r>
      <w:r w:rsidRPr="002E0322">
        <w:rPr>
          <w:rFonts w:ascii="Times New Roman" w:hAnsi="Times New Roman"/>
          <w:lang w:val="en-US"/>
        </w:rPr>
        <w:fldChar w:fldCharType="end"/>
      </w:r>
      <w:r w:rsidRPr="002E0322">
        <w:rPr>
          <w:rFonts w:ascii="Times New Roman" w:hAnsi="Times New Roman"/>
          <w:lang w:val="en-US"/>
        </w:rPr>
        <w:t>, reveal</w:t>
      </w:r>
      <w:r w:rsidR="00E46E5A">
        <w:rPr>
          <w:rFonts w:ascii="Times New Roman" w:hAnsi="Times New Roman"/>
          <w:lang w:val="en-US"/>
        </w:rPr>
        <w:t>ed</w:t>
      </w:r>
      <w:r w:rsidRPr="002E0322">
        <w:rPr>
          <w:rFonts w:ascii="Times New Roman" w:hAnsi="Times New Roman"/>
          <w:lang w:val="en-US"/>
        </w:rPr>
        <w:t xml:space="preserve"> a clear domination of mobile data use for delivering online content.  In contrast to the access to high-speed broadband, there is an average of 1.1 per person in Dominica (refer to previous footnote), which largely explains the predominant use on mobile data for delivering online content.</w:t>
      </w:r>
    </w:p>
    <w:p w14:paraId="6F92438E" w14:textId="77777777" w:rsidR="00D9669A" w:rsidRDefault="00D9669A" w:rsidP="00B91316">
      <w:pPr>
        <w:pStyle w:val="BodyText"/>
        <w:rPr>
          <w:rFonts w:ascii="Times New Roman" w:hAnsi="Times New Roman"/>
          <w:lang w:val="en-US"/>
        </w:rPr>
      </w:pPr>
    </w:p>
    <w:p w14:paraId="6840AA24" w14:textId="4467F954" w:rsidR="008238CD" w:rsidRPr="008238CD" w:rsidRDefault="0066018F" w:rsidP="008238CD">
      <w:pPr>
        <w:pStyle w:val="Heading2"/>
        <w:ind w:left="1440"/>
        <w:rPr>
          <w:rFonts w:ascii="Times New Roman" w:hAnsi="Times New Roman" w:cs="Times New Roman"/>
          <w:b/>
          <w:bCs/>
          <w:color w:val="auto"/>
          <w:sz w:val="24"/>
          <w:szCs w:val="24"/>
        </w:rPr>
      </w:pPr>
      <w:bookmarkStart w:id="103" w:name="_Toc92935629"/>
      <w:r>
        <w:rPr>
          <w:rFonts w:ascii="Times New Roman" w:hAnsi="Times New Roman" w:cs="Times New Roman"/>
          <w:b/>
          <w:bCs/>
          <w:color w:val="auto"/>
          <w:sz w:val="24"/>
          <w:szCs w:val="24"/>
        </w:rPr>
        <w:t>8</w:t>
      </w:r>
      <w:r w:rsidR="008238CD">
        <w:rPr>
          <w:rFonts w:ascii="Times New Roman" w:hAnsi="Times New Roman" w:cs="Times New Roman"/>
          <w:b/>
          <w:bCs/>
          <w:color w:val="auto"/>
          <w:sz w:val="24"/>
          <w:szCs w:val="24"/>
        </w:rPr>
        <w:t>.</w:t>
      </w:r>
      <w:r w:rsidR="005D4E43">
        <w:rPr>
          <w:rFonts w:ascii="Times New Roman" w:hAnsi="Times New Roman" w:cs="Times New Roman"/>
          <w:b/>
          <w:bCs/>
          <w:color w:val="auto"/>
          <w:sz w:val="24"/>
          <w:szCs w:val="24"/>
        </w:rPr>
        <w:t>4</w:t>
      </w:r>
      <w:r w:rsidR="008238CD">
        <w:rPr>
          <w:rFonts w:ascii="Times New Roman" w:hAnsi="Times New Roman" w:cs="Times New Roman"/>
          <w:b/>
          <w:bCs/>
          <w:color w:val="auto"/>
          <w:sz w:val="24"/>
          <w:szCs w:val="24"/>
        </w:rPr>
        <w:t xml:space="preserve"> Delivery Methods</w:t>
      </w:r>
      <w:bookmarkEnd w:id="103"/>
    </w:p>
    <w:p w14:paraId="00050C5B" w14:textId="1817061D" w:rsidR="00B91316" w:rsidRPr="007B5487" w:rsidRDefault="00B91316" w:rsidP="00B91316">
      <w:pPr>
        <w:pStyle w:val="BodyText"/>
        <w:rPr>
          <w:rFonts w:ascii="Times New Roman" w:hAnsi="Times New Roman"/>
          <w:lang w:val="en-US"/>
        </w:rPr>
      </w:pPr>
      <w:r w:rsidRPr="002E0322">
        <w:rPr>
          <w:rFonts w:ascii="Times New Roman" w:hAnsi="Times New Roman"/>
          <w:lang w:val="en-US"/>
        </w:rPr>
        <w:t xml:space="preserve">One of the useful frameworks for comparing online learning platforms based on bandwidth demand and immediacy, categorizes group chat and messaging applications as the platforms that offer immediate educator-students interaction with less internet speed requirement. The aim of </w:t>
      </w:r>
      <w:r w:rsidRPr="00452982">
        <w:rPr>
          <w:rFonts w:ascii="Times New Roman" w:hAnsi="Times New Roman"/>
          <w:lang w:val="en-US"/>
        </w:rPr>
        <w:t xml:space="preserve">question 4 in </w:t>
      </w:r>
      <w:r w:rsidR="00795C91" w:rsidRPr="00452982">
        <w:rPr>
          <w:rFonts w:ascii="Times New Roman" w:hAnsi="Times New Roman"/>
          <w:lang w:val="en-US"/>
        </w:rPr>
        <w:fldChar w:fldCharType="begin"/>
      </w:r>
      <w:r w:rsidR="00795C91" w:rsidRPr="00452982">
        <w:rPr>
          <w:rFonts w:ascii="Times New Roman" w:hAnsi="Times New Roman"/>
          <w:lang w:val="en-US"/>
        </w:rPr>
        <w:instrText xml:space="preserve"> REF _Ref90412812 \h </w:instrText>
      </w:r>
      <w:r w:rsidR="00452982" w:rsidRPr="00452982">
        <w:rPr>
          <w:rFonts w:ascii="Times New Roman" w:hAnsi="Times New Roman"/>
          <w:lang w:val="en-US"/>
        </w:rPr>
        <w:instrText xml:space="preserve"> \* MERGEFORMAT </w:instrText>
      </w:r>
      <w:r w:rsidR="00795C91" w:rsidRPr="00452982">
        <w:rPr>
          <w:rFonts w:ascii="Times New Roman" w:hAnsi="Times New Roman"/>
          <w:lang w:val="en-US"/>
        </w:rPr>
      </w:r>
      <w:r w:rsidR="00795C91" w:rsidRPr="00452982">
        <w:rPr>
          <w:rFonts w:ascii="Times New Roman" w:hAnsi="Times New Roman"/>
          <w:lang w:val="en-US"/>
        </w:rPr>
        <w:fldChar w:fldCharType="separate"/>
      </w:r>
      <w:r w:rsidR="00936BD1" w:rsidRPr="00936BD1">
        <w:rPr>
          <w:rFonts w:ascii="Times New Roman" w:hAnsi="Times New Roman"/>
        </w:rPr>
        <w:t>8.3 Type of Broadband Available and Quality of Delivery</w:t>
      </w:r>
      <w:r w:rsidR="00795C91" w:rsidRPr="00452982">
        <w:rPr>
          <w:rFonts w:ascii="Times New Roman" w:hAnsi="Times New Roman"/>
          <w:lang w:val="en-US"/>
        </w:rPr>
        <w:fldChar w:fldCharType="end"/>
      </w:r>
      <w:r w:rsidR="00795C91" w:rsidRPr="00452982">
        <w:rPr>
          <w:rFonts w:ascii="Times New Roman" w:hAnsi="Times New Roman"/>
          <w:lang w:val="en-US"/>
        </w:rPr>
        <w:t xml:space="preserve"> </w:t>
      </w:r>
      <w:r w:rsidRPr="00452982">
        <w:rPr>
          <w:rFonts w:ascii="Times New Roman" w:hAnsi="Times New Roman"/>
          <w:lang w:val="en-US"/>
        </w:rPr>
        <w:t>was to apply this</w:t>
      </w:r>
      <w:r w:rsidRPr="002E0322">
        <w:rPr>
          <w:rFonts w:ascii="Times New Roman" w:hAnsi="Times New Roman"/>
          <w:lang w:val="en-US"/>
        </w:rPr>
        <w:t xml:space="preserve"> framework in the context of this study. </w:t>
      </w:r>
    </w:p>
    <w:p w14:paraId="5CB7B0E2" w14:textId="4078DDAE" w:rsidR="00B91316" w:rsidRPr="002E0322" w:rsidRDefault="009217B9" w:rsidP="00B91316">
      <w:pPr>
        <w:keepNext/>
        <w:jc w:val="both"/>
      </w:pPr>
      <w:r>
        <w:rPr>
          <w:noProof/>
        </w:rPr>
        <w:drawing>
          <wp:inline distT="0" distB="0" distL="0" distR="0" wp14:anchorId="77DD4209" wp14:editId="73A3C07C">
            <wp:extent cx="6181090" cy="2835876"/>
            <wp:effectExtent l="0" t="0" r="10160" b="3175"/>
            <wp:docPr id="28" name="Chart 28">
              <a:extLst xmlns:a="http://schemas.openxmlformats.org/drawingml/2006/main">
                <a:ext uri="{FF2B5EF4-FFF2-40B4-BE49-F238E27FC236}">
                  <a16:creationId xmlns:a16="http://schemas.microsoft.com/office/drawing/2014/main" id="{FD754D57-5592-4C60-BEC3-CC46AE98B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09C64B" w14:textId="040217AC" w:rsidR="00B91316" w:rsidRPr="00355D81" w:rsidRDefault="00B91316" w:rsidP="002D7BC4">
      <w:pPr>
        <w:pStyle w:val="Caption"/>
        <w:jc w:val="center"/>
        <w:rPr>
          <w:rFonts w:ascii="Times New Roman" w:hAnsi="Times New Roman" w:cs="Times New Roman"/>
          <w:color w:val="auto"/>
        </w:rPr>
      </w:pPr>
      <w:bookmarkStart w:id="104" w:name="_Ref88341897"/>
      <w:bookmarkStart w:id="105" w:name="_Toc92935550"/>
      <w:r w:rsidRPr="00355D81">
        <w:rPr>
          <w:rFonts w:ascii="Times New Roman" w:hAnsi="Times New Roman" w:cs="Times New Roman"/>
          <w:color w:val="auto"/>
        </w:rPr>
        <w:t xml:space="preserve">Figure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936BD1">
        <w:rPr>
          <w:rFonts w:ascii="Times New Roman" w:hAnsi="Times New Roman" w:cs="Times New Roman"/>
          <w:noProof/>
          <w:color w:val="auto"/>
        </w:rPr>
        <w:t>11</w:t>
      </w:r>
      <w:r w:rsidRPr="00355D81">
        <w:rPr>
          <w:rFonts w:ascii="Times New Roman" w:hAnsi="Times New Roman" w:cs="Times New Roman"/>
          <w:color w:val="auto"/>
        </w:rPr>
        <w:fldChar w:fldCharType="end"/>
      </w:r>
      <w:bookmarkEnd w:id="104"/>
      <w:r w:rsidRPr="00355D81">
        <w:rPr>
          <w:rFonts w:ascii="Times New Roman" w:hAnsi="Times New Roman" w:cs="Times New Roman"/>
          <w:color w:val="auto"/>
        </w:rPr>
        <w:t>. Online delivery methods by broadband types</w:t>
      </w:r>
      <w:bookmarkEnd w:id="105"/>
    </w:p>
    <w:p w14:paraId="2808D3B6" w14:textId="34AEB8AC" w:rsidR="00B91316" w:rsidRPr="002E0322" w:rsidRDefault="00B91316" w:rsidP="00B91316">
      <w:pPr>
        <w:pStyle w:val="BodyText"/>
        <w:rPr>
          <w:rFonts w:ascii="Times New Roman" w:hAnsi="Times New Roman"/>
          <w:lang w:val="en-US"/>
        </w:rPr>
      </w:pPr>
      <w:r w:rsidRPr="002E0322">
        <w:rPr>
          <w:rFonts w:ascii="Times New Roman" w:hAnsi="Times New Roman"/>
          <w:lang w:val="en-US"/>
        </w:rPr>
        <w:fldChar w:fldCharType="begin"/>
      </w:r>
      <w:r w:rsidRPr="002E0322">
        <w:rPr>
          <w:rFonts w:ascii="Times New Roman" w:hAnsi="Times New Roman"/>
          <w:lang w:val="en-US"/>
        </w:rPr>
        <w:instrText xml:space="preserve"> REF _Ref88341897 \h  \* MERGEFORMAT </w:instrText>
      </w:r>
      <w:r w:rsidRPr="002E0322">
        <w:rPr>
          <w:rFonts w:ascii="Times New Roman" w:hAnsi="Times New Roman"/>
          <w:lang w:val="en-US"/>
        </w:rPr>
      </w:r>
      <w:r w:rsidRPr="002E0322">
        <w:rPr>
          <w:rFonts w:ascii="Times New Roman" w:hAnsi="Times New Roman"/>
          <w:lang w:val="en-US"/>
        </w:rPr>
        <w:fldChar w:fldCharType="separate"/>
      </w:r>
      <w:r w:rsidR="00936BD1" w:rsidRPr="00355D81">
        <w:rPr>
          <w:rFonts w:ascii="Times New Roman" w:hAnsi="Times New Roman"/>
        </w:rPr>
        <w:t xml:space="preserve">Figure </w:t>
      </w:r>
      <w:r w:rsidR="00936BD1">
        <w:rPr>
          <w:rFonts w:ascii="Times New Roman" w:hAnsi="Times New Roman"/>
          <w:noProof/>
        </w:rPr>
        <w:t>11</w:t>
      </w:r>
      <w:r w:rsidRPr="002E0322">
        <w:rPr>
          <w:rFonts w:ascii="Times New Roman" w:hAnsi="Times New Roman"/>
          <w:lang w:val="en-US"/>
        </w:rPr>
        <w:fldChar w:fldCharType="end"/>
      </w:r>
      <w:r w:rsidRPr="002E0322">
        <w:rPr>
          <w:rFonts w:ascii="Times New Roman" w:hAnsi="Times New Roman"/>
          <w:lang w:val="en-US"/>
        </w:rPr>
        <w:t xml:space="preserve"> shows the different methods respondents used to deliver the</w:t>
      </w:r>
      <w:r w:rsidR="00B5768A">
        <w:rPr>
          <w:rFonts w:ascii="Times New Roman" w:hAnsi="Times New Roman"/>
          <w:lang w:val="en-US"/>
        </w:rPr>
        <w:t>ir</w:t>
      </w:r>
      <w:r w:rsidRPr="002E0322">
        <w:rPr>
          <w:rFonts w:ascii="Times New Roman" w:hAnsi="Times New Roman"/>
          <w:lang w:val="en-US"/>
        </w:rPr>
        <w:t xml:space="preserve"> online </w:t>
      </w:r>
      <w:r w:rsidR="00B5768A">
        <w:rPr>
          <w:rFonts w:ascii="Times New Roman" w:hAnsi="Times New Roman"/>
          <w:lang w:val="en-US"/>
        </w:rPr>
        <w:t>classes</w:t>
      </w:r>
      <w:r w:rsidRPr="002E0322">
        <w:rPr>
          <w:rFonts w:ascii="Times New Roman" w:hAnsi="Times New Roman"/>
          <w:lang w:val="en-US"/>
        </w:rPr>
        <w:t xml:space="preserve">, separated by the type of broadband used. Approximately 49% of lecturers used either a mix of asynchronous and synchronous methods </w:t>
      </w:r>
      <w:r w:rsidR="00B5768A">
        <w:rPr>
          <w:rStyle w:val="FootnoteReference"/>
          <w:rFonts w:ascii="Times New Roman" w:hAnsi="Times New Roman"/>
          <w:lang w:val="en-US"/>
        </w:rPr>
        <w:footnoteReference w:id="7"/>
      </w:r>
      <w:r w:rsidRPr="002E0322">
        <w:rPr>
          <w:rFonts w:ascii="Times New Roman" w:hAnsi="Times New Roman"/>
          <w:lang w:val="en-US"/>
        </w:rPr>
        <w:t xml:space="preserve">(25%) or videos (24%) as a means of delivering content. By contrast, on 6% used polling, while 13% used simulations and 14% used other techniques. </w:t>
      </w:r>
    </w:p>
    <w:p w14:paraId="723D7068" w14:textId="2DD1D682" w:rsidR="008B479E" w:rsidRDefault="00B91316" w:rsidP="00B91316">
      <w:pPr>
        <w:pStyle w:val="BodyText"/>
        <w:rPr>
          <w:rFonts w:ascii="Times New Roman" w:hAnsi="Times New Roman"/>
          <w:lang w:val="en-US"/>
        </w:rPr>
      </w:pPr>
      <w:r w:rsidRPr="002E0322">
        <w:rPr>
          <w:rFonts w:ascii="Times New Roman" w:hAnsi="Times New Roman"/>
          <w:lang w:val="en-US"/>
        </w:rPr>
        <w:t xml:space="preserve">In accordance with </w:t>
      </w:r>
      <w:r w:rsidRPr="002E0322">
        <w:rPr>
          <w:rFonts w:ascii="Times New Roman" w:hAnsi="Times New Roman"/>
          <w:lang w:val="en-US"/>
        </w:rPr>
        <w:fldChar w:fldCharType="begin"/>
      </w:r>
      <w:r w:rsidRPr="002E0322">
        <w:rPr>
          <w:rFonts w:ascii="Times New Roman" w:hAnsi="Times New Roman"/>
          <w:lang w:val="en-US"/>
        </w:rPr>
        <w:instrText xml:space="preserve"> REF _Ref88327753 \h  \* MERGEFORMAT </w:instrText>
      </w:r>
      <w:r w:rsidRPr="002E0322">
        <w:rPr>
          <w:rFonts w:ascii="Times New Roman" w:hAnsi="Times New Roman"/>
          <w:lang w:val="en-US"/>
        </w:rPr>
      </w:r>
      <w:r w:rsidRPr="002E0322">
        <w:rPr>
          <w:rFonts w:ascii="Times New Roman" w:hAnsi="Times New Roman"/>
          <w:lang w:val="en-US"/>
        </w:rPr>
        <w:fldChar w:fldCharType="separate"/>
      </w:r>
      <w:r w:rsidR="00936BD1" w:rsidRPr="00355D81">
        <w:rPr>
          <w:rFonts w:ascii="Times New Roman" w:hAnsi="Times New Roman"/>
        </w:rPr>
        <w:t xml:space="preserve">Figure </w:t>
      </w:r>
      <w:r w:rsidR="00936BD1">
        <w:rPr>
          <w:rFonts w:ascii="Times New Roman" w:hAnsi="Times New Roman"/>
          <w:noProof/>
        </w:rPr>
        <w:t>10</w:t>
      </w:r>
      <w:r w:rsidRPr="002E0322">
        <w:rPr>
          <w:rFonts w:ascii="Times New Roman" w:hAnsi="Times New Roman"/>
          <w:lang w:val="en-US"/>
        </w:rPr>
        <w:fldChar w:fldCharType="end"/>
      </w:r>
      <w:r w:rsidRPr="002E0322">
        <w:rPr>
          <w:rFonts w:ascii="Times New Roman" w:hAnsi="Times New Roman"/>
          <w:lang w:val="en-US"/>
        </w:rPr>
        <w:t>, the dominant mode of delivery was mobile data. However, when it comes to the use of a mix of asynchronous and synchronous methods, 26% of lectures use</w:t>
      </w:r>
      <w:r w:rsidR="00F9204F">
        <w:rPr>
          <w:rFonts w:ascii="Times New Roman" w:hAnsi="Times New Roman"/>
          <w:lang w:val="en-US"/>
        </w:rPr>
        <w:t>d</w:t>
      </w:r>
      <w:r w:rsidRPr="002E0322">
        <w:rPr>
          <w:rFonts w:ascii="Times New Roman" w:hAnsi="Times New Roman"/>
          <w:lang w:val="en-US"/>
        </w:rPr>
        <w:t xml:space="preserve"> high-speed fiber compared with 25% and 21% for mobile data and DS</w:t>
      </w:r>
      <w:r>
        <w:rPr>
          <w:rFonts w:ascii="Times New Roman" w:hAnsi="Times New Roman"/>
          <w:lang w:val="en-US"/>
        </w:rPr>
        <w:t>L</w:t>
      </w:r>
      <w:r w:rsidRPr="002E0322">
        <w:rPr>
          <w:rFonts w:ascii="Times New Roman" w:hAnsi="Times New Roman"/>
          <w:lang w:val="en-US"/>
        </w:rPr>
        <w:t>, respectively.</w:t>
      </w:r>
    </w:p>
    <w:p w14:paraId="408518A9" w14:textId="77777777" w:rsidR="007547DC" w:rsidRDefault="001C7DC9" w:rsidP="007547DC">
      <w:pPr>
        <w:pStyle w:val="BodyText"/>
        <w:keepNext/>
      </w:pPr>
      <w:r>
        <w:rPr>
          <w:noProof/>
        </w:rPr>
        <w:drawing>
          <wp:inline distT="0" distB="0" distL="0" distR="0" wp14:anchorId="27D5BD96" wp14:editId="5679B2B8">
            <wp:extent cx="6060989" cy="2743200"/>
            <wp:effectExtent l="0" t="0" r="16510" b="0"/>
            <wp:docPr id="54" name="Chart 54">
              <a:extLst xmlns:a="http://schemas.openxmlformats.org/drawingml/2006/main">
                <a:ext uri="{FF2B5EF4-FFF2-40B4-BE49-F238E27FC236}">
                  <a16:creationId xmlns:a16="http://schemas.microsoft.com/office/drawing/2014/main" id="{A854FC0D-1710-4B98-9810-ABD4352B7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A9B723" w14:textId="30C55517" w:rsidR="0084459F" w:rsidRPr="007E3467" w:rsidRDefault="007547DC" w:rsidP="007E3467">
      <w:pPr>
        <w:pStyle w:val="Caption"/>
        <w:jc w:val="center"/>
        <w:rPr>
          <w:rFonts w:ascii="Times New Roman" w:hAnsi="Times New Roman" w:cs="Times New Roman"/>
          <w:color w:val="auto"/>
        </w:rPr>
      </w:pPr>
      <w:bookmarkStart w:id="106" w:name="_Ref90414464"/>
      <w:bookmarkStart w:id="107" w:name="_Toc92935551"/>
      <w:r w:rsidRPr="007E3467">
        <w:rPr>
          <w:rFonts w:ascii="Times New Roman" w:hAnsi="Times New Roman" w:cs="Times New Roman"/>
          <w:color w:val="auto"/>
        </w:rPr>
        <w:t xml:space="preserve">Figure </w:t>
      </w:r>
      <w:r w:rsidRPr="007E3467">
        <w:rPr>
          <w:rFonts w:ascii="Times New Roman" w:hAnsi="Times New Roman" w:cs="Times New Roman"/>
          <w:color w:val="auto"/>
        </w:rPr>
        <w:fldChar w:fldCharType="begin"/>
      </w:r>
      <w:r w:rsidRPr="007E3467">
        <w:rPr>
          <w:rFonts w:ascii="Times New Roman" w:hAnsi="Times New Roman" w:cs="Times New Roman"/>
          <w:color w:val="auto"/>
        </w:rPr>
        <w:instrText xml:space="preserve"> SEQ Figure \* ARABIC </w:instrText>
      </w:r>
      <w:r w:rsidRPr="007E3467">
        <w:rPr>
          <w:rFonts w:ascii="Times New Roman" w:hAnsi="Times New Roman" w:cs="Times New Roman"/>
          <w:color w:val="auto"/>
        </w:rPr>
        <w:fldChar w:fldCharType="separate"/>
      </w:r>
      <w:r w:rsidR="00936BD1">
        <w:rPr>
          <w:rFonts w:ascii="Times New Roman" w:hAnsi="Times New Roman" w:cs="Times New Roman"/>
          <w:noProof/>
          <w:color w:val="auto"/>
        </w:rPr>
        <w:t>12</w:t>
      </w:r>
      <w:r w:rsidRPr="007E3467">
        <w:rPr>
          <w:rFonts w:ascii="Times New Roman" w:hAnsi="Times New Roman" w:cs="Times New Roman"/>
          <w:color w:val="auto"/>
        </w:rPr>
        <w:fldChar w:fldCharType="end"/>
      </w:r>
      <w:bookmarkEnd w:id="106"/>
      <w:r w:rsidRPr="007E3467">
        <w:rPr>
          <w:rFonts w:ascii="Times New Roman" w:hAnsi="Times New Roman" w:cs="Times New Roman"/>
          <w:color w:val="auto"/>
        </w:rPr>
        <w:t xml:space="preserve"> - Type of broadband accessed by students</w:t>
      </w:r>
      <w:bookmarkEnd w:id="107"/>
    </w:p>
    <w:p w14:paraId="11C09929" w14:textId="5ACB5C44" w:rsidR="00F92D41" w:rsidRDefault="00F92D41" w:rsidP="00B91316">
      <w:pPr>
        <w:pStyle w:val="BodyText"/>
        <w:rPr>
          <w:rFonts w:ascii="Times New Roman" w:hAnsi="Times New Roman"/>
          <w:lang w:val="en-US"/>
        </w:rPr>
      </w:pPr>
      <w:r>
        <w:rPr>
          <w:rFonts w:ascii="Times New Roman" w:hAnsi="Times New Roman"/>
          <w:lang w:val="en-US"/>
        </w:rPr>
        <w:t xml:space="preserve">This data was then compared with the student’s survey which revealed </w:t>
      </w:r>
      <w:r w:rsidR="000303E2">
        <w:rPr>
          <w:rFonts w:ascii="Times New Roman" w:hAnsi="Times New Roman"/>
          <w:lang w:val="en-US"/>
        </w:rPr>
        <w:t xml:space="preserve">similar finds to </w:t>
      </w:r>
      <w:r w:rsidR="00995571">
        <w:rPr>
          <w:rFonts w:ascii="Times New Roman" w:hAnsi="Times New Roman"/>
          <w:lang w:val="en-US"/>
        </w:rPr>
        <w:t xml:space="preserve">the lecturer’s survey in </w:t>
      </w:r>
      <w:r w:rsidR="00995571" w:rsidRPr="002E0322">
        <w:rPr>
          <w:rFonts w:ascii="Times New Roman" w:hAnsi="Times New Roman"/>
          <w:lang w:val="en-US"/>
        </w:rPr>
        <w:fldChar w:fldCharType="begin"/>
      </w:r>
      <w:r w:rsidR="00995571" w:rsidRPr="002E0322">
        <w:rPr>
          <w:rFonts w:ascii="Times New Roman" w:hAnsi="Times New Roman"/>
          <w:lang w:val="en-US"/>
        </w:rPr>
        <w:instrText xml:space="preserve"> REF _Ref88327753 \h </w:instrText>
      </w:r>
      <w:r w:rsidR="00995571">
        <w:rPr>
          <w:rFonts w:ascii="Times New Roman" w:hAnsi="Times New Roman"/>
          <w:lang w:val="en-US"/>
        </w:rPr>
        <w:instrText xml:space="preserve"> \* MERGEFORMAT </w:instrText>
      </w:r>
      <w:r w:rsidR="00995571" w:rsidRPr="002E0322">
        <w:rPr>
          <w:rFonts w:ascii="Times New Roman" w:hAnsi="Times New Roman"/>
          <w:lang w:val="en-US"/>
        </w:rPr>
      </w:r>
      <w:r w:rsidR="00995571" w:rsidRPr="002E0322">
        <w:rPr>
          <w:rFonts w:ascii="Times New Roman" w:hAnsi="Times New Roman"/>
          <w:lang w:val="en-US"/>
        </w:rPr>
        <w:fldChar w:fldCharType="separate"/>
      </w:r>
      <w:r w:rsidR="00936BD1" w:rsidRPr="00355D81">
        <w:rPr>
          <w:rFonts w:ascii="Times New Roman" w:hAnsi="Times New Roman"/>
        </w:rPr>
        <w:t xml:space="preserve">Figure </w:t>
      </w:r>
      <w:r w:rsidR="00936BD1">
        <w:rPr>
          <w:rFonts w:ascii="Times New Roman" w:hAnsi="Times New Roman"/>
          <w:noProof/>
        </w:rPr>
        <w:t>10</w:t>
      </w:r>
      <w:r w:rsidR="00995571" w:rsidRPr="002E0322">
        <w:rPr>
          <w:rFonts w:ascii="Times New Roman" w:hAnsi="Times New Roman"/>
          <w:lang w:val="en-US"/>
        </w:rPr>
        <w:fldChar w:fldCharType="end"/>
      </w:r>
      <w:r w:rsidR="00995571">
        <w:rPr>
          <w:rFonts w:ascii="Times New Roman" w:hAnsi="Times New Roman"/>
          <w:lang w:val="en-US"/>
        </w:rPr>
        <w:t xml:space="preserve">. </w:t>
      </w:r>
      <w:r w:rsidR="00ED548D">
        <w:rPr>
          <w:rFonts w:ascii="Times New Roman" w:hAnsi="Times New Roman"/>
          <w:lang w:val="en-US"/>
        </w:rPr>
        <w:t xml:space="preserve">Single broadband use </w:t>
      </w:r>
      <w:r w:rsidR="007547DC">
        <w:rPr>
          <w:rFonts w:ascii="Times New Roman" w:hAnsi="Times New Roman"/>
          <w:lang w:val="en-US"/>
        </w:rPr>
        <w:t xml:space="preserve">determined </w:t>
      </w:r>
      <w:r w:rsidR="00A71984">
        <w:rPr>
          <w:rFonts w:ascii="Times New Roman" w:hAnsi="Times New Roman"/>
          <w:lang w:val="en-US"/>
        </w:rPr>
        <w:t>3</w:t>
      </w:r>
      <w:r w:rsidR="00FD7FF7">
        <w:rPr>
          <w:rFonts w:ascii="Times New Roman" w:hAnsi="Times New Roman"/>
          <w:lang w:val="en-US"/>
        </w:rPr>
        <w:t>6% of students used high-speed fiber</w:t>
      </w:r>
      <w:r w:rsidR="00060E4E">
        <w:rPr>
          <w:rFonts w:ascii="Times New Roman" w:hAnsi="Times New Roman"/>
          <w:lang w:val="en-US"/>
        </w:rPr>
        <w:t xml:space="preserve">, </w:t>
      </w:r>
      <w:r w:rsidR="00ED548D">
        <w:rPr>
          <w:rFonts w:ascii="Times New Roman" w:hAnsi="Times New Roman"/>
          <w:lang w:val="en-US"/>
        </w:rPr>
        <w:t xml:space="preserve">17% other, </w:t>
      </w:r>
      <w:r w:rsidR="00060E4E">
        <w:rPr>
          <w:rFonts w:ascii="Times New Roman" w:hAnsi="Times New Roman"/>
          <w:lang w:val="en-US"/>
        </w:rPr>
        <w:t>16% DSL</w:t>
      </w:r>
      <w:r w:rsidR="00665FD9">
        <w:rPr>
          <w:rFonts w:ascii="Times New Roman" w:hAnsi="Times New Roman"/>
          <w:lang w:val="en-US"/>
        </w:rPr>
        <w:t xml:space="preserve">, </w:t>
      </w:r>
      <w:r w:rsidR="00B11807">
        <w:rPr>
          <w:rFonts w:ascii="Times New Roman" w:hAnsi="Times New Roman"/>
          <w:lang w:val="en-US"/>
        </w:rPr>
        <w:t>and 11% mobile data</w:t>
      </w:r>
      <w:r w:rsidR="007547DC">
        <w:rPr>
          <w:rFonts w:ascii="Times New Roman" w:hAnsi="Times New Roman"/>
          <w:lang w:val="en-US"/>
        </w:rPr>
        <w:t xml:space="preserve">; however, as recorded in </w:t>
      </w:r>
      <w:r w:rsidR="00C115B4">
        <w:rPr>
          <w:rFonts w:ascii="Times New Roman" w:hAnsi="Times New Roman"/>
          <w:lang w:val="en-US"/>
        </w:rPr>
        <w:fldChar w:fldCharType="begin"/>
      </w:r>
      <w:r w:rsidR="00C115B4">
        <w:rPr>
          <w:rFonts w:ascii="Times New Roman" w:hAnsi="Times New Roman"/>
          <w:lang w:val="en-US"/>
        </w:rPr>
        <w:instrText xml:space="preserve"> REF _Ref90414464 \h </w:instrText>
      </w:r>
      <w:r w:rsidR="00C115B4">
        <w:rPr>
          <w:rFonts w:ascii="Times New Roman" w:hAnsi="Times New Roman"/>
          <w:lang w:val="en-US"/>
        </w:rPr>
      </w:r>
      <w:r w:rsidR="00C115B4">
        <w:rPr>
          <w:rFonts w:ascii="Times New Roman" w:hAnsi="Times New Roman"/>
          <w:lang w:val="en-US"/>
        </w:rPr>
        <w:fldChar w:fldCharType="separate"/>
      </w:r>
      <w:r w:rsidR="00936BD1" w:rsidRPr="007E3467">
        <w:rPr>
          <w:rFonts w:ascii="Times New Roman" w:hAnsi="Times New Roman"/>
        </w:rPr>
        <w:t xml:space="preserve">Figure </w:t>
      </w:r>
      <w:r w:rsidR="00936BD1">
        <w:rPr>
          <w:rFonts w:ascii="Times New Roman" w:hAnsi="Times New Roman"/>
          <w:noProof/>
        </w:rPr>
        <w:t>12</w:t>
      </w:r>
      <w:r w:rsidR="00C115B4">
        <w:rPr>
          <w:rFonts w:ascii="Times New Roman" w:hAnsi="Times New Roman"/>
          <w:lang w:val="en-US"/>
        </w:rPr>
        <w:fldChar w:fldCharType="end"/>
      </w:r>
      <w:r w:rsidR="00665FD9">
        <w:rPr>
          <w:rFonts w:ascii="Times New Roman" w:hAnsi="Times New Roman"/>
          <w:lang w:val="en-US"/>
        </w:rPr>
        <w:t xml:space="preserve">, students used a combination of </w:t>
      </w:r>
      <w:r w:rsidR="000378C8">
        <w:rPr>
          <w:rFonts w:ascii="Times New Roman" w:hAnsi="Times New Roman"/>
          <w:lang w:val="en-US"/>
        </w:rPr>
        <w:t>connection</w:t>
      </w:r>
      <w:r w:rsidR="00665FD9">
        <w:rPr>
          <w:rFonts w:ascii="Times New Roman" w:hAnsi="Times New Roman"/>
          <w:lang w:val="en-US"/>
        </w:rPr>
        <w:t xml:space="preserve"> types to attend online classes. </w:t>
      </w:r>
      <w:r w:rsidR="00B11807">
        <w:rPr>
          <w:rFonts w:ascii="Times New Roman" w:hAnsi="Times New Roman"/>
          <w:lang w:val="en-US"/>
        </w:rPr>
        <w:t xml:space="preserve">Mobile data and high-speed fibre </w:t>
      </w:r>
      <w:r w:rsidR="000378C8">
        <w:rPr>
          <w:rFonts w:ascii="Times New Roman" w:hAnsi="Times New Roman"/>
          <w:lang w:val="en-US"/>
        </w:rPr>
        <w:t>(4%) w</w:t>
      </w:r>
      <w:r w:rsidR="00432ABB">
        <w:rPr>
          <w:rFonts w:ascii="Times New Roman" w:hAnsi="Times New Roman"/>
          <w:lang w:val="en-US"/>
        </w:rPr>
        <w:t>ere</w:t>
      </w:r>
      <w:r w:rsidR="000378C8">
        <w:rPr>
          <w:rFonts w:ascii="Times New Roman" w:hAnsi="Times New Roman"/>
          <w:lang w:val="en-US"/>
        </w:rPr>
        <w:t xml:space="preserve"> the most frequently used combination </w:t>
      </w:r>
      <w:r w:rsidR="005770B5">
        <w:rPr>
          <w:rFonts w:ascii="Times New Roman" w:hAnsi="Times New Roman"/>
          <w:lang w:val="en-US"/>
        </w:rPr>
        <w:t xml:space="preserve">while </w:t>
      </w:r>
      <w:r w:rsidR="005770B5" w:rsidRPr="005770B5">
        <w:rPr>
          <w:rFonts w:ascii="Times New Roman" w:hAnsi="Times New Roman"/>
          <w:lang w:val="en-US"/>
        </w:rPr>
        <w:t>Mobile data</w:t>
      </w:r>
      <w:r w:rsidR="005770B5">
        <w:rPr>
          <w:rFonts w:ascii="Times New Roman" w:hAnsi="Times New Roman"/>
          <w:lang w:val="en-US"/>
        </w:rPr>
        <w:t xml:space="preserve">, </w:t>
      </w:r>
      <w:r w:rsidR="005770B5" w:rsidRPr="005770B5">
        <w:rPr>
          <w:rFonts w:ascii="Times New Roman" w:hAnsi="Times New Roman"/>
          <w:lang w:val="en-US"/>
        </w:rPr>
        <w:t>DSL</w:t>
      </w:r>
      <w:r w:rsidR="005770B5">
        <w:rPr>
          <w:rFonts w:ascii="Times New Roman" w:hAnsi="Times New Roman"/>
          <w:lang w:val="en-US"/>
        </w:rPr>
        <w:t xml:space="preserve"> and </w:t>
      </w:r>
      <w:r w:rsidR="00432ABB">
        <w:rPr>
          <w:rFonts w:ascii="Times New Roman" w:hAnsi="Times New Roman"/>
          <w:lang w:val="en-US"/>
        </w:rPr>
        <w:t>o</w:t>
      </w:r>
      <w:r w:rsidR="005770B5" w:rsidRPr="005770B5">
        <w:rPr>
          <w:rFonts w:ascii="Times New Roman" w:hAnsi="Times New Roman"/>
          <w:lang w:val="en-US"/>
        </w:rPr>
        <w:t>ther</w:t>
      </w:r>
      <w:r w:rsidR="005770B5">
        <w:rPr>
          <w:rFonts w:ascii="Times New Roman" w:hAnsi="Times New Roman"/>
          <w:lang w:val="en-US"/>
        </w:rPr>
        <w:t xml:space="preserve"> were the least frequently used (0.2%).</w:t>
      </w:r>
    </w:p>
    <w:p w14:paraId="4A1A47AD" w14:textId="672B140A" w:rsidR="00432ABB" w:rsidRDefault="00E35E62" w:rsidP="008D360E">
      <w:pPr>
        <w:pStyle w:val="BodyText"/>
        <w:rPr>
          <w:rFonts w:ascii="Times New Roman" w:hAnsi="Times New Roman"/>
          <w:lang w:val="en-US"/>
        </w:rPr>
      </w:pPr>
      <w:r>
        <w:rPr>
          <w:rFonts w:ascii="Times New Roman" w:hAnsi="Times New Roman"/>
          <w:lang w:val="en-US"/>
        </w:rPr>
        <w:t xml:space="preserve">This data was then compared to </w:t>
      </w:r>
      <w:sdt>
        <w:sdtPr>
          <w:rPr>
            <w:rFonts w:ascii="Times New Roman" w:hAnsi="Times New Roman"/>
            <w:lang w:val="en-US"/>
          </w:rPr>
          <w:id w:val="-2115738738"/>
          <w:citation/>
        </w:sdtPr>
        <w:sdtEndPr/>
        <w:sdtContent>
          <w:r w:rsidR="00DB0521">
            <w:rPr>
              <w:rFonts w:ascii="Times New Roman" w:hAnsi="Times New Roman"/>
              <w:lang w:val="en-US"/>
            </w:rPr>
            <w:fldChar w:fldCharType="begin"/>
          </w:r>
          <w:r w:rsidR="00DB0521">
            <w:rPr>
              <w:rFonts w:ascii="Times New Roman" w:hAnsi="Times New Roman"/>
              <w:lang w:val="en-US"/>
            </w:rPr>
            <w:instrText xml:space="preserve"> CITATION ITU201 \l 1033 </w:instrText>
          </w:r>
          <w:r w:rsidR="00DB0521">
            <w:rPr>
              <w:rFonts w:ascii="Times New Roman" w:hAnsi="Times New Roman"/>
              <w:lang w:val="en-US"/>
            </w:rPr>
            <w:fldChar w:fldCharType="separate"/>
          </w:r>
          <w:r w:rsidR="00DB0521" w:rsidRPr="00DB0521">
            <w:rPr>
              <w:rFonts w:ascii="Times New Roman" w:hAnsi="Times New Roman"/>
              <w:noProof/>
              <w:lang w:val="en-US"/>
            </w:rPr>
            <w:t>(ITU 2020)</w:t>
          </w:r>
          <w:r w:rsidR="00DB0521">
            <w:rPr>
              <w:rFonts w:ascii="Times New Roman" w:hAnsi="Times New Roman"/>
              <w:lang w:val="en-US"/>
            </w:rPr>
            <w:fldChar w:fldCharType="end"/>
          </w:r>
        </w:sdtContent>
      </w:sdt>
      <w:r w:rsidR="007C00B3">
        <w:rPr>
          <w:rFonts w:ascii="Times New Roman" w:hAnsi="Times New Roman"/>
          <w:lang w:val="en-US"/>
        </w:rPr>
        <w:t xml:space="preserve"> </w:t>
      </w:r>
      <w:r w:rsidR="007C00B3" w:rsidRPr="007C00B3">
        <w:rPr>
          <w:rFonts w:ascii="Times New Roman" w:hAnsi="Times New Roman"/>
          <w:lang w:val="en-US"/>
        </w:rPr>
        <w:t>ICT price trends</w:t>
      </w:r>
      <w:r w:rsidR="007C00B3">
        <w:rPr>
          <w:rFonts w:ascii="Times New Roman" w:hAnsi="Times New Roman"/>
          <w:lang w:val="en-US"/>
        </w:rPr>
        <w:t xml:space="preserve"> </w:t>
      </w:r>
      <w:r w:rsidR="00A46AB5">
        <w:rPr>
          <w:rFonts w:ascii="Times New Roman" w:hAnsi="Times New Roman"/>
          <w:lang w:val="en-US"/>
        </w:rPr>
        <w:t xml:space="preserve">focusing specifically on </w:t>
      </w:r>
      <w:r w:rsidR="007C00B3">
        <w:rPr>
          <w:rFonts w:ascii="Times New Roman" w:hAnsi="Times New Roman"/>
          <w:lang w:val="en-US"/>
        </w:rPr>
        <w:t>Dominica</w:t>
      </w:r>
      <w:r w:rsidR="00A46AB5">
        <w:rPr>
          <w:rFonts w:ascii="Times New Roman" w:hAnsi="Times New Roman"/>
          <w:lang w:val="en-US"/>
        </w:rPr>
        <w:t xml:space="preserve">. </w:t>
      </w:r>
      <w:r w:rsidR="003D48AA">
        <w:rPr>
          <w:rFonts w:ascii="Times New Roman" w:hAnsi="Times New Roman"/>
          <w:lang w:val="en-US"/>
        </w:rPr>
        <w:t xml:space="preserve">The statistics determined that </w:t>
      </w:r>
      <w:r w:rsidR="00950B75">
        <w:rPr>
          <w:rFonts w:ascii="Times New Roman" w:hAnsi="Times New Roman"/>
          <w:lang w:val="en-US"/>
        </w:rPr>
        <w:t xml:space="preserve">Dominica’s </w:t>
      </w:r>
      <w:r w:rsidR="006C5122" w:rsidRPr="006C5122">
        <w:rPr>
          <w:rFonts w:ascii="Times New Roman" w:hAnsi="Times New Roman"/>
          <w:lang w:val="en-US"/>
        </w:rPr>
        <w:t xml:space="preserve">Fixed-broadband Internet </w:t>
      </w:r>
      <w:r w:rsidR="0047764F">
        <w:rPr>
          <w:rFonts w:ascii="Times New Roman" w:hAnsi="Times New Roman"/>
          <w:lang w:val="en-US"/>
        </w:rPr>
        <w:t xml:space="preserve">was capped at </w:t>
      </w:r>
      <w:r w:rsidR="00665D3D" w:rsidRPr="00665D3D">
        <w:rPr>
          <w:rFonts w:ascii="Times New Roman" w:hAnsi="Times New Roman"/>
          <w:lang w:val="en-US"/>
        </w:rPr>
        <w:t>15</w:t>
      </w:r>
      <w:r w:rsidR="00665D3D">
        <w:rPr>
          <w:rFonts w:ascii="Times New Roman" w:hAnsi="Times New Roman"/>
          <w:lang w:val="en-US"/>
        </w:rPr>
        <w:t xml:space="preserve"> </w:t>
      </w:r>
      <w:r w:rsidR="00665D3D" w:rsidRPr="00665D3D">
        <w:rPr>
          <w:rFonts w:ascii="Times New Roman" w:hAnsi="Times New Roman"/>
          <w:lang w:val="en-US"/>
        </w:rPr>
        <w:t>M</w:t>
      </w:r>
      <w:r w:rsidR="00665D3D">
        <w:rPr>
          <w:rFonts w:ascii="Times New Roman" w:hAnsi="Times New Roman"/>
          <w:lang w:val="en-US"/>
        </w:rPr>
        <w:t>ega</w:t>
      </w:r>
      <w:r w:rsidR="00665D3D" w:rsidRPr="00665D3D">
        <w:rPr>
          <w:rFonts w:ascii="Times New Roman" w:hAnsi="Times New Roman"/>
          <w:lang w:val="en-US"/>
        </w:rPr>
        <w:t>bit</w:t>
      </w:r>
      <w:r w:rsidR="00B12D93">
        <w:rPr>
          <w:rFonts w:ascii="Times New Roman" w:hAnsi="Times New Roman"/>
          <w:lang w:val="en-US"/>
        </w:rPr>
        <w:t xml:space="preserve"> per </w:t>
      </w:r>
      <w:r w:rsidR="00665D3D" w:rsidRPr="00665D3D">
        <w:rPr>
          <w:rFonts w:ascii="Times New Roman" w:hAnsi="Times New Roman"/>
          <w:lang w:val="en-US"/>
        </w:rPr>
        <w:t>s</w:t>
      </w:r>
      <w:r w:rsidR="00B12D93">
        <w:rPr>
          <w:rFonts w:ascii="Times New Roman" w:hAnsi="Times New Roman"/>
          <w:lang w:val="en-US"/>
        </w:rPr>
        <w:t>econd at a cost of US $</w:t>
      </w:r>
      <w:r w:rsidR="00B12D93" w:rsidRPr="00B12D93">
        <w:rPr>
          <w:rFonts w:ascii="Times New Roman" w:hAnsi="Times New Roman"/>
          <w:lang w:val="en-US"/>
        </w:rPr>
        <w:t>35.19</w:t>
      </w:r>
      <w:r w:rsidR="00186BBF">
        <w:rPr>
          <w:rFonts w:ascii="Times New Roman" w:hAnsi="Times New Roman"/>
          <w:lang w:val="en-US"/>
        </w:rPr>
        <w:t xml:space="preserve"> with a tax rate of </w:t>
      </w:r>
      <w:r w:rsidR="00186BBF" w:rsidRPr="00186BBF">
        <w:rPr>
          <w:rFonts w:ascii="Times New Roman" w:hAnsi="Times New Roman"/>
          <w:lang w:val="en-US"/>
        </w:rPr>
        <w:t>15</w:t>
      </w:r>
      <w:r w:rsidR="00186BBF">
        <w:rPr>
          <w:rFonts w:ascii="Times New Roman" w:hAnsi="Times New Roman"/>
          <w:lang w:val="en-US"/>
        </w:rPr>
        <w:t xml:space="preserve">%. </w:t>
      </w:r>
      <w:r w:rsidR="003A50EC" w:rsidRPr="003A50EC">
        <w:rPr>
          <w:rFonts w:ascii="Times New Roman" w:hAnsi="Times New Roman"/>
          <w:lang w:val="en-US"/>
        </w:rPr>
        <w:t>Mobile cellular - low usage basket</w:t>
      </w:r>
      <w:r w:rsidR="003A50EC">
        <w:rPr>
          <w:rFonts w:ascii="Times New Roman" w:hAnsi="Times New Roman"/>
          <w:lang w:val="en-US"/>
        </w:rPr>
        <w:t xml:space="preserve"> </w:t>
      </w:r>
      <w:r w:rsidR="00E12CC1">
        <w:rPr>
          <w:rFonts w:ascii="Times New Roman" w:hAnsi="Times New Roman"/>
          <w:lang w:val="en-US"/>
        </w:rPr>
        <w:t xml:space="preserve">i.e., </w:t>
      </w:r>
      <w:r w:rsidR="00E12CC1" w:rsidRPr="008E63BD">
        <w:rPr>
          <w:rFonts w:ascii="Times New Roman" w:hAnsi="Times New Roman"/>
          <w:lang w:val="en-US"/>
        </w:rPr>
        <w:t>(70 min</w:t>
      </w:r>
      <w:r w:rsidR="00E12CC1">
        <w:rPr>
          <w:rFonts w:ascii="Times New Roman" w:hAnsi="Times New Roman"/>
          <w:lang w:val="en-US"/>
        </w:rPr>
        <w:t>utes</w:t>
      </w:r>
      <w:r w:rsidR="00E12CC1" w:rsidRPr="008E63BD">
        <w:rPr>
          <w:rFonts w:ascii="Times New Roman" w:hAnsi="Times New Roman"/>
          <w:lang w:val="en-US"/>
        </w:rPr>
        <w:t>, 20 SMS)</w:t>
      </w:r>
      <w:r w:rsidR="00E12CC1">
        <w:rPr>
          <w:rFonts w:ascii="Times New Roman" w:hAnsi="Times New Roman"/>
          <w:lang w:val="en-US"/>
        </w:rPr>
        <w:t xml:space="preserve"> </w:t>
      </w:r>
      <w:r w:rsidR="003867F3">
        <w:rPr>
          <w:rFonts w:ascii="Times New Roman" w:hAnsi="Times New Roman"/>
          <w:lang w:val="en-US"/>
        </w:rPr>
        <w:t>cost residents US $</w:t>
      </w:r>
      <w:r w:rsidR="003867F3" w:rsidRPr="003867F3">
        <w:rPr>
          <w:rFonts w:ascii="Times New Roman" w:hAnsi="Times New Roman"/>
          <w:lang w:val="en-US"/>
        </w:rPr>
        <w:t>22.20</w:t>
      </w:r>
      <w:r w:rsidR="003867F3">
        <w:rPr>
          <w:rFonts w:ascii="Times New Roman" w:hAnsi="Times New Roman"/>
          <w:lang w:val="en-US"/>
        </w:rPr>
        <w:t xml:space="preserve"> per month with a tax rate of 15%. </w:t>
      </w:r>
      <w:r w:rsidR="008D360E" w:rsidRPr="008D360E">
        <w:rPr>
          <w:rFonts w:ascii="Times New Roman" w:hAnsi="Times New Roman"/>
          <w:lang w:val="en-US"/>
        </w:rPr>
        <w:t>Mobile data and voice</w:t>
      </w:r>
      <w:r w:rsidR="008D360E">
        <w:rPr>
          <w:rFonts w:ascii="Times New Roman" w:hAnsi="Times New Roman"/>
          <w:lang w:val="en-US"/>
        </w:rPr>
        <w:t xml:space="preserve"> </w:t>
      </w:r>
      <w:r w:rsidR="008D360E" w:rsidRPr="008D360E">
        <w:rPr>
          <w:rFonts w:ascii="Times New Roman" w:hAnsi="Times New Roman"/>
          <w:lang w:val="en-US"/>
        </w:rPr>
        <w:t xml:space="preserve">low-consumption basket </w:t>
      </w:r>
      <w:r w:rsidR="009734DF">
        <w:rPr>
          <w:rFonts w:ascii="Times New Roman" w:hAnsi="Times New Roman"/>
          <w:lang w:val="en-US"/>
        </w:rPr>
        <w:t>monthly voice</w:t>
      </w:r>
      <w:r w:rsidR="002F092A">
        <w:rPr>
          <w:rFonts w:ascii="Times New Roman" w:hAnsi="Times New Roman"/>
          <w:lang w:val="en-US"/>
        </w:rPr>
        <w:t xml:space="preserve"> allowance was unlimited with a minimum of </w:t>
      </w:r>
      <w:r w:rsidR="00A9573A" w:rsidRPr="00A9573A">
        <w:rPr>
          <w:rFonts w:ascii="Times New Roman" w:hAnsi="Times New Roman"/>
          <w:lang w:val="en-US"/>
        </w:rPr>
        <w:t>20</w:t>
      </w:r>
      <w:r w:rsidR="00A9573A">
        <w:rPr>
          <w:rFonts w:ascii="Times New Roman" w:hAnsi="Times New Roman"/>
          <w:lang w:val="en-US"/>
        </w:rPr>
        <w:t xml:space="preserve"> SMS</w:t>
      </w:r>
      <w:r w:rsidR="00FC0B4C">
        <w:rPr>
          <w:rFonts w:ascii="Times New Roman" w:hAnsi="Times New Roman"/>
          <w:lang w:val="en-US"/>
        </w:rPr>
        <w:t xml:space="preserve">, </w:t>
      </w:r>
      <w:r w:rsidR="00FC0B4C" w:rsidRPr="00FC0B4C">
        <w:rPr>
          <w:rFonts w:ascii="Times New Roman" w:hAnsi="Times New Roman"/>
          <w:lang w:val="en-US"/>
        </w:rPr>
        <w:t>20</w:t>
      </w:r>
      <w:r w:rsidR="00FC0B4C">
        <w:rPr>
          <w:rFonts w:ascii="Times New Roman" w:hAnsi="Times New Roman"/>
          <w:lang w:val="en-US"/>
        </w:rPr>
        <w:t xml:space="preserve"> </w:t>
      </w:r>
      <w:r w:rsidR="00087820">
        <w:rPr>
          <w:rFonts w:ascii="Times New Roman" w:hAnsi="Times New Roman"/>
          <w:lang w:val="en-US"/>
        </w:rPr>
        <w:t>G</w:t>
      </w:r>
      <w:r w:rsidR="00616C4A">
        <w:rPr>
          <w:rFonts w:ascii="Times New Roman" w:hAnsi="Times New Roman"/>
          <w:lang w:val="en-US"/>
        </w:rPr>
        <w:t>igabits for</w:t>
      </w:r>
      <w:r w:rsidR="00FC0B4C">
        <w:rPr>
          <w:rFonts w:ascii="Times New Roman" w:hAnsi="Times New Roman"/>
          <w:lang w:val="en-US"/>
        </w:rPr>
        <w:t xml:space="preserve"> data with 15% tax incorporated. </w:t>
      </w:r>
      <w:r w:rsidR="008E63BD">
        <w:rPr>
          <w:rFonts w:ascii="Times New Roman" w:hAnsi="Times New Roman"/>
          <w:lang w:val="en-US"/>
        </w:rPr>
        <w:t xml:space="preserve"> </w:t>
      </w:r>
      <w:r w:rsidR="00BF571A" w:rsidRPr="00BF571A">
        <w:rPr>
          <w:rFonts w:ascii="Times New Roman" w:hAnsi="Times New Roman"/>
          <w:lang w:val="en-US"/>
        </w:rPr>
        <w:t>Mobile data and voice high-consumption basket</w:t>
      </w:r>
      <w:r w:rsidR="00BF571A">
        <w:rPr>
          <w:rFonts w:ascii="Times New Roman" w:hAnsi="Times New Roman"/>
          <w:lang w:val="en-US"/>
        </w:rPr>
        <w:t xml:space="preserve"> </w:t>
      </w:r>
      <w:r w:rsidR="00553C8C">
        <w:rPr>
          <w:rFonts w:ascii="Times New Roman" w:hAnsi="Times New Roman"/>
          <w:lang w:val="en-US"/>
        </w:rPr>
        <w:t>cost US $</w:t>
      </w:r>
      <w:r w:rsidR="00553C8C" w:rsidRPr="00553C8C">
        <w:rPr>
          <w:rFonts w:ascii="Times New Roman" w:hAnsi="Times New Roman"/>
          <w:lang w:val="en-US"/>
        </w:rPr>
        <w:t>36.67</w:t>
      </w:r>
      <w:r w:rsidR="00553C8C">
        <w:rPr>
          <w:rFonts w:ascii="Times New Roman" w:hAnsi="Times New Roman"/>
          <w:lang w:val="en-US"/>
        </w:rPr>
        <w:t xml:space="preserve"> w</w:t>
      </w:r>
      <w:r w:rsidR="00652CDC">
        <w:rPr>
          <w:rFonts w:ascii="Times New Roman" w:hAnsi="Times New Roman"/>
          <w:lang w:val="en-US"/>
        </w:rPr>
        <w:t>ith</w:t>
      </w:r>
      <w:r w:rsidR="00553C8C">
        <w:rPr>
          <w:rFonts w:ascii="Times New Roman" w:hAnsi="Times New Roman"/>
          <w:lang w:val="en-US"/>
        </w:rPr>
        <w:t xml:space="preserve"> u</w:t>
      </w:r>
      <w:r w:rsidR="00553C8C" w:rsidRPr="00553C8C">
        <w:rPr>
          <w:rFonts w:ascii="Times New Roman" w:hAnsi="Times New Roman"/>
          <w:lang w:val="en-US"/>
        </w:rPr>
        <w:t>nlimited</w:t>
      </w:r>
      <w:r w:rsidR="00553C8C">
        <w:rPr>
          <w:rFonts w:ascii="Times New Roman" w:hAnsi="Times New Roman"/>
          <w:lang w:val="en-US"/>
        </w:rPr>
        <w:t xml:space="preserve"> </w:t>
      </w:r>
      <w:r w:rsidR="00652CDC">
        <w:rPr>
          <w:rFonts w:ascii="Times New Roman" w:hAnsi="Times New Roman"/>
          <w:lang w:val="en-US"/>
        </w:rPr>
        <w:t xml:space="preserve">voice, a minimum of 70 SMS, </w:t>
      </w:r>
      <w:r w:rsidR="00337E13">
        <w:rPr>
          <w:rFonts w:ascii="Times New Roman" w:hAnsi="Times New Roman"/>
          <w:lang w:val="en-US"/>
        </w:rPr>
        <w:t>20 gigabits of data. Therefore, it can be estimated that for both lecturers and students, utilising</w:t>
      </w:r>
      <w:r w:rsidR="0011488D">
        <w:rPr>
          <w:rFonts w:ascii="Times New Roman" w:hAnsi="Times New Roman"/>
          <w:lang w:val="en-US"/>
        </w:rPr>
        <w:t xml:space="preserve"> high-fibre and DSL spent approximately US $</w:t>
      </w:r>
      <w:r w:rsidR="0011488D" w:rsidRPr="00B12D93">
        <w:rPr>
          <w:rFonts w:ascii="Times New Roman" w:hAnsi="Times New Roman"/>
          <w:lang w:val="en-US"/>
        </w:rPr>
        <w:t>35.19</w:t>
      </w:r>
      <w:r w:rsidR="0011488D">
        <w:rPr>
          <w:rFonts w:ascii="Times New Roman" w:hAnsi="Times New Roman"/>
          <w:lang w:val="en-US"/>
        </w:rPr>
        <w:t xml:space="preserve"> inclusive of 15% tax while those using mobile data spent approximately US $</w:t>
      </w:r>
      <w:r w:rsidR="0011488D" w:rsidRPr="003867F3">
        <w:rPr>
          <w:rFonts w:ascii="Times New Roman" w:hAnsi="Times New Roman"/>
          <w:lang w:val="en-US"/>
        </w:rPr>
        <w:t>22.20</w:t>
      </w:r>
      <w:r w:rsidR="0011488D">
        <w:rPr>
          <w:rFonts w:ascii="Times New Roman" w:hAnsi="Times New Roman"/>
          <w:lang w:val="en-US"/>
        </w:rPr>
        <w:t xml:space="preserve"> per month inclusive of 15% tax. When combined, lecturers and student households spent approximately US $57.39 monthly on internet. </w:t>
      </w:r>
    </w:p>
    <w:p w14:paraId="7AAC9FA4" w14:textId="78245807" w:rsidR="0051159A" w:rsidRDefault="0051159A" w:rsidP="008D360E">
      <w:pPr>
        <w:pStyle w:val="BodyText"/>
        <w:rPr>
          <w:rFonts w:ascii="Times New Roman" w:hAnsi="Times New Roman"/>
          <w:lang w:val="en-US"/>
        </w:rPr>
      </w:pPr>
      <w:r>
        <w:rPr>
          <w:rFonts w:ascii="Times New Roman" w:hAnsi="Times New Roman"/>
          <w:lang w:val="en-US"/>
        </w:rPr>
        <w:t xml:space="preserve">The </w:t>
      </w:r>
      <w:r w:rsidR="00EE64DB" w:rsidRPr="001A1BB2">
        <w:rPr>
          <w:rFonts w:ascii="Times New Roman" w:hAnsi="Times New Roman"/>
          <w:lang w:val="en-US"/>
        </w:rPr>
        <w:t>National Telecommunication Regulatory Commission (NTRC)</w:t>
      </w:r>
      <w:r w:rsidR="00EE64DB">
        <w:rPr>
          <w:rFonts w:ascii="Times New Roman" w:hAnsi="Times New Roman"/>
          <w:lang w:val="en-US"/>
        </w:rPr>
        <w:t xml:space="preserve">’s </w:t>
      </w:r>
      <w:r>
        <w:rPr>
          <w:rFonts w:ascii="Times New Roman" w:hAnsi="Times New Roman"/>
          <w:lang w:val="en-US"/>
        </w:rPr>
        <w:t xml:space="preserve">initiative </w:t>
      </w:r>
      <w:r w:rsidR="00EE64DB" w:rsidRPr="002B2ADC">
        <w:rPr>
          <w:rFonts w:ascii="Times New Roman" w:hAnsi="Times New Roman"/>
          <w:lang w:val="en-US"/>
        </w:rPr>
        <w:t>Net4All programme</w:t>
      </w:r>
      <w:r w:rsidR="00EE64DB">
        <w:rPr>
          <w:rFonts w:ascii="Times New Roman" w:hAnsi="Times New Roman"/>
          <w:lang w:val="en-US"/>
        </w:rPr>
        <w:t xml:space="preserve"> </w:t>
      </w:r>
      <w:r w:rsidR="00582101">
        <w:rPr>
          <w:rFonts w:ascii="Times New Roman" w:hAnsi="Times New Roman"/>
          <w:lang w:val="en-US"/>
        </w:rPr>
        <w:t xml:space="preserve">is estimated to </w:t>
      </w:r>
      <w:r w:rsidR="00EE64DB">
        <w:rPr>
          <w:rFonts w:ascii="Times New Roman" w:hAnsi="Times New Roman"/>
          <w:lang w:val="en-US"/>
        </w:rPr>
        <w:t xml:space="preserve">cost a household (EC) </w:t>
      </w:r>
      <w:r w:rsidR="00EE64DB" w:rsidRPr="00F801E3">
        <w:rPr>
          <w:rFonts w:ascii="Times New Roman" w:hAnsi="Times New Roman"/>
          <w:lang w:val="en-US"/>
        </w:rPr>
        <w:t xml:space="preserve">$10.00 </w:t>
      </w:r>
      <w:r w:rsidR="00EE64DB">
        <w:rPr>
          <w:rFonts w:ascii="Times New Roman" w:hAnsi="Times New Roman"/>
          <w:lang w:val="en-US"/>
        </w:rPr>
        <w:t xml:space="preserve">or US $3.70 per </w:t>
      </w:r>
      <w:r w:rsidR="00EE64DB" w:rsidRPr="00F801E3">
        <w:rPr>
          <w:rFonts w:ascii="Times New Roman" w:hAnsi="Times New Roman"/>
          <w:lang w:val="en-US"/>
        </w:rPr>
        <w:t>month</w:t>
      </w:r>
      <w:r w:rsidR="00EE64DB">
        <w:rPr>
          <w:rFonts w:ascii="Times New Roman" w:hAnsi="Times New Roman"/>
          <w:lang w:val="en-US"/>
        </w:rPr>
        <w:t xml:space="preserve">. </w:t>
      </w:r>
      <w:r w:rsidR="00A96B98">
        <w:rPr>
          <w:rFonts w:ascii="Times New Roman" w:hAnsi="Times New Roman"/>
          <w:lang w:val="en-US"/>
        </w:rPr>
        <w:t xml:space="preserve">This cost when compared to fixed broadband will reduce internet cost by </w:t>
      </w:r>
      <w:r w:rsidR="00746A3D">
        <w:rPr>
          <w:rFonts w:ascii="Times New Roman" w:hAnsi="Times New Roman"/>
          <w:lang w:val="en-US"/>
        </w:rPr>
        <w:t xml:space="preserve">11% while </w:t>
      </w:r>
      <w:r w:rsidR="004834AE">
        <w:rPr>
          <w:rFonts w:ascii="Times New Roman" w:hAnsi="Times New Roman"/>
          <w:lang w:val="en-US"/>
        </w:rPr>
        <w:t xml:space="preserve">mobile data cost is reduced by </w:t>
      </w:r>
      <w:r w:rsidR="00CC40F6">
        <w:rPr>
          <w:rFonts w:ascii="Times New Roman" w:hAnsi="Times New Roman"/>
          <w:lang w:val="en-US"/>
        </w:rPr>
        <w:t xml:space="preserve">17%. </w:t>
      </w:r>
      <w:r w:rsidR="00B272B5">
        <w:rPr>
          <w:rFonts w:ascii="Times New Roman" w:hAnsi="Times New Roman"/>
          <w:lang w:val="en-US"/>
        </w:rPr>
        <w:t xml:space="preserve">This initiative offers </w:t>
      </w:r>
      <w:r w:rsidR="00B272B5" w:rsidRPr="00B272B5">
        <w:rPr>
          <w:rFonts w:ascii="Times New Roman" w:hAnsi="Times New Roman"/>
          <w:lang w:val="en-US"/>
        </w:rPr>
        <w:t>a speed of 10 megabits per second (10Mbps)</w:t>
      </w:r>
      <w:r w:rsidR="004F068C">
        <w:rPr>
          <w:rFonts w:ascii="Times New Roman" w:hAnsi="Times New Roman"/>
          <w:lang w:val="en-US"/>
        </w:rPr>
        <w:t xml:space="preserve"> </w:t>
      </w:r>
      <w:r w:rsidR="00CD49B8">
        <w:rPr>
          <w:rFonts w:ascii="Times New Roman" w:hAnsi="Times New Roman"/>
          <w:lang w:val="en-US"/>
        </w:rPr>
        <w:t xml:space="preserve">and is available to households </w:t>
      </w:r>
      <w:r w:rsidR="00534E6A" w:rsidRPr="00534E6A">
        <w:rPr>
          <w:rFonts w:ascii="Times New Roman" w:hAnsi="Times New Roman"/>
          <w:lang w:val="en-US"/>
        </w:rPr>
        <w:t>without internet access with a student that has access to a device and who is unable to afford the cost of the lowest broadband package.</w:t>
      </w:r>
      <w:r w:rsidR="00534E6A">
        <w:rPr>
          <w:rFonts w:ascii="Times New Roman" w:hAnsi="Times New Roman"/>
          <w:lang w:val="en-US"/>
        </w:rPr>
        <w:t xml:space="preserve"> </w:t>
      </w:r>
    </w:p>
    <w:p w14:paraId="3F1CAA4C" w14:textId="49BDFA81" w:rsidR="00EE64DB" w:rsidRDefault="00EE64DB" w:rsidP="008D360E">
      <w:pPr>
        <w:pStyle w:val="BodyText"/>
        <w:rPr>
          <w:rFonts w:ascii="Times New Roman" w:hAnsi="Times New Roman"/>
          <w:lang w:val="en-US"/>
        </w:rPr>
      </w:pPr>
    </w:p>
    <w:p w14:paraId="183FF8FD" w14:textId="77777777" w:rsidR="00EE64DB" w:rsidRDefault="00EE64DB" w:rsidP="008D360E">
      <w:pPr>
        <w:pStyle w:val="BodyText"/>
        <w:rPr>
          <w:rFonts w:ascii="Times New Roman" w:hAnsi="Times New Roman"/>
          <w:lang w:val="en-US"/>
        </w:rPr>
      </w:pPr>
    </w:p>
    <w:p w14:paraId="511E209A" w14:textId="780855E5" w:rsidR="008B479E" w:rsidRPr="008B479E" w:rsidRDefault="0066018F" w:rsidP="008B479E">
      <w:pPr>
        <w:pStyle w:val="Heading2"/>
        <w:ind w:left="1440"/>
        <w:rPr>
          <w:rFonts w:ascii="Times New Roman" w:hAnsi="Times New Roman" w:cs="Times New Roman"/>
          <w:b/>
          <w:bCs/>
          <w:color w:val="auto"/>
          <w:sz w:val="24"/>
          <w:szCs w:val="24"/>
        </w:rPr>
      </w:pPr>
      <w:bookmarkStart w:id="108" w:name="_Toc92935630"/>
      <w:r>
        <w:rPr>
          <w:rFonts w:ascii="Times New Roman" w:hAnsi="Times New Roman" w:cs="Times New Roman"/>
          <w:b/>
          <w:bCs/>
          <w:color w:val="auto"/>
          <w:sz w:val="24"/>
          <w:szCs w:val="24"/>
        </w:rPr>
        <w:t>8</w:t>
      </w:r>
      <w:r w:rsidR="008B479E">
        <w:rPr>
          <w:rFonts w:ascii="Times New Roman" w:hAnsi="Times New Roman" w:cs="Times New Roman"/>
          <w:b/>
          <w:bCs/>
          <w:color w:val="auto"/>
          <w:sz w:val="24"/>
          <w:szCs w:val="24"/>
        </w:rPr>
        <w:t>.</w:t>
      </w:r>
      <w:r w:rsidR="005D4E43">
        <w:rPr>
          <w:rFonts w:ascii="Times New Roman" w:hAnsi="Times New Roman" w:cs="Times New Roman"/>
          <w:b/>
          <w:bCs/>
          <w:color w:val="auto"/>
          <w:sz w:val="24"/>
          <w:szCs w:val="24"/>
        </w:rPr>
        <w:t>5</w:t>
      </w:r>
      <w:r w:rsidR="008B479E">
        <w:rPr>
          <w:rFonts w:ascii="Times New Roman" w:hAnsi="Times New Roman" w:cs="Times New Roman"/>
          <w:b/>
          <w:bCs/>
          <w:color w:val="auto"/>
          <w:sz w:val="24"/>
          <w:szCs w:val="24"/>
        </w:rPr>
        <w:t xml:space="preserve"> Assessment of Dependency Factors</w:t>
      </w:r>
      <w:bookmarkEnd w:id="108"/>
    </w:p>
    <w:p w14:paraId="66030F8E" w14:textId="149A204A" w:rsidR="00B91316" w:rsidRPr="002E0322" w:rsidRDefault="00B91316" w:rsidP="00B91316">
      <w:pPr>
        <w:pStyle w:val="BodyText"/>
        <w:rPr>
          <w:rFonts w:ascii="Times New Roman" w:hAnsi="Times New Roman"/>
          <w:lang w:val="en-US"/>
        </w:rPr>
      </w:pPr>
      <w:r w:rsidRPr="002E0322">
        <w:rPr>
          <w:rFonts w:ascii="Times New Roman" w:hAnsi="Times New Roman"/>
          <w:lang w:val="en-US"/>
        </w:rPr>
        <w:t xml:space="preserve">It has been shown that among the key factors influencing the adoption and application of </w:t>
      </w:r>
      <w:r w:rsidR="00C43398">
        <w:rPr>
          <w:rFonts w:ascii="Times New Roman" w:hAnsi="Times New Roman"/>
          <w:lang w:val="en-US"/>
        </w:rPr>
        <w:t xml:space="preserve">educational technologies </w:t>
      </w:r>
      <w:r w:rsidR="00907769">
        <w:rPr>
          <w:rFonts w:ascii="Times New Roman" w:hAnsi="Times New Roman"/>
          <w:lang w:val="en-US"/>
        </w:rPr>
        <w:t>with</w:t>
      </w:r>
      <w:r w:rsidRPr="002E0322">
        <w:rPr>
          <w:rFonts w:ascii="Times New Roman" w:hAnsi="Times New Roman"/>
          <w:lang w:val="en-US"/>
        </w:rPr>
        <w:t xml:space="preserve">in </w:t>
      </w:r>
      <w:r w:rsidR="00907769">
        <w:rPr>
          <w:rFonts w:ascii="Times New Roman" w:hAnsi="Times New Roman"/>
          <w:lang w:val="en-US"/>
        </w:rPr>
        <w:t xml:space="preserve">the context of a </w:t>
      </w:r>
      <w:r w:rsidRPr="002E0322">
        <w:rPr>
          <w:rFonts w:ascii="Times New Roman" w:hAnsi="Times New Roman"/>
          <w:lang w:val="en-US"/>
        </w:rPr>
        <w:t>developing countr</w:t>
      </w:r>
      <w:r w:rsidR="00907769">
        <w:rPr>
          <w:rFonts w:ascii="Times New Roman" w:hAnsi="Times New Roman"/>
          <w:lang w:val="en-US"/>
        </w:rPr>
        <w:t>ies</w:t>
      </w:r>
      <w:r w:rsidRPr="002E0322">
        <w:rPr>
          <w:rFonts w:ascii="Times New Roman" w:hAnsi="Times New Roman"/>
          <w:lang w:val="en-US"/>
        </w:rPr>
        <w:t xml:space="preserve"> are the expected effort exerted to implement the learning material</w:t>
      </w:r>
      <w:r w:rsidR="00717A83">
        <w:rPr>
          <w:rFonts w:ascii="Times New Roman" w:hAnsi="Times New Roman"/>
          <w:lang w:val="en-US"/>
        </w:rPr>
        <w:t xml:space="preserve"> </w:t>
      </w:r>
      <w:sdt>
        <w:sdtPr>
          <w:rPr>
            <w:rFonts w:ascii="Times New Roman" w:hAnsi="Times New Roman"/>
            <w:lang w:val="en-US"/>
          </w:rPr>
          <w:id w:val="-141507768"/>
          <w:citation/>
        </w:sdtPr>
        <w:sdtEndPr/>
        <w:sdtContent>
          <w:r w:rsidR="00F72132">
            <w:rPr>
              <w:rFonts w:ascii="Times New Roman" w:hAnsi="Times New Roman"/>
              <w:lang w:val="en-US"/>
            </w:rPr>
            <w:fldChar w:fldCharType="begin"/>
          </w:r>
          <w:r w:rsidR="00F72132">
            <w:rPr>
              <w:rFonts w:ascii="Times New Roman" w:hAnsi="Times New Roman"/>
              <w:lang w:val="en-US"/>
            </w:rPr>
            <w:instrText xml:space="preserve"> CITATION Alk14 \l 1033 </w:instrText>
          </w:r>
          <w:r w:rsidR="00F72132">
            <w:rPr>
              <w:rFonts w:ascii="Times New Roman" w:hAnsi="Times New Roman"/>
              <w:lang w:val="en-US"/>
            </w:rPr>
            <w:fldChar w:fldCharType="separate"/>
          </w:r>
          <w:r w:rsidR="00F72132" w:rsidRPr="00F72132">
            <w:rPr>
              <w:rFonts w:ascii="Times New Roman" w:hAnsi="Times New Roman"/>
              <w:noProof/>
              <w:lang w:val="en-US"/>
            </w:rPr>
            <w:t>(Alkharang 2014)</w:t>
          </w:r>
          <w:r w:rsidR="00F72132">
            <w:rPr>
              <w:rFonts w:ascii="Times New Roman" w:hAnsi="Times New Roman"/>
              <w:lang w:val="en-US"/>
            </w:rPr>
            <w:fldChar w:fldCharType="end"/>
          </w:r>
        </w:sdtContent>
      </w:sdt>
      <w:r w:rsidR="00D520BA">
        <w:rPr>
          <w:rFonts w:ascii="Times New Roman" w:hAnsi="Times New Roman"/>
          <w:lang w:val="en-US"/>
        </w:rPr>
        <w:t xml:space="preserve">, </w:t>
      </w:r>
      <w:r w:rsidRPr="002E0322">
        <w:rPr>
          <w:rFonts w:ascii="Times New Roman" w:hAnsi="Times New Roman"/>
          <w:lang w:val="en-US"/>
        </w:rPr>
        <w:t>self-efficacy and trust factors</w:t>
      </w:r>
      <w:r w:rsidR="008164C9">
        <w:rPr>
          <w:rFonts w:ascii="Times New Roman" w:hAnsi="Times New Roman"/>
          <w:lang w:val="en-US"/>
        </w:rPr>
        <w:t xml:space="preserve"> </w:t>
      </w:r>
      <w:sdt>
        <w:sdtPr>
          <w:rPr>
            <w:rFonts w:ascii="Times New Roman" w:hAnsi="Times New Roman"/>
            <w:lang w:val="en-US"/>
          </w:rPr>
          <w:id w:val="-710107907"/>
          <w:citation/>
        </w:sdtPr>
        <w:sdtEndPr/>
        <w:sdtContent>
          <w:r w:rsidR="008164C9">
            <w:rPr>
              <w:rFonts w:ascii="Times New Roman" w:hAnsi="Times New Roman"/>
              <w:lang w:val="en-US"/>
            </w:rPr>
            <w:fldChar w:fldCharType="begin"/>
          </w:r>
          <w:r w:rsidR="008164C9">
            <w:rPr>
              <w:rFonts w:ascii="Times New Roman" w:hAnsi="Times New Roman"/>
              <w:lang w:val="en-US"/>
            </w:rPr>
            <w:instrText xml:space="preserve"> CITATION Alm20 \l 1033 </w:instrText>
          </w:r>
          <w:r w:rsidR="008164C9">
            <w:rPr>
              <w:rFonts w:ascii="Times New Roman" w:hAnsi="Times New Roman"/>
              <w:lang w:val="en-US"/>
            </w:rPr>
            <w:fldChar w:fldCharType="separate"/>
          </w:r>
          <w:r w:rsidR="008164C9" w:rsidRPr="008164C9">
            <w:rPr>
              <w:rFonts w:ascii="Times New Roman" w:hAnsi="Times New Roman"/>
              <w:noProof/>
              <w:lang w:val="en-US"/>
            </w:rPr>
            <w:t>(Almaiah, Al-Khasawneh and Althunibat 2020)</w:t>
          </w:r>
          <w:r w:rsidR="008164C9">
            <w:rPr>
              <w:rFonts w:ascii="Times New Roman" w:hAnsi="Times New Roman"/>
              <w:lang w:val="en-US"/>
            </w:rPr>
            <w:fldChar w:fldCharType="end"/>
          </w:r>
        </w:sdtContent>
      </w:sdt>
      <w:r w:rsidRPr="002E0322">
        <w:rPr>
          <w:rFonts w:ascii="Times New Roman" w:hAnsi="Times New Roman"/>
          <w:lang w:val="en-US"/>
        </w:rPr>
        <w:t xml:space="preserve">. Correspondingly, evidence suggests that students benefit most from </w:t>
      </w:r>
      <w:r w:rsidR="00C43398">
        <w:rPr>
          <w:rFonts w:ascii="Times New Roman" w:hAnsi="Times New Roman"/>
          <w:lang w:val="en-US"/>
        </w:rPr>
        <w:t xml:space="preserve">educational technologies </w:t>
      </w:r>
      <w:r w:rsidRPr="002E0322">
        <w:rPr>
          <w:rFonts w:ascii="Times New Roman" w:hAnsi="Times New Roman"/>
          <w:lang w:val="en-US"/>
        </w:rPr>
        <w:t>when they feel comfortable and can discuss their queries confidently during online</w:t>
      </w:r>
      <w:r w:rsidR="00C43398">
        <w:rPr>
          <w:rFonts w:ascii="Times New Roman" w:hAnsi="Times New Roman"/>
          <w:lang w:val="en-US"/>
        </w:rPr>
        <w:t xml:space="preserve"> classes</w:t>
      </w:r>
      <w:r w:rsidRPr="002E0322">
        <w:rPr>
          <w:rFonts w:ascii="Times New Roman" w:hAnsi="Times New Roman"/>
          <w:lang w:val="en-US"/>
        </w:rPr>
        <w:t xml:space="preserve">. We sought to assess these factors via: </w:t>
      </w:r>
    </w:p>
    <w:p w14:paraId="1E78A73C" w14:textId="77777777" w:rsidR="00B91316" w:rsidRPr="008B479E" w:rsidRDefault="00B91316" w:rsidP="00B91316">
      <w:pPr>
        <w:pStyle w:val="ListParagraph"/>
        <w:numPr>
          <w:ilvl w:val="0"/>
          <w:numId w:val="10"/>
        </w:numPr>
        <w:spacing w:before="120"/>
        <w:ind w:left="714" w:hanging="357"/>
        <w:jc w:val="both"/>
        <w:rPr>
          <w:rFonts w:ascii="Times New Roman" w:hAnsi="Times New Roman"/>
          <w:sz w:val="24"/>
          <w:szCs w:val="24"/>
        </w:rPr>
      </w:pPr>
      <w:r w:rsidRPr="008B479E">
        <w:rPr>
          <w:rFonts w:ascii="Times New Roman" w:hAnsi="Times New Roman"/>
          <w:sz w:val="24"/>
          <w:szCs w:val="24"/>
        </w:rPr>
        <w:t>questions pertaining to perceived online fatigue, both from lecturers’ perspective and what they perceived to be that of their students; and</w:t>
      </w:r>
    </w:p>
    <w:p w14:paraId="15B46AD0" w14:textId="0EA03E40" w:rsidR="00B91316" w:rsidRPr="008B479E" w:rsidRDefault="00B91316" w:rsidP="00B91316">
      <w:pPr>
        <w:pStyle w:val="ListParagraph"/>
        <w:numPr>
          <w:ilvl w:val="0"/>
          <w:numId w:val="10"/>
        </w:numPr>
        <w:jc w:val="both"/>
        <w:rPr>
          <w:rFonts w:ascii="Times New Roman" w:hAnsi="Times New Roman"/>
          <w:sz w:val="24"/>
          <w:szCs w:val="24"/>
        </w:rPr>
      </w:pPr>
      <w:r w:rsidRPr="008B479E">
        <w:rPr>
          <w:rFonts w:ascii="Times New Roman" w:hAnsi="Times New Roman"/>
          <w:sz w:val="24"/>
          <w:szCs w:val="24"/>
        </w:rPr>
        <w:t>a classification of the amount of effort they required to adapt to e</w:t>
      </w:r>
      <w:r w:rsidR="006650B2">
        <w:rPr>
          <w:rFonts w:ascii="Times New Roman" w:hAnsi="Times New Roman"/>
          <w:sz w:val="24"/>
          <w:szCs w:val="24"/>
        </w:rPr>
        <w:t>L</w:t>
      </w:r>
      <w:r w:rsidRPr="008B479E">
        <w:rPr>
          <w:rFonts w:ascii="Times New Roman" w:hAnsi="Times New Roman"/>
          <w:sz w:val="24"/>
          <w:szCs w:val="24"/>
        </w:rPr>
        <w:t>earning.</w:t>
      </w:r>
    </w:p>
    <w:p w14:paraId="45726203" w14:textId="2ECF5785" w:rsidR="00B91316" w:rsidRDefault="00B91316" w:rsidP="00B91316">
      <w:pPr>
        <w:pStyle w:val="BodyText"/>
        <w:rPr>
          <w:rFonts w:ascii="Times New Roman" w:hAnsi="Times New Roman"/>
          <w:lang w:val="en-US"/>
        </w:rPr>
      </w:pPr>
      <w:r w:rsidRPr="002E0322">
        <w:rPr>
          <w:rFonts w:ascii="Times New Roman" w:hAnsi="Times New Roman"/>
          <w:lang w:val="en-US"/>
        </w:rPr>
        <w:t>In order to assess the effort exerted to deliver online content, lecturers were asked to classify the impact of the work required to deliver online content into the following categories: major, moderate, minor. Lecturers were also asked, separately, whether they or their students (based on their own assessment) experience online fatigue, to which they could have responded either yes, no, or maybe.</w:t>
      </w:r>
    </w:p>
    <w:p w14:paraId="2B57036F" w14:textId="74C934D9" w:rsidR="00B91316" w:rsidRPr="002E0322" w:rsidRDefault="00C37C11" w:rsidP="00B91316">
      <w:pPr>
        <w:keepNext/>
        <w:jc w:val="both"/>
      </w:pPr>
      <w:r>
        <w:rPr>
          <w:noProof/>
        </w:rPr>
        <w:drawing>
          <wp:inline distT="0" distB="0" distL="0" distR="0" wp14:anchorId="65FD6BBB" wp14:editId="128B3FE5">
            <wp:extent cx="6052820" cy="2596896"/>
            <wp:effectExtent l="0" t="0" r="5080" b="13335"/>
            <wp:docPr id="50" name="Chart 50">
              <a:extLst xmlns:a="http://schemas.openxmlformats.org/drawingml/2006/main">
                <a:ext uri="{FF2B5EF4-FFF2-40B4-BE49-F238E27FC236}">
                  <a16:creationId xmlns:a16="http://schemas.microsoft.com/office/drawing/2014/main" id="{55392F47-A9D1-4DAA-8D23-9F0EDFE57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2B7DA9" w14:textId="7CF7C97A" w:rsidR="00B91316" w:rsidRPr="00355D81" w:rsidRDefault="00B91316" w:rsidP="00B22DF8">
      <w:pPr>
        <w:pStyle w:val="Caption"/>
        <w:spacing w:before="120"/>
        <w:jc w:val="center"/>
        <w:rPr>
          <w:rFonts w:ascii="Times New Roman" w:hAnsi="Times New Roman" w:cs="Times New Roman"/>
          <w:color w:val="auto"/>
        </w:rPr>
      </w:pPr>
      <w:bookmarkStart w:id="109" w:name="_Ref88172632"/>
      <w:bookmarkStart w:id="110" w:name="_Toc92935552"/>
      <w:r w:rsidRPr="00355D81">
        <w:rPr>
          <w:rFonts w:ascii="Times New Roman" w:hAnsi="Times New Roman" w:cs="Times New Roman"/>
          <w:color w:val="auto"/>
        </w:rPr>
        <w:t xml:space="preserve">Figure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936BD1">
        <w:rPr>
          <w:rFonts w:ascii="Times New Roman" w:hAnsi="Times New Roman" w:cs="Times New Roman"/>
          <w:noProof/>
          <w:color w:val="auto"/>
        </w:rPr>
        <w:t>13</w:t>
      </w:r>
      <w:r w:rsidRPr="00355D81">
        <w:rPr>
          <w:rFonts w:ascii="Times New Roman" w:hAnsi="Times New Roman" w:cs="Times New Roman"/>
          <w:color w:val="auto"/>
        </w:rPr>
        <w:fldChar w:fldCharType="end"/>
      </w:r>
      <w:bookmarkEnd w:id="109"/>
      <w:r w:rsidRPr="00355D81">
        <w:rPr>
          <w:rFonts w:ascii="Times New Roman" w:hAnsi="Times New Roman" w:cs="Times New Roman"/>
          <w:color w:val="auto"/>
        </w:rPr>
        <w:t>. Online fatigue by workload classification.</w:t>
      </w:r>
      <w:bookmarkEnd w:id="110"/>
    </w:p>
    <w:p w14:paraId="5380976E" w14:textId="4FA9A6CF" w:rsidR="00B91316" w:rsidRDefault="00B91316" w:rsidP="00B91316">
      <w:pPr>
        <w:pStyle w:val="BodyText"/>
        <w:rPr>
          <w:rFonts w:ascii="Times New Roman" w:hAnsi="Times New Roman"/>
          <w:lang w:val="en-US"/>
        </w:rPr>
      </w:pPr>
      <w:r w:rsidRPr="002E0322">
        <w:rPr>
          <w:rFonts w:ascii="Times New Roman" w:hAnsi="Times New Roman"/>
          <w:lang w:val="en-US"/>
        </w:rPr>
        <w:t xml:space="preserve">As can be seen in </w:t>
      </w:r>
      <w:r w:rsidRPr="002E0322">
        <w:rPr>
          <w:rFonts w:ascii="Times New Roman" w:hAnsi="Times New Roman"/>
          <w:lang w:val="en-US"/>
        </w:rPr>
        <w:fldChar w:fldCharType="begin"/>
      </w:r>
      <w:r w:rsidRPr="002E0322">
        <w:rPr>
          <w:rFonts w:ascii="Times New Roman" w:hAnsi="Times New Roman"/>
          <w:lang w:val="en-US"/>
        </w:rPr>
        <w:instrText xml:space="preserve"> REF _Ref88172632 \h  \* MERGEFORMAT </w:instrText>
      </w:r>
      <w:r w:rsidRPr="002E0322">
        <w:rPr>
          <w:rFonts w:ascii="Times New Roman" w:hAnsi="Times New Roman"/>
          <w:lang w:val="en-US"/>
        </w:rPr>
      </w:r>
      <w:r w:rsidRPr="002E0322">
        <w:rPr>
          <w:rFonts w:ascii="Times New Roman" w:hAnsi="Times New Roman"/>
          <w:lang w:val="en-US"/>
        </w:rPr>
        <w:fldChar w:fldCharType="separate"/>
      </w:r>
      <w:r w:rsidR="00936BD1" w:rsidRPr="00936BD1">
        <w:rPr>
          <w:rFonts w:ascii="Times New Roman" w:hAnsi="Times New Roman"/>
          <w:lang w:val="en-US"/>
        </w:rPr>
        <w:t>Figure 13</w:t>
      </w:r>
      <w:r w:rsidRPr="002E0322">
        <w:rPr>
          <w:rFonts w:ascii="Times New Roman" w:hAnsi="Times New Roman"/>
          <w:lang w:val="en-US"/>
        </w:rPr>
        <w:fldChar w:fldCharType="end"/>
      </w:r>
      <w:r w:rsidRPr="002E0322">
        <w:rPr>
          <w:rFonts w:ascii="Times New Roman" w:hAnsi="Times New Roman"/>
          <w:lang w:val="en-US"/>
        </w:rPr>
        <w:t xml:space="preserve"> , the greatest proportion of lecturers claimed not to suffer from online fatigue. Correspondingly, the majority of lecturers claimed that the shift to online learning had at least a moderate impact on their workload. The indication is that, in general, lecturers are coping well with the workload despite having to make some adjustments to adopt to online leaning. </w:t>
      </w:r>
    </w:p>
    <w:p w14:paraId="4A5ED60C" w14:textId="7BD76E5D" w:rsidR="008C5756" w:rsidRDefault="008C5756" w:rsidP="008C5756">
      <w:pPr>
        <w:pStyle w:val="BodyText"/>
        <w:rPr>
          <w:rFonts w:ascii="Times New Roman" w:hAnsi="Times New Roman"/>
          <w:lang w:val="en-US"/>
        </w:rPr>
      </w:pPr>
      <w:r>
        <w:rPr>
          <w:rFonts w:ascii="Times New Roman" w:hAnsi="Times New Roman"/>
          <w:lang w:val="en-US"/>
        </w:rPr>
        <w:t xml:space="preserve">The students’ survey did not focus on online fatigue but rather focus was placed on the anticipated future impact Zoom platform would have on their classes. The data determined that 39% (192) anticipated moderate impact, 25% (125) anticipated substantial impact, 17% (86) a major impact, 14% (69) a minor impact and 19% (4) an insignificant impact. </w:t>
      </w:r>
    </w:p>
    <w:p w14:paraId="1C81312D" w14:textId="77777777" w:rsidR="008C5756" w:rsidRDefault="008C5756" w:rsidP="00B91316">
      <w:pPr>
        <w:pStyle w:val="BodyText"/>
        <w:rPr>
          <w:rFonts w:ascii="Times New Roman" w:hAnsi="Times New Roman"/>
          <w:lang w:val="en-US"/>
        </w:rPr>
      </w:pPr>
    </w:p>
    <w:p w14:paraId="073E4B67" w14:textId="0F5923DA" w:rsidR="00B91316" w:rsidRPr="002E0322" w:rsidRDefault="00BE49C0" w:rsidP="00B91316">
      <w:pPr>
        <w:keepNext/>
        <w:jc w:val="both"/>
      </w:pPr>
      <w:r>
        <w:rPr>
          <w:noProof/>
        </w:rPr>
        <w:drawing>
          <wp:inline distT="0" distB="0" distL="0" distR="0" wp14:anchorId="69C10F60" wp14:editId="16184970">
            <wp:extent cx="6144260" cy="3345180"/>
            <wp:effectExtent l="57150" t="38100" r="66040" b="83820"/>
            <wp:docPr id="51" name="Chart 51">
              <a:extLst xmlns:a="http://schemas.openxmlformats.org/drawingml/2006/main">
                <a:ext uri="{FF2B5EF4-FFF2-40B4-BE49-F238E27FC236}">
                  <a16:creationId xmlns:a16="http://schemas.microsoft.com/office/drawing/2014/main" id="{BCCEC984-E691-4FF5-B8F4-D37BA9381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BDF6C3B" w14:textId="4CC3E23C" w:rsidR="00B91316" w:rsidRPr="00355D81" w:rsidRDefault="00B91316" w:rsidP="008C5756">
      <w:pPr>
        <w:pStyle w:val="Caption"/>
        <w:jc w:val="center"/>
        <w:rPr>
          <w:rFonts w:ascii="Times New Roman" w:hAnsi="Times New Roman" w:cs="Times New Roman"/>
          <w:color w:val="auto"/>
        </w:rPr>
      </w:pPr>
      <w:bookmarkStart w:id="111" w:name="_Ref88237713"/>
      <w:bookmarkStart w:id="112" w:name="_Toc92935553"/>
      <w:r w:rsidRPr="00355D81">
        <w:rPr>
          <w:rFonts w:ascii="Times New Roman" w:hAnsi="Times New Roman" w:cs="Times New Roman"/>
          <w:color w:val="auto"/>
        </w:rPr>
        <w:t xml:space="preserve">Figure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936BD1">
        <w:rPr>
          <w:rFonts w:ascii="Times New Roman" w:hAnsi="Times New Roman" w:cs="Times New Roman"/>
          <w:noProof/>
          <w:color w:val="auto"/>
        </w:rPr>
        <w:t>14</w:t>
      </w:r>
      <w:r w:rsidRPr="00355D81">
        <w:rPr>
          <w:rFonts w:ascii="Times New Roman" w:hAnsi="Times New Roman" w:cs="Times New Roman"/>
          <w:color w:val="auto"/>
        </w:rPr>
        <w:fldChar w:fldCharType="end"/>
      </w:r>
      <w:bookmarkEnd w:id="111"/>
      <w:r w:rsidRPr="00355D81">
        <w:rPr>
          <w:rFonts w:ascii="Times New Roman" w:hAnsi="Times New Roman" w:cs="Times New Roman"/>
          <w:color w:val="auto"/>
        </w:rPr>
        <w:t>. Transition effort and impact on workload</w:t>
      </w:r>
      <w:bookmarkEnd w:id="112"/>
    </w:p>
    <w:p w14:paraId="45480E04" w14:textId="31A96C2D" w:rsidR="00B91316" w:rsidRDefault="00B91316" w:rsidP="00B91316">
      <w:pPr>
        <w:pStyle w:val="BodyText"/>
        <w:rPr>
          <w:rFonts w:ascii="Times New Roman" w:hAnsi="Times New Roman"/>
          <w:lang w:val="en-US"/>
        </w:rPr>
      </w:pPr>
      <w:r w:rsidRPr="002E0322">
        <w:rPr>
          <w:rFonts w:ascii="Times New Roman" w:hAnsi="Times New Roman"/>
          <w:lang w:val="en-US"/>
        </w:rPr>
        <w:t xml:space="preserve">Following on from </w:t>
      </w:r>
      <w:r w:rsidRPr="002E0322">
        <w:rPr>
          <w:rFonts w:ascii="Times New Roman" w:hAnsi="Times New Roman"/>
          <w:lang w:val="en-US"/>
        </w:rPr>
        <w:fldChar w:fldCharType="begin"/>
      </w:r>
      <w:r w:rsidRPr="002E0322">
        <w:rPr>
          <w:rFonts w:ascii="Times New Roman" w:hAnsi="Times New Roman"/>
          <w:lang w:val="en-US"/>
        </w:rPr>
        <w:instrText xml:space="preserve"> REF _Ref88236717 \h  \* MERGEFORMAT </w:instrText>
      </w:r>
      <w:r w:rsidRPr="002E0322">
        <w:rPr>
          <w:rFonts w:ascii="Times New Roman" w:hAnsi="Times New Roman"/>
          <w:lang w:val="en-US"/>
        </w:rPr>
      </w:r>
      <w:r w:rsidRPr="002E0322">
        <w:rPr>
          <w:rFonts w:ascii="Times New Roman" w:hAnsi="Times New Roman"/>
          <w:lang w:val="en-US"/>
        </w:rPr>
        <w:fldChar w:fldCharType="separate"/>
      </w:r>
      <w:r w:rsidR="00936BD1" w:rsidRPr="00936BD1">
        <w:rPr>
          <w:rFonts w:ascii="Times New Roman" w:hAnsi="Times New Roman"/>
          <w:lang w:val="en-US"/>
        </w:rPr>
        <w:t xml:space="preserve">Figure </w:t>
      </w:r>
      <w:r w:rsidR="00936BD1" w:rsidRPr="00936BD1">
        <w:rPr>
          <w:rFonts w:ascii="Times New Roman" w:hAnsi="Times New Roman"/>
          <w:noProof/>
          <w:lang w:val="en-US"/>
        </w:rPr>
        <w:t>6</w:t>
      </w:r>
      <w:r w:rsidRPr="002E0322">
        <w:rPr>
          <w:rFonts w:ascii="Times New Roman" w:hAnsi="Times New Roman"/>
          <w:lang w:val="en-US"/>
        </w:rPr>
        <w:fldChar w:fldCharType="end"/>
      </w:r>
      <w:r w:rsidRPr="002E0322">
        <w:rPr>
          <w:rFonts w:ascii="Times New Roman" w:hAnsi="Times New Roman"/>
          <w:lang w:val="en-US"/>
        </w:rPr>
        <w:t xml:space="preserve">, while the majority of lecturers agreed that it was relatively easy to adopt transition to and utilize </w:t>
      </w:r>
      <w:r w:rsidR="00F61612">
        <w:rPr>
          <w:rFonts w:ascii="Times New Roman" w:hAnsi="Times New Roman"/>
          <w:lang w:val="en-US"/>
        </w:rPr>
        <w:t>educational technologies</w:t>
      </w:r>
      <w:r w:rsidRPr="002E0322">
        <w:rPr>
          <w:rFonts w:ascii="Times New Roman" w:hAnsi="Times New Roman"/>
          <w:lang w:val="en-US"/>
        </w:rPr>
        <w:t xml:space="preserve"> in their lessons, it was interesting to understand the impact this has on their workload. Corresponding with the ease at which they were able to adopt online learning, lectures also agreed that this has at least a moderate impact on their workload. As shown in </w:t>
      </w:r>
      <w:r w:rsidRPr="002E0322">
        <w:rPr>
          <w:rFonts w:ascii="Times New Roman" w:hAnsi="Times New Roman"/>
          <w:lang w:val="en-US"/>
        </w:rPr>
        <w:fldChar w:fldCharType="begin"/>
      </w:r>
      <w:r w:rsidRPr="002E0322">
        <w:rPr>
          <w:rFonts w:ascii="Times New Roman" w:hAnsi="Times New Roman"/>
          <w:lang w:val="en-US"/>
        </w:rPr>
        <w:instrText xml:space="preserve"> REF _Ref88237713 \h  \* MERGEFORMAT </w:instrText>
      </w:r>
      <w:r w:rsidRPr="002E0322">
        <w:rPr>
          <w:rFonts w:ascii="Times New Roman" w:hAnsi="Times New Roman"/>
          <w:lang w:val="en-US"/>
        </w:rPr>
      </w:r>
      <w:r w:rsidRPr="002E0322">
        <w:rPr>
          <w:rFonts w:ascii="Times New Roman" w:hAnsi="Times New Roman"/>
          <w:lang w:val="en-US"/>
        </w:rPr>
        <w:fldChar w:fldCharType="separate"/>
      </w:r>
      <w:r w:rsidR="00936BD1" w:rsidRPr="00936BD1">
        <w:rPr>
          <w:rFonts w:ascii="Times New Roman" w:hAnsi="Times New Roman"/>
          <w:lang w:val="en-US"/>
        </w:rPr>
        <w:t xml:space="preserve">Figure </w:t>
      </w:r>
      <w:r w:rsidR="00936BD1" w:rsidRPr="00936BD1">
        <w:rPr>
          <w:rFonts w:ascii="Times New Roman" w:hAnsi="Times New Roman"/>
          <w:noProof/>
          <w:lang w:val="en-US"/>
        </w:rPr>
        <w:t>14</w:t>
      </w:r>
      <w:r w:rsidRPr="002E0322">
        <w:rPr>
          <w:rFonts w:ascii="Times New Roman" w:hAnsi="Times New Roman"/>
          <w:lang w:val="en-US"/>
        </w:rPr>
        <w:fldChar w:fldCharType="end"/>
      </w:r>
      <w:r w:rsidRPr="002E0322">
        <w:rPr>
          <w:rFonts w:ascii="Times New Roman" w:hAnsi="Times New Roman"/>
          <w:lang w:val="en-US"/>
        </w:rPr>
        <w:t>, 28% belie</w:t>
      </w:r>
      <w:r w:rsidR="00CC2113">
        <w:rPr>
          <w:rFonts w:ascii="Times New Roman" w:hAnsi="Times New Roman"/>
          <w:lang w:val="en-US"/>
        </w:rPr>
        <w:t>ve</w:t>
      </w:r>
      <w:r w:rsidRPr="002E0322">
        <w:rPr>
          <w:rFonts w:ascii="Times New Roman" w:hAnsi="Times New Roman"/>
          <w:lang w:val="en-US"/>
        </w:rPr>
        <w:t>d this impact was major while 57% and 14%</w:t>
      </w:r>
      <w:r w:rsidR="00E848EC">
        <w:rPr>
          <w:rFonts w:ascii="Times New Roman" w:hAnsi="Times New Roman"/>
          <w:lang w:val="en-US"/>
        </w:rPr>
        <w:t xml:space="preserve"> </w:t>
      </w:r>
      <w:r w:rsidRPr="002E0322">
        <w:rPr>
          <w:rFonts w:ascii="Times New Roman" w:hAnsi="Times New Roman"/>
          <w:lang w:val="en-US"/>
        </w:rPr>
        <w:t xml:space="preserve">believed it the impact was moderate or minor, respectively. What is interesting, however, is that 75% of lecturers agreed that it was relatively easy to adopt to online learning but also acknowledged that major or moderate effort was required to do so. This suggests that lecturers were keen to ensure that students benefited from the learning experience and did not mind the effort the needed to make to do so. </w:t>
      </w:r>
    </w:p>
    <w:p w14:paraId="7C05952F" w14:textId="1A12832E" w:rsidR="002E1999" w:rsidRDefault="00740B7A" w:rsidP="00B91316">
      <w:pPr>
        <w:pStyle w:val="BodyText"/>
        <w:rPr>
          <w:rFonts w:ascii="Times New Roman" w:hAnsi="Times New Roman"/>
          <w:lang w:val="en-US"/>
        </w:rPr>
      </w:pPr>
      <w:r>
        <w:rPr>
          <w:rFonts w:ascii="Times New Roman" w:hAnsi="Times New Roman"/>
          <w:lang w:val="en-US"/>
        </w:rPr>
        <w:t xml:space="preserve">When compared with the results of the student survey, the data suggests that majority of lecturers and students </w:t>
      </w:r>
      <w:r w:rsidR="00A06976">
        <w:rPr>
          <w:rFonts w:ascii="Times New Roman" w:hAnsi="Times New Roman"/>
          <w:lang w:val="en-US"/>
        </w:rPr>
        <w:t xml:space="preserve">share the same view of a moderate impact. </w:t>
      </w:r>
    </w:p>
    <w:p w14:paraId="533F430B" w14:textId="77777777" w:rsidR="002E1999" w:rsidRDefault="002E1999" w:rsidP="00B91316">
      <w:pPr>
        <w:pStyle w:val="BodyText"/>
        <w:rPr>
          <w:rFonts w:ascii="Times New Roman" w:hAnsi="Times New Roman"/>
          <w:lang w:val="en-US"/>
        </w:rPr>
      </w:pPr>
    </w:p>
    <w:p w14:paraId="65BAFFCD" w14:textId="4E42A508" w:rsidR="006273BB" w:rsidRPr="00D43F75" w:rsidRDefault="0066018F" w:rsidP="00D43F75">
      <w:pPr>
        <w:pStyle w:val="Heading2"/>
        <w:ind w:left="1440"/>
        <w:rPr>
          <w:rFonts w:ascii="Times New Roman" w:hAnsi="Times New Roman" w:cs="Times New Roman"/>
          <w:b/>
          <w:bCs/>
          <w:color w:val="auto"/>
          <w:sz w:val="24"/>
          <w:szCs w:val="24"/>
        </w:rPr>
      </w:pPr>
      <w:bookmarkStart w:id="113" w:name="_Toc92935631"/>
      <w:r>
        <w:rPr>
          <w:rFonts w:ascii="Times New Roman" w:hAnsi="Times New Roman" w:cs="Times New Roman"/>
          <w:b/>
          <w:bCs/>
          <w:color w:val="auto"/>
          <w:sz w:val="24"/>
          <w:szCs w:val="24"/>
        </w:rPr>
        <w:t>8</w:t>
      </w:r>
      <w:r w:rsidR="006273BB">
        <w:rPr>
          <w:rFonts w:ascii="Times New Roman" w:hAnsi="Times New Roman" w:cs="Times New Roman"/>
          <w:b/>
          <w:bCs/>
          <w:color w:val="auto"/>
          <w:sz w:val="24"/>
          <w:szCs w:val="24"/>
        </w:rPr>
        <w:t>.</w:t>
      </w:r>
      <w:r w:rsidR="00727067">
        <w:rPr>
          <w:rFonts w:ascii="Times New Roman" w:hAnsi="Times New Roman" w:cs="Times New Roman"/>
          <w:b/>
          <w:bCs/>
          <w:color w:val="auto"/>
          <w:sz w:val="24"/>
          <w:szCs w:val="24"/>
        </w:rPr>
        <w:t>6</w:t>
      </w:r>
      <w:r w:rsidR="006273BB">
        <w:rPr>
          <w:rFonts w:ascii="Times New Roman" w:hAnsi="Times New Roman" w:cs="Times New Roman"/>
          <w:b/>
          <w:bCs/>
          <w:color w:val="auto"/>
          <w:sz w:val="24"/>
          <w:szCs w:val="24"/>
        </w:rPr>
        <w:t xml:space="preserve"> Online Efficacy</w:t>
      </w:r>
      <w:bookmarkEnd w:id="113"/>
    </w:p>
    <w:p w14:paraId="78E7490D" w14:textId="4DCF18AD" w:rsidR="00B91316" w:rsidRPr="00EA0238" w:rsidRDefault="00B91316" w:rsidP="00B91316">
      <w:pPr>
        <w:jc w:val="both"/>
        <w:rPr>
          <w:rFonts w:ascii="Times New Roman" w:hAnsi="Times New Roman" w:cs="Times New Roman"/>
          <w:sz w:val="24"/>
          <w:szCs w:val="24"/>
        </w:rPr>
      </w:pPr>
      <w:r w:rsidRPr="005362CA">
        <w:rPr>
          <w:rFonts w:ascii="Times New Roman" w:hAnsi="Times New Roman" w:cs="Times New Roman"/>
          <w:sz w:val="24"/>
          <w:szCs w:val="24"/>
        </w:rPr>
        <w:t>The efficacy index described in</w:t>
      </w:r>
      <w:r w:rsidR="00F004B5" w:rsidRPr="005362CA">
        <w:rPr>
          <w:rFonts w:ascii="Times New Roman" w:hAnsi="Times New Roman" w:cs="Times New Roman"/>
          <w:sz w:val="24"/>
          <w:szCs w:val="24"/>
        </w:rPr>
        <w:t xml:space="preserve"> the</w:t>
      </w:r>
      <w:r w:rsidR="0040113F" w:rsidRPr="005362CA">
        <w:rPr>
          <w:rFonts w:ascii="Times New Roman" w:hAnsi="Times New Roman" w:cs="Times New Roman"/>
          <w:sz w:val="24"/>
          <w:szCs w:val="24"/>
        </w:rPr>
        <w:t xml:space="preserve"> </w:t>
      </w:r>
      <w:r w:rsidR="00B805F1" w:rsidRPr="005362CA">
        <w:rPr>
          <w:rFonts w:ascii="Times New Roman" w:hAnsi="Times New Roman" w:cs="Times New Roman"/>
          <w:sz w:val="24"/>
          <w:szCs w:val="24"/>
        </w:rPr>
        <w:fldChar w:fldCharType="begin"/>
      </w:r>
      <w:r w:rsidR="00B805F1" w:rsidRPr="005362CA">
        <w:rPr>
          <w:rFonts w:ascii="Times New Roman" w:hAnsi="Times New Roman" w:cs="Times New Roman"/>
          <w:sz w:val="24"/>
          <w:szCs w:val="24"/>
        </w:rPr>
        <w:instrText xml:space="preserve"> REF _Ref90420223 \h </w:instrText>
      </w:r>
      <w:r w:rsidR="005362CA">
        <w:rPr>
          <w:rFonts w:ascii="Times New Roman" w:hAnsi="Times New Roman" w:cs="Times New Roman"/>
          <w:sz w:val="24"/>
          <w:szCs w:val="24"/>
        </w:rPr>
        <w:instrText xml:space="preserve"> \* MERGEFORMAT </w:instrText>
      </w:r>
      <w:r w:rsidR="00B805F1" w:rsidRPr="005362CA">
        <w:rPr>
          <w:rFonts w:ascii="Times New Roman" w:hAnsi="Times New Roman" w:cs="Times New Roman"/>
          <w:sz w:val="24"/>
          <w:szCs w:val="24"/>
        </w:rPr>
      </w:r>
      <w:r w:rsidR="00B805F1" w:rsidRPr="005362CA">
        <w:rPr>
          <w:rFonts w:ascii="Times New Roman" w:hAnsi="Times New Roman" w:cs="Times New Roman"/>
          <w:sz w:val="24"/>
          <w:szCs w:val="24"/>
        </w:rPr>
        <w:fldChar w:fldCharType="separate"/>
      </w:r>
      <w:r w:rsidR="00936BD1" w:rsidRPr="00936BD1">
        <w:rPr>
          <w:rFonts w:ascii="Times New Roman" w:hAnsi="Times New Roman" w:cs="Times New Roman"/>
          <w:b/>
          <w:bCs/>
          <w:sz w:val="24"/>
          <w:szCs w:val="24"/>
        </w:rPr>
        <w:t>Methodology</w:t>
      </w:r>
      <w:r w:rsidR="00B805F1" w:rsidRPr="005362CA">
        <w:rPr>
          <w:rFonts w:ascii="Times New Roman" w:hAnsi="Times New Roman" w:cs="Times New Roman"/>
          <w:sz w:val="24"/>
          <w:szCs w:val="24"/>
        </w:rPr>
        <w:fldChar w:fldCharType="end"/>
      </w:r>
      <w:r w:rsidR="005362CA" w:rsidRPr="005362CA">
        <w:rPr>
          <w:rFonts w:ascii="Times New Roman" w:hAnsi="Times New Roman" w:cs="Times New Roman"/>
          <w:sz w:val="24"/>
          <w:szCs w:val="24"/>
        </w:rPr>
        <w:t xml:space="preserve">, section </w:t>
      </w:r>
      <w:r w:rsidR="00F004B5" w:rsidRPr="005362CA">
        <w:rPr>
          <w:rFonts w:ascii="Times New Roman" w:hAnsi="Times New Roman" w:cs="Times New Roman"/>
          <w:sz w:val="24"/>
          <w:szCs w:val="24"/>
        </w:rPr>
        <w:fldChar w:fldCharType="begin"/>
      </w:r>
      <w:r w:rsidR="00F004B5" w:rsidRPr="005362CA">
        <w:rPr>
          <w:rFonts w:ascii="Times New Roman" w:hAnsi="Times New Roman" w:cs="Times New Roman"/>
          <w:sz w:val="24"/>
          <w:szCs w:val="24"/>
        </w:rPr>
        <w:instrText xml:space="preserve"> REF _Ref90420256 \h </w:instrText>
      </w:r>
      <w:r w:rsidR="005362CA">
        <w:rPr>
          <w:rFonts w:ascii="Times New Roman" w:hAnsi="Times New Roman" w:cs="Times New Roman"/>
          <w:sz w:val="24"/>
          <w:szCs w:val="24"/>
        </w:rPr>
        <w:instrText xml:space="preserve"> \* MERGEFORMAT </w:instrText>
      </w:r>
      <w:r w:rsidR="00F004B5" w:rsidRPr="005362CA">
        <w:rPr>
          <w:rFonts w:ascii="Times New Roman" w:hAnsi="Times New Roman" w:cs="Times New Roman"/>
          <w:sz w:val="24"/>
          <w:szCs w:val="24"/>
        </w:rPr>
      </w:r>
      <w:r w:rsidR="00F004B5" w:rsidRPr="005362CA">
        <w:rPr>
          <w:rFonts w:ascii="Times New Roman" w:hAnsi="Times New Roman" w:cs="Times New Roman"/>
          <w:sz w:val="24"/>
          <w:szCs w:val="24"/>
        </w:rPr>
        <w:fldChar w:fldCharType="separate"/>
      </w:r>
      <w:r w:rsidR="00936BD1">
        <w:rPr>
          <w:rFonts w:ascii="Times New Roman" w:hAnsi="Times New Roman" w:cs="Times New Roman"/>
          <w:b/>
          <w:bCs/>
          <w:sz w:val="24"/>
          <w:szCs w:val="24"/>
        </w:rPr>
        <w:t>5.5 Efficacy Index</w:t>
      </w:r>
      <w:r w:rsidR="00F004B5" w:rsidRPr="005362CA">
        <w:rPr>
          <w:rFonts w:ascii="Times New Roman" w:hAnsi="Times New Roman" w:cs="Times New Roman"/>
          <w:sz w:val="24"/>
          <w:szCs w:val="24"/>
        </w:rPr>
        <w:fldChar w:fldCharType="end"/>
      </w:r>
      <w:r w:rsidRPr="005362CA">
        <w:rPr>
          <w:rFonts w:ascii="Times New Roman" w:hAnsi="Times New Roman" w:cs="Times New Roman"/>
          <w:sz w:val="24"/>
          <w:szCs w:val="24"/>
        </w:rPr>
        <w:t xml:space="preserve"> was used assess</w:t>
      </w:r>
      <w:r w:rsidRPr="00EA0238">
        <w:rPr>
          <w:rFonts w:ascii="Times New Roman" w:hAnsi="Times New Roman" w:cs="Times New Roman"/>
          <w:sz w:val="24"/>
          <w:szCs w:val="24"/>
        </w:rPr>
        <w:t xml:space="preserve"> lecturers’ efficiency in delivering online content. </w:t>
      </w:r>
      <w:r w:rsidRPr="00EA0238">
        <w:rPr>
          <w:rFonts w:ascii="Times New Roman" w:hAnsi="Times New Roman" w:cs="Times New Roman"/>
          <w:sz w:val="24"/>
          <w:szCs w:val="24"/>
        </w:rPr>
        <w:fldChar w:fldCharType="begin"/>
      </w:r>
      <w:r w:rsidRPr="00EA0238">
        <w:rPr>
          <w:rFonts w:ascii="Times New Roman" w:hAnsi="Times New Roman" w:cs="Times New Roman"/>
          <w:sz w:val="24"/>
          <w:szCs w:val="24"/>
        </w:rPr>
        <w:instrText xml:space="preserve"> REF _Ref88344090 \h  \* MERGEFORMAT </w:instrText>
      </w:r>
      <w:r w:rsidRPr="00EA0238">
        <w:rPr>
          <w:rFonts w:ascii="Times New Roman" w:hAnsi="Times New Roman" w:cs="Times New Roman"/>
          <w:sz w:val="24"/>
          <w:szCs w:val="24"/>
        </w:rPr>
      </w:r>
      <w:r w:rsidRPr="00EA0238">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15</w:t>
      </w:r>
      <w:r w:rsidRPr="00EA0238">
        <w:rPr>
          <w:rFonts w:ascii="Times New Roman" w:hAnsi="Times New Roman" w:cs="Times New Roman"/>
          <w:sz w:val="24"/>
          <w:szCs w:val="24"/>
        </w:rPr>
        <w:fldChar w:fldCharType="end"/>
      </w:r>
      <w:r w:rsidRPr="00EA0238">
        <w:rPr>
          <w:rFonts w:ascii="Times New Roman" w:hAnsi="Times New Roman" w:cs="Times New Roman"/>
          <w:sz w:val="24"/>
          <w:szCs w:val="24"/>
        </w:rPr>
        <w:t xml:space="preserve"> overlays the efficacy index on to </w:t>
      </w:r>
      <w:r w:rsidRPr="00EA0238">
        <w:rPr>
          <w:rFonts w:ascii="Times New Roman" w:hAnsi="Times New Roman" w:cs="Times New Roman"/>
          <w:sz w:val="24"/>
          <w:szCs w:val="24"/>
        </w:rPr>
        <w:fldChar w:fldCharType="begin"/>
      </w:r>
      <w:r w:rsidRPr="00EA0238">
        <w:rPr>
          <w:rFonts w:ascii="Times New Roman" w:hAnsi="Times New Roman" w:cs="Times New Roman"/>
          <w:sz w:val="24"/>
          <w:szCs w:val="24"/>
        </w:rPr>
        <w:instrText xml:space="preserve"> REF _Ref88236717 \h  \* MERGEFORMAT </w:instrText>
      </w:r>
      <w:r w:rsidRPr="00EA0238">
        <w:rPr>
          <w:rFonts w:ascii="Times New Roman" w:hAnsi="Times New Roman" w:cs="Times New Roman"/>
          <w:sz w:val="24"/>
          <w:szCs w:val="24"/>
        </w:rPr>
      </w:r>
      <w:r w:rsidRPr="00EA0238">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6</w:t>
      </w:r>
      <w:r w:rsidRPr="00EA0238">
        <w:rPr>
          <w:rFonts w:ascii="Times New Roman" w:hAnsi="Times New Roman" w:cs="Times New Roman"/>
          <w:sz w:val="24"/>
          <w:szCs w:val="24"/>
        </w:rPr>
        <w:fldChar w:fldCharType="end"/>
      </w:r>
      <w:r w:rsidRPr="00EA0238">
        <w:rPr>
          <w:rFonts w:ascii="Times New Roman" w:hAnsi="Times New Roman" w:cs="Times New Roman"/>
          <w:sz w:val="24"/>
          <w:szCs w:val="24"/>
        </w:rPr>
        <w:t xml:space="preserve"> to glean whether there is any association between ease at which lectures transition to delivering online content and their effectiveness at doing so. </w:t>
      </w:r>
    </w:p>
    <w:p w14:paraId="5BEA76BA" w14:textId="7E2BDB1C" w:rsidR="00B91316" w:rsidRPr="00EA0238" w:rsidRDefault="000B3FA4" w:rsidP="00B91316">
      <w:pPr>
        <w:keepNext/>
        <w:jc w:val="both"/>
        <w:rPr>
          <w:rFonts w:ascii="Times New Roman" w:hAnsi="Times New Roman" w:cs="Times New Roman"/>
          <w:sz w:val="24"/>
          <w:szCs w:val="24"/>
        </w:rPr>
      </w:pPr>
      <w:r>
        <w:rPr>
          <w:noProof/>
        </w:rPr>
        <w:drawing>
          <wp:inline distT="0" distB="0" distL="0" distR="0" wp14:anchorId="7381C62B" wp14:editId="36E6DDDF">
            <wp:extent cx="6101715" cy="3144012"/>
            <wp:effectExtent l="57150" t="38100" r="51435" b="75565"/>
            <wp:docPr id="52" name="Chart 52">
              <a:extLst xmlns:a="http://schemas.openxmlformats.org/drawingml/2006/main">
                <a:ext uri="{FF2B5EF4-FFF2-40B4-BE49-F238E27FC236}">
                  <a16:creationId xmlns:a16="http://schemas.microsoft.com/office/drawing/2014/main" id="{DBE265E6-839F-48DF-A637-8D6C5EEA1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CD992EA" w14:textId="223B3B8F" w:rsidR="00B91316" w:rsidRPr="00355D81" w:rsidRDefault="00B91316" w:rsidP="000B3FA4">
      <w:pPr>
        <w:pStyle w:val="Caption"/>
        <w:jc w:val="center"/>
        <w:rPr>
          <w:rFonts w:ascii="Times New Roman" w:hAnsi="Times New Roman" w:cs="Times New Roman"/>
          <w:color w:val="auto"/>
        </w:rPr>
      </w:pPr>
      <w:bookmarkStart w:id="114" w:name="_Ref88344090"/>
      <w:bookmarkStart w:id="115" w:name="_Toc92935554"/>
      <w:r w:rsidRPr="00355D81">
        <w:rPr>
          <w:rFonts w:ascii="Times New Roman" w:hAnsi="Times New Roman" w:cs="Times New Roman"/>
          <w:color w:val="auto"/>
        </w:rPr>
        <w:t xml:space="preserve">Figure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936BD1">
        <w:rPr>
          <w:rFonts w:ascii="Times New Roman" w:hAnsi="Times New Roman" w:cs="Times New Roman"/>
          <w:noProof/>
          <w:color w:val="auto"/>
        </w:rPr>
        <w:t>15</w:t>
      </w:r>
      <w:r w:rsidRPr="00355D81">
        <w:rPr>
          <w:rFonts w:ascii="Times New Roman" w:hAnsi="Times New Roman" w:cs="Times New Roman"/>
          <w:color w:val="auto"/>
        </w:rPr>
        <w:fldChar w:fldCharType="end"/>
      </w:r>
      <w:bookmarkEnd w:id="114"/>
      <w:r w:rsidRPr="00355D81">
        <w:rPr>
          <w:rFonts w:ascii="Times New Roman" w:hAnsi="Times New Roman" w:cs="Times New Roman"/>
          <w:color w:val="auto"/>
        </w:rPr>
        <w:t>. Efficiency and ease of transition to online learning</w:t>
      </w:r>
      <w:bookmarkEnd w:id="115"/>
    </w:p>
    <w:p w14:paraId="51E5F093" w14:textId="77777777" w:rsidR="00B91316" w:rsidRPr="00EA0238" w:rsidRDefault="00B91316" w:rsidP="00B91316">
      <w:pPr>
        <w:spacing w:after="120"/>
        <w:jc w:val="both"/>
        <w:rPr>
          <w:rFonts w:ascii="Times New Roman" w:hAnsi="Times New Roman" w:cs="Times New Roman"/>
          <w:sz w:val="24"/>
          <w:szCs w:val="24"/>
        </w:rPr>
      </w:pPr>
      <w:r w:rsidRPr="00EA0238">
        <w:rPr>
          <w:rFonts w:ascii="Times New Roman" w:hAnsi="Times New Roman" w:cs="Times New Roman"/>
          <w:sz w:val="24"/>
          <w:szCs w:val="24"/>
        </w:rPr>
        <w:t xml:space="preserve">As can be seen, those lectures who strongly agreed that it was easy to transition to online delivery are more than twice more likely to be effective in their delivery that those who disagreed – efficacy score 0.43 compared to 0.19. The relationship between ease of transition and efficacy is in fact linear, with lectures who simply agreed exhibiting a slightly lower efficacy score of 0.39. </w:t>
      </w:r>
    </w:p>
    <w:p w14:paraId="7D4B21DF" w14:textId="77777777" w:rsidR="00B91316" w:rsidRPr="00EA0238" w:rsidRDefault="00B91316" w:rsidP="00B91316">
      <w:pPr>
        <w:jc w:val="both"/>
        <w:rPr>
          <w:rFonts w:ascii="Times New Roman" w:hAnsi="Times New Roman" w:cs="Times New Roman"/>
          <w:sz w:val="24"/>
          <w:szCs w:val="24"/>
        </w:rPr>
      </w:pPr>
    </w:p>
    <w:p w14:paraId="465F6C7C" w14:textId="3CDE476A" w:rsidR="00B91316" w:rsidRPr="00EA0238" w:rsidRDefault="004C448E" w:rsidP="00B91316">
      <w:pPr>
        <w:keepNext/>
        <w:jc w:val="both"/>
        <w:rPr>
          <w:rFonts w:ascii="Times New Roman" w:hAnsi="Times New Roman" w:cs="Times New Roman"/>
          <w:sz w:val="24"/>
          <w:szCs w:val="24"/>
        </w:rPr>
      </w:pPr>
      <w:r>
        <w:rPr>
          <w:noProof/>
        </w:rPr>
        <w:drawing>
          <wp:inline distT="0" distB="0" distL="0" distR="0" wp14:anchorId="366690B7" wp14:editId="70D7923B">
            <wp:extent cx="5943600" cy="2948940"/>
            <wp:effectExtent l="0" t="0" r="0" b="3810"/>
            <wp:docPr id="53" name="Chart 53">
              <a:extLst xmlns:a="http://schemas.openxmlformats.org/drawingml/2006/main">
                <a:ext uri="{FF2B5EF4-FFF2-40B4-BE49-F238E27FC236}">
                  <a16:creationId xmlns:a16="http://schemas.microsoft.com/office/drawing/2014/main" id="{BF04411B-C4AD-4AE2-BF57-23D71C92DE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D1B048" w14:textId="2F798D58" w:rsidR="00B91316" w:rsidRPr="00355D81" w:rsidRDefault="00B91316" w:rsidP="00D34149">
      <w:pPr>
        <w:pStyle w:val="Caption"/>
        <w:jc w:val="center"/>
        <w:rPr>
          <w:rFonts w:ascii="Times New Roman" w:hAnsi="Times New Roman" w:cs="Times New Roman"/>
          <w:color w:val="auto"/>
        </w:rPr>
      </w:pPr>
      <w:bookmarkStart w:id="116" w:name="_Ref88498010"/>
      <w:bookmarkStart w:id="117" w:name="_Toc92935555"/>
      <w:r w:rsidRPr="00355D81">
        <w:rPr>
          <w:rFonts w:ascii="Times New Roman" w:hAnsi="Times New Roman" w:cs="Times New Roman"/>
          <w:color w:val="auto"/>
        </w:rPr>
        <w:t xml:space="preserve">Figure </w:t>
      </w:r>
      <w:r w:rsidRPr="00355D81">
        <w:rPr>
          <w:rFonts w:ascii="Times New Roman" w:hAnsi="Times New Roman" w:cs="Times New Roman"/>
          <w:color w:val="auto"/>
        </w:rPr>
        <w:fldChar w:fldCharType="begin"/>
      </w:r>
      <w:r w:rsidRPr="00355D81">
        <w:rPr>
          <w:rFonts w:ascii="Times New Roman" w:hAnsi="Times New Roman" w:cs="Times New Roman"/>
          <w:color w:val="auto"/>
        </w:rPr>
        <w:instrText xml:space="preserve"> SEQ Figure \* ARABIC </w:instrText>
      </w:r>
      <w:r w:rsidRPr="00355D81">
        <w:rPr>
          <w:rFonts w:ascii="Times New Roman" w:hAnsi="Times New Roman" w:cs="Times New Roman"/>
          <w:color w:val="auto"/>
        </w:rPr>
        <w:fldChar w:fldCharType="separate"/>
      </w:r>
      <w:r w:rsidR="00936BD1">
        <w:rPr>
          <w:rFonts w:ascii="Times New Roman" w:hAnsi="Times New Roman" w:cs="Times New Roman"/>
          <w:noProof/>
          <w:color w:val="auto"/>
        </w:rPr>
        <w:t>16</w:t>
      </w:r>
      <w:r w:rsidRPr="00355D81">
        <w:rPr>
          <w:rFonts w:ascii="Times New Roman" w:hAnsi="Times New Roman" w:cs="Times New Roman"/>
          <w:color w:val="auto"/>
        </w:rPr>
        <w:fldChar w:fldCharType="end"/>
      </w:r>
      <w:bookmarkEnd w:id="116"/>
      <w:r w:rsidRPr="00355D81">
        <w:rPr>
          <w:rFonts w:ascii="Times New Roman" w:hAnsi="Times New Roman" w:cs="Times New Roman"/>
          <w:color w:val="auto"/>
        </w:rPr>
        <w:t>. Efficacy by Attendance</w:t>
      </w:r>
      <w:bookmarkEnd w:id="117"/>
    </w:p>
    <w:p w14:paraId="68648ED3" w14:textId="044D59F3" w:rsidR="00B91316" w:rsidRPr="00EA0238" w:rsidRDefault="00B91316" w:rsidP="00B91316">
      <w:pPr>
        <w:pStyle w:val="BodyText"/>
        <w:rPr>
          <w:rFonts w:ascii="Times New Roman" w:hAnsi="Times New Roman"/>
          <w:lang w:val="en-US"/>
        </w:rPr>
      </w:pPr>
      <w:r w:rsidRPr="00EA0238">
        <w:rPr>
          <w:rFonts w:ascii="Times New Roman" w:hAnsi="Times New Roman"/>
          <w:lang w:val="en-US"/>
        </w:rPr>
        <w:t xml:space="preserve">Correspondingly, higher efficacy scores coincided with high attendance rates to lectures. </w:t>
      </w:r>
      <w:r w:rsidRPr="00EA0238">
        <w:rPr>
          <w:rFonts w:ascii="Times New Roman" w:hAnsi="Times New Roman"/>
          <w:lang w:val="en-US"/>
        </w:rPr>
        <w:fldChar w:fldCharType="begin"/>
      </w:r>
      <w:r w:rsidRPr="00EA0238">
        <w:rPr>
          <w:rFonts w:ascii="Times New Roman" w:hAnsi="Times New Roman"/>
          <w:lang w:val="en-US"/>
        </w:rPr>
        <w:instrText xml:space="preserve"> REF _Ref88498010 \h  \* MERGEFORMAT </w:instrText>
      </w:r>
      <w:r w:rsidRPr="00EA0238">
        <w:rPr>
          <w:rFonts w:ascii="Times New Roman" w:hAnsi="Times New Roman"/>
          <w:lang w:val="en-US"/>
        </w:rPr>
      </w:r>
      <w:r w:rsidRPr="00EA0238">
        <w:rPr>
          <w:rFonts w:ascii="Times New Roman" w:hAnsi="Times New Roman"/>
          <w:lang w:val="en-US"/>
        </w:rPr>
        <w:fldChar w:fldCharType="separate"/>
      </w:r>
      <w:r w:rsidR="00936BD1" w:rsidRPr="00355D81">
        <w:rPr>
          <w:rFonts w:ascii="Times New Roman" w:hAnsi="Times New Roman"/>
        </w:rPr>
        <w:t xml:space="preserve">Figure </w:t>
      </w:r>
      <w:r w:rsidR="00936BD1">
        <w:rPr>
          <w:rFonts w:ascii="Times New Roman" w:hAnsi="Times New Roman"/>
          <w:noProof/>
        </w:rPr>
        <w:t>16</w:t>
      </w:r>
      <w:r w:rsidRPr="00EA0238">
        <w:rPr>
          <w:rFonts w:ascii="Times New Roman" w:hAnsi="Times New Roman"/>
          <w:lang w:val="en-US"/>
        </w:rPr>
        <w:fldChar w:fldCharType="end"/>
      </w:r>
      <w:r w:rsidRPr="00EA0238">
        <w:rPr>
          <w:rFonts w:ascii="Times New Roman" w:hAnsi="Times New Roman"/>
          <w:lang w:val="en-US"/>
        </w:rPr>
        <w:t xml:space="preserve"> shows the average efficacy scores by lecturers’ reported attendance to rates. As can be seen, lectures who reported attendance rated of 91-100% had the highest scores followed by those with 81-90% attendance rates. Similarly, lectures who reported attendance rates of 71-80% exhibited efficacy even lower rates and with less than 70% has even lower efficacy scores.</w:t>
      </w:r>
    </w:p>
    <w:p w14:paraId="74C8183B" w14:textId="77777777" w:rsidR="00B91316" w:rsidRPr="00EA0238" w:rsidRDefault="00B91316" w:rsidP="00B91316">
      <w:pPr>
        <w:jc w:val="both"/>
        <w:rPr>
          <w:rFonts w:ascii="Times New Roman" w:hAnsi="Times New Roman" w:cs="Times New Roman"/>
          <w:sz w:val="24"/>
          <w:szCs w:val="24"/>
        </w:rPr>
      </w:pPr>
      <w:r w:rsidRPr="00EA0238">
        <w:rPr>
          <w:rFonts w:ascii="Times New Roman" w:hAnsi="Times New Roman" w:cs="Times New Roman"/>
          <w:sz w:val="24"/>
          <w:szCs w:val="24"/>
        </w:rPr>
        <w:br w:type="page"/>
      </w:r>
    </w:p>
    <w:p w14:paraId="11E7941D" w14:textId="49AE0613" w:rsidR="0031194F" w:rsidRPr="00CA45BE" w:rsidRDefault="0031194F" w:rsidP="0031194F">
      <w:pPr>
        <w:pStyle w:val="Heading1"/>
        <w:numPr>
          <w:ilvl w:val="0"/>
          <w:numId w:val="2"/>
        </w:numPr>
        <w:tabs>
          <w:tab w:val="num" w:pos="360"/>
        </w:tabs>
        <w:ind w:left="0" w:firstLine="0"/>
        <w:rPr>
          <w:rFonts w:ascii="Times New Roman" w:hAnsi="Times New Roman" w:cs="Times New Roman"/>
          <w:b/>
          <w:bCs/>
          <w:color w:val="auto"/>
        </w:rPr>
      </w:pPr>
      <w:bookmarkStart w:id="118" w:name="_Toc92935632"/>
      <w:r>
        <w:rPr>
          <w:rFonts w:ascii="Times New Roman" w:hAnsi="Times New Roman" w:cs="Times New Roman"/>
          <w:b/>
          <w:bCs/>
          <w:color w:val="auto"/>
        </w:rPr>
        <w:t>Recommendations</w:t>
      </w:r>
      <w:bookmarkEnd w:id="118"/>
    </w:p>
    <w:p w14:paraId="6DCB9C04" w14:textId="342BD893" w:rsidR="00BB0702" w:rsidRPr="00E37E00" w:rsidRDefault="00BB0702" w:rsidP="00E37E00">
      <w:pPr>
        <w:jc w:val="both"/>
        <w:rPr>
          <w:rFonts w:ascii="Times New Roman" w:hAnsi="Times New Roman" w:cs="Times New Roman"/>
          <w:sz w:val="24"/>
          <w:szCs w:val="24"/>
        </w:rPr>
      </w:pPr>
    </w:p>
    <w:p w14:paraId="3B73F1ED" w14:textId="3EFDAF5A" w:rsidR="00642D79" w:rsidRPr="00D43F75" w:rsidRDefault="006625FF" w:rsidP="00642D79">
      <w:pPr>
        <w:pStyle w:val="Heading2"/>
        <w:ind w:left="1440"/>
        <w:rPr>
          <w:rFonts w:ascii="Times New Roman" w:hAnsi="Times New Roman" w:cs="Times New Roman"/>
          <w:b/>
          <w:bCs/>
          <w:color w:val="auto"/>
          <w:sz w:val="24"/>
          <w:szCs w:val="24"/>
        </w:rPr>
      </w:pPr>
      <w:bookmarkStart w:id="119" w:name="_Toc92935633"/>
      <w:r>
        <w:rPr>
          <w:rFonts w:ascii="Times New Roman" w:hAnsi="Times New Roman" w:cs="Times New Roman"/>
          <w:b/>
          <w:bCs/>
          <w:color w:val="auto"/>
          <w:sz w:val="24"/>
          <w:szCs w:val="24"/>
        </w:rPr>
        <w:t>9</w:t>
      </w:r>
      <w:r w:rsidR="00642D79">
        <w:rPr>
          <w:rFonts w:ascii="Times New Roman" w:hAnsi="Times New Roman" w:cs="Times New Roman"/>
          <w:b/>
          <w:bCs/>
          <w:color w:val="auto"/>
          <w:sz w:val="24"/>
          <w:szCs w:val="24"/>
        </w:rPr>
        <w:t>.</w:t>
      </w:r>
      <w:r w:rsidR="00D9669A">
        <w:rPr>
          <w:rFonts w:ascii="Times New Roman" w:hAnsi="Times New Roman" w:cs="Times New Roman"/>
          <w:b/>
          <w:bCs/>
          <w:color w:val="auto"/>
          <w:sz w:val="24"/>
          <w:szCs w:val="24"/>
        </w:rPr>
        <w:t>1</w:t>
      </w:r>
      <w:r w:rsidR="00642D79">
        <w:rPr>
          <w:rFonts w:ascii="Times New Roman" w:hAnsi="Times New Roman" w:cs="Times New Roman"/>
          <w:b/>
          <w:bCs/>
          <w:color w:val="auto"/>
          <w:sz w:val="24"/>
          <w:szCs w:val="24"/>
        </w:rPr>
        <w:t xml:space="preserve"> </w:t>
      </w:r>
      <w:r w:rsidR="00A13BDE">
        <w:rPr>
          <w:rFonts w:ascii="Times New Roman" w:hAnsi="Times New Roman" w:cs="Times New Roman"/>
          <w:b/>
          <w:bCs/>
          <w:color w:val="auto"/>
          <w:sz w:val="24"/>
          <w:szCs w:val="24"/>
        </w:rPr>
        <w:t>Educational Technology Integration at Dominica State College</w:t>
      </w:r>
      <w:bookmarkEnd w:id="119"/>
    </w:p>
    <w:p w14:paraId="4FC3715B" w14:textId="77777777" w:rsidR="007C55D7" w:rsidRDefault="00B75066" w:rsidP="007C55D7">
      <w:pPr>
        <w:keepNext/>
        <w:jc w:val="both"/>
      </w:pPr>
      <w:r>
        <w:rPr>
          <w:rFonts w:ascii="Times New Roman" w:hAnsi="Times New Roman" w:cs="Times New Roman"/>
          <w:b/>
          <w:bCs/>
          <w:noProof/>
          <w:sz w:val="24"/>
          <w:szCs w:val="24"/>
        </w:rPr>
        <w:drawing>
          <wp:inline distT="0" distB="0" distL="0" distR="0" wp14:anchorId="1B4708F4" wp14:editId="4EDF8EC1">
            <wp:extent cx="5109519" cy="2848233"/>
            <wp:effectExtent l="0" t="0" r="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3379E61" w14:textId="25FE9329" w:rsidR="0031194F" w:rsidRPr="00D532B0" w:rsidRDefault="007C55D7" w:rsidP="00D532B0">
      <w:pPr>
        <w:pStyle w:val="Caption"/>
        <w:jc w:val="center"/>
        <w:rPr>
          <w:rFonts w:ascii="Times New Roman" w:hAnsi="Times New Roman" w:cs="Times New Roman"/>
          <w:color w:val="auto"/>
          <w:sz w:val="24"/>
          <w:szCs w:val="24"/>
        </w:rPr>
      </w:pPr>
      <w:bookmarkStart w:id="120" w:name="_Toc92935556"/>
      <w:r w:rsidRPr="00D532B0">
        <w:rPr>
          <w:rFonts w:ascii="Times New Roman" w:hAnsi="Times New Roman" w:cs="Times New Roman"/>
          <w:color w:val="auto"/>
        </w:rPr>
        <w:t xml:space="preserve">Figure </w:t>
      </w:r>
      <w:r w:rsidRPr="00D532B0">
        <w:rPr>
          <w:rFonts w:ascii="Times New Roman" w:hAnsi="Times New Roman" w:cs="Times New Roman"/>
          <w:color w:val="auto"/>
        </w:rPr>
        <w:fldChar w:fldCharType="begin"/>
      </w:r>
      <w:r w:rsidRPr="00D532B0">
        <w:rPr>
          <w:rFonts w:ascii="Times New Roman" w:hAnsi="Times New Roman" w:cs="Times New Roman"/>
          <w:color w:val="auto"/>
        </w:rPr>
        <w:instrText xml:space="preserve"> SEQ Figure \* ARABIC </w:instrText>
      </w:r>
      <w:r w:rsidRPr="00D532B0">
        <w:rPr>
          <w:rFonts w:ascii="Times New Roman" w:hAnsi="Times New Roman" w:cs="Times New Roman"/>
          <w:color w:val="auto"/>
        </w:rPr>
        <w:fldChar w:fldCharType="separate"/>
      </w:r>
      <w:r w:rsidR="00936BD1">
        <w:rPr>
          <w:rFonts w:ascii="Times New Roman" w:hAnsi="Times New Roman" w:cs="Times New Roman"/>
          <w:noProof/>
          <w:color w:val="auto"/>
        </w:rPr>
        <w:t>17</w:t>
      </w:r>
      <w:r w:rsidRPr="00D532B0">
        <w:rPr>
          <w:rFonts w:ascii="Times New Roman" w:hAnsi="Times New Roman" w:cs="Times New Roman"/>
          <w:color w:val="auto"/>
        </w:rPr>
        <w:fldChar w:fldCharType="end"/>
      </w:r>
      <w:r w:rsidRPr="00D532B0">
        <w:rPr>
          <w:rFonts w:ascii="Times New Roman" w:hAnsi="Times New Roman" w:cs="Times New Roman"/>
          <w:color w:val="auto"/>
        </w:rPr>
        <w:t>- EdTech Integration at Dominica State College</w:t>
      </w:r>
      <w:bookmarkEnd w:id="120"/>
    </w:p>
    <w:p w14:paraId="4305D985" w14:textId="4317EC63" w:rsidR="00A13BDE" w:rsidRDefault="00BA4C91" w:rsidP="00B07E4A">
      <w:pPr>
        <w:jc w:val="both"/>
        <w:rPr>
          <w:rFonts w:ascii="Times New Roman" w:hAnsi="Times New Roman" w:cs="Times New Roman"/>
          <w:sz w:val="24"/>
          <w:szCs w:val="24"/>
        </w:rPr>
      </w:pPr>
      <w:r>
        <w:rPr>
          <w:rFonts w:ascii="Times New Roman" w:hAnsi="Times New Roman" w:cs="Times New Roman"/>
          <w:sz w:val="24"/>
          <w:szCs w:val="24"/>
        </w:rPr>
        <w:t xml:space="preserve">Are higher education institutions heading towards a future of hybrid learning? </w:t>
      </w:r>
      <w:r w:rsidR="00CB3098">
        <w:rPr>
          <w:rFonts w:ascii="Times New Roman" w:hAnsi="Times New Roman" w:cs="Times New Roman"/>
          <w:sz w:val="24"/>
          <w:szCs w:val="24"/>
        </w:rPr>
        <w:t>D</w:t>
      </w:r>
      <w:r w:rsidRPr="00BA4C91">
        <w:rPr>
          <w:rFonts w:ascii="Times New Roman" w:hAnsi="Times New Roman" w:cs="Times New Roman"/>
          <w:sz w:val="24"/>
          <w:szCs w:val="24"/>
        </w:rPr>
        <w:t xml:space="preserve">igital </w:t>
      </w:r>
      <w:r w:rsidR="00CB3098">
        <w:rPr>
          <w:rFonts w:ascii="Times New Roman" w:hAnsi="Times New Roman" w:cs="Times New Roman"/>
          <w:sz w:val="24"/>
          <w:szCs w:val="24"/>
        </w:rPr>
        <w:t xml:space="preserve">transformation has been significantly impacting and shaping </w:t>
      </w:r>
      <w:r w:rsidR="00E51F63">
        <w:rPr>
          <w:rFonts w:ascii="Times New Roman" w:hAnsi="Times New Roman" w:cs="Times New Roman"/>
          <w:sz w:val="24"/>
          <w:szCs w:val="24"/>
        </w:rPr>
        <w:t xml:space="preserve">the </w:t>
      </w:r>
      <w:r w:rsidR="00CB3098">
        <w:rPr>
          <w:rFonts w:ascii="Times New Roman" w:hAnsi="Times New Roman" w:cs="Times New Roman"/>
          <w:sz w:val="24"/>
          <w:szCs w:val="24"/>
        </w:rPr>
        <w:t>higher education</w:t>
      </w:r>
      <w:r w:rsidRPr="00BA4C91">
        <w:rPr>
          <w:rFonts w:ascii="Times New Roman" w:hAnsi="Times New Roman" w:cs="Times New Roman"/>
          <w:sz w:val="24"/>
          <w:szCs w:val="24"/>
        </w:rPr>
        <w:t xml:space="preserve"> landscape.</w:t>
      </w:r>
      <w:r w:rsidR="003D465D">
        <w:rPr>
          <w:rFonts w:ascii="Times New Roman" w:hAnsi="Times New Roman" w:cs="Times New Roman"/>
          <w:sz w:val="24"/>
          <w:szCs w:val="24"/>
        </w:rPr>
        <w:t xml:space="preserve"> Prior to the pandemic, </w:t>
      </w:r>
      <w:r w:rsidR="009F4005">
        <w:rPr>
          <w:rFonts w:ascii="Times New Roman" w:hAnsi="Times New Roman" w:cs="Times New Roman"/>
          <w:sz w:val="24"/>
          <w:szCs w:val="24"/>
        </w:rPr>
        <w:t>online</w:t>
      </w:r>
      <w:r w:rsidR="003D465D">
        <w:rPr>
          <w:rFonts w:ascii="Times New Roman" w:hAnsi="Times New Roman" w:cs="Times New Roman"/>
          <w:sz w:val="24"/>
          <w:szCs w:val="24"/>
        </w:rPr>
        <w:t xml:space="preserve"> learning</w:t>
      </w:r>
      <w:r w:rsidR="009F4005">
        <w:rPr>
          <w:rFonts w:ascii="Times New Roman" w:hAnsi="Times New Roman" w:cs="Times New Roman"/>
          <w:sz w:val="24"/>
          <w:szCs w:val="24"/>
        </w:rPr>
        <w:t xml:space="preserve"> complemented face-to-face lectures </w:t>
      </w:r>
      <w:r w:rsidR="000B39AC">
        <w:rPr>
          <w:rFonts w:ascii="Times New Roman" w:hAnsi="Times New Roman" w:cs="Times New Roman"/>
          <w:sz w:val="24"/>
          <w:szCs w:val="24"/>
        </w:rPr>
        <w:t xml:space="preserve">thus allowing many students regardless of their physical location to </w:t>
      </w:r>
      <w:r w:rsidR="00425F89">
        <w:rPr>
          <w:rFonts w:ascii="Times New Roman" w:hAnsi="Times New Roman" w:cs="Times New Roman"/>
          <w:sz w:val="24"/>
          <w:szCs w:val="24"/>
        </w:rPr>
        <w:t>further their education via many higher education institutions</w:t>
      </w:r>
      <w:r w:rsidR="00984189">
        <w:rPr>
          <w:rFonts w:ascii="Times New Roman" w:hAnsi="Times New Roman" w:cs="Times New Roman"/>
          <w:sz w:val="24"/>
          <w:szCs w:val="24"/>
        </w:rPr>
        <w:t xml:space="preserve">. This </w:t>
      </w:r>
      <w:r w:rsidRPr="00BA4C91">
        <w:rPr>
          <w:rFonts w:ascii="Times New Roman" w:hAnsi="Times New Roman" w:cs="Times New Roman"/>
          <w:sz w:val="24"/>
          <w:szCs w:val="24"/>
        </w:rPr>
        <w:t xml:space="preserve">pedagogical approach </w:t>
      </w:r>
      <w:r w:rsidR="00984189">
        <w:rPr>
          <w:rFonts w:ascii="Times New Roman" w:hAnsi="Times New Roman" w:cs="Times New Roman"/>
          <w:sz w:val="24"/>
          <w:szCs w:val="24"/>
        </w:rPr>
        <w:t xml:space="preserve">has gained </w:t>
      </w:r>
      <w:r w:rsidRPr="00BA4C91">
        <w:rPr>
          <w:rFonts w:ascii="Times New Roman" w:hAnsi="Times New Roman" w:cs="Times New Roman"/>
          <w:sz w:val="24"/>
          <w:szCs w:val="24"/>
        </w:rPr>
        <w:t xml:space="preserve">traction </w:t>
      </w:r>
      <w:r w:rsidR="00054CA4">
        <w:rPr>
          <w:rFonts w:ascii="Times New Roman" w:hAnsi="Times New Roman" w:cs="Times New Roman"/>
          <w:sz w:val="24"/>
          <w:szCs w:val="24"/>
        </w:rPr>
        <w:t xml:space="preserve">thanks to </w:t>
      </w:r>
      <w:r w:rsidR="007B6069">
        <w:rPr>
          <w:rFonts w:ascii="Times New Roman" w:hAnsi="Times New Roman" w:cs="Times New Roman"/>
          <w:sz w:val="24"/>
          <w:szCs w:val="24"/>
        </w:rPr>
        <w:t xml:space="preserve">its </w:t>
      </w:r>
      <w:r w:rsidRPr="00BA4C91">
        <w:rPr>
          <w:rFonts w:ascii="Times New Roman" w:hAnsi="Times New Roman" w:cs="Times New Roman"/>
          <w:sz w:val="24"/>
          <w:szCs w:val="24"/>
        </w:rPr>
        <w:t>cost-effective and flexibl</w:t>
      </w:r>
      <w:r w:rsidR="007B6069">
        <w:rPr>
          <w:rFonts w:ascii="Times New Roman" w:hAnsi="Times New Roman" w:cs="Times New Roman"/>
          <w:sz w:val="24"/>
          <w:szCs w:val="24"/>
        </w:rPr>
        <w:t xml:space="preserve">e approach </w:t>
      </w:r>
      <w:r w:rsidR="00054CA4">
        <w:rPr>
          <w:rFonts w:ascii="Times New Roman" w:hAnsi="Times New Roman" w:cs="Times New Roman"/>
          <w:sz w:val="24"/>
          <w:szCs w:val="24"/>
        </w:rPr>
        <w:t xml:space="preserve">afforded to students and lecturers. </w:t>
      </w:r>
      <w:r w:rsidR="00D17C11">
        <w:rPr>
          <w:rFonts w:ascii="Times New Roman" w:hAnsi="Times New Roman" w:cs="Times New Roman"/>
          <w:sz w:val="24"/>
          <w:szCs w:val="24"/>
        </w:rPr>
        <w:t xml:space="preserve">Therefore, it is imperative that Dominica State College start considering this approach for their programmes since it seems as though the COVID-19 pandemic isn’t going away anytime soon. </w:t>
      </w:r>
      <w:sdt>
        <w:sdtPr>
          <w:rPr>
            <w:rFonts w:ascii="Times New Roman" w:hAnsi="Times New Roman" w:cs="Times New Roman"/>
            <w:sz w:val="24"/>
            <w:szCs w:val="24"/>
          </w:rPr>
          <w:id w:val="1802263347"/>
          <w:citation/>
        </w:sdtPr>
        <w:sdtEndPr/>
        <w:sdtContent>
          <w:r w:rsidR="0093516A">
            <w:rPr>
              <w:rFonts w:ascii="Times New Roman" w:hAnsi="Times New Roman" w:cs="Times New Roman"/>
              <w:sz w:val="24"/>
              <w:szCs w:val="24"/>
            </w:rPr>
            <w:fldChar w:fldCharType="begin"/>
          </w:r>
          <w:r w:rsidR="0093516A">
            <w:rPr>
              <w:rFonts w:ascii="Times New Roman" w:hAnsi="Times New Roman" w:cs="Times New Roman"/>
              <w:sz w:val="24"/>
              <w:szCs w:val="24"/>
            </w:rPr>
            <w:instrText xml:space="preserve"> CITATION Joo21 \l 1033 </w:instrText>
          </w:r>
          <w:r w:rsidR="0093516A">
            <w:rPr>
              <w:rFonts w:ascii="Times New Roman" w:hAnsi="Times New Roman" w:cs="Times New Roman"/>
              <w:sz w:val="24"/>
              <w:szCs w:val="24"/>
            </w:rPr>
            <w:fldChar w:fldCharType="separate"/>
          </w:r>
          <w:r w:rsidR="0093516A" w:rsidRPr="0093516A">
            <w:rPr>
              <w:rFonts w:ascii="Times New Roman" w:hAnsi="Times New Roman" w:cs="Times New Roman"/>
              <w:noProof/>
              <w:sz w:val="24"/>
              <w:szCs w:val="24"/>
            </w:rPr>
            <w:t>(Joosten, Ph.D., and Weber, Ph.D. 2021)</w:t>
          </w:r>
          <w:r w:rsidR="0093516A">
            <w:rPr>
              <w:rFonts w:ascii="Times New Roman" w:hAnsi="Times New Roman" w:cs="Times New Roman"/>
              <w:sz w:val="24"/>
              <w:szCs w:val="24"/>
            </w:rPr>
            <w:fldChar w:fldCharType="end"/>
          </w:r>
        </w:sdtContent>
      </w:sdt>
      <w:r w:rsidR="0093516A">
        <w:rPr>
          <w:rFonts w:ascii="Times New Roman" w:hAnsi="Times New Roman" w:cs="Times New Roman"/>
          <w:sz w:val="24"/>
          <w:szCs w:val="24"/>
        </w:rPr>
        <w:t xml:space="preserve"> </w:t>
      </w:r>
      <w:r w:rsidR="001A15DB">
        <w:rPr>
          <w:rFonts w:ascii="Times New Roman" w:hAnsi="Times New Roman" w:cs="Times New Roman"/>
          <w:sz w:val="24"/>
          <w:szCs w:val="24"/>
        </w:rPr>
        <w:t xml:space="preserve">posits blended learning </w:t>
      </w:r>
      <w:r w:rsidR="001A15DB" w:rsidRPr="001A15DB">
        <w:rPr>
          <w:rFonts w:ascii="Times New Roman" w:hAnsi="Times New Roman" w:cs="Times New Roman"/>
          <w:sz w:val="24"/>
          <w:szCs w:val="24"/>
        </w:rPr>
        <w:t>integration is special.</w:t>
      </w:r>
      <w:r w:rsidR="001A15DB">
        <w:rPr>
          <w:rFonts w:ascii="Times New Roman" w:hAnsi="Times New Roman" w:cs="Times New Roman"/>
          <w:sz w:val="24"/>
          <w:szCs w:val="24"/>
        </w:rPr>
        <w:t xml:space="preserve"> </w:t>
      </w:r>
      <w:r w:rsidR="00B07E4A" w:rsidRPr="00B07E4A">
        <w:rPr>
          <w:rFonts w:ascii="Times New Roman" w:hAnsi="Times New Roman" w:cs="Times New Roman"/>
          <w:sz w:val="24"/>
          <w:szCs w:val="24"/>
        </w:rPr>
        <w:t>This integration was often missed during the pandemic’s emergency</w:t>
      </w:r>
      <w:r w:rsidR="00B07E4A">
        <w:rPr>
          <w:rFonts w:ascii="Times New Roman" w:hAnsi="Times New Roman" w:cs="Times New Roman"/>
          <w:sz w:val="24"/>
          <w:szCs w:val="24"/>
        </w:rPr>
        <w:t xml:space="preserve"> </w:t>
      </w:r>
      <w:r w:rsidR="00B07E4A" w:rsidRPr="00B07E4A">
        <w:rPr>
          <w:rFonts w:ascii="Times New Roman" w:hAnsi="Times New Roman" w:cs="Times New Roman"/>
          <w:sz w:val="24"/>
          <w:szCs w:val="24"/>
        </w:rPr>
        <w:t>remote instruction calling for hybrid and online modes of learning yet</w:t>
      </w:r>
      <w:r w:rsidR="00B07E4A">
        <w:rPr>
          <w:rFonts w:ascii="Times New Roman" w:hAnsi="Times New Roman" w:cs="Times New Roman"/>
          <w:sz w:val="24"/>
          <w:szCs w:val="24"/>
        </w:rPr>
        <w:t xml:space="preserve"> </w:t>
      </w:r>
      <w:r w:rsidR="00B07E4A" w:rsidRPr="00B07E4A">
        <w:rPr>
          <w:rFonts w:ascii="Times New Roman" w:hAnsi="Times New Roman" w:cs="Times New Roman"/>
          <w:sz w:val="24"/>
          <w:szCs w:val="24"/>
        </w:rPr>
        <w:t>is so often the key in blended learning</w:t>
      </w:r>
      <w:r w:rsidR="005D244A">
        <w:rPr>
          <w:rFonts w:ascii="Times New Roman" w:hAnsi="Times New Roman" w:cs="Times New Roman"/>
          <w:sz w:val="24"/>
          <w:szCs w:val="24"/>
        </w:rPr>
        <w:t xml:space="preserve">. </w:t>
      </w:r>
      <w:r w:rsidR="007E30C7">
        <w:rPr>
          <w:rFonts w:ascii="Times New Roman" w:hAnsi="Times New Roman" w:cs="Times New Roman"/>
          <w:sz w:val="24"/>
          <w:szCs w:val="24"/>
        </w:rPr>
        <w:t>Dominica State College when planning for the hybrid future can consider the following next steps:</w:t>
      </w:r>
    </w:p>
    <w:p w14:paraId="07D457CD" w14:textId="0C60DBFE" w:rsidR="007E30C7" w:rsidRPr="00275722" w:rsidRDefault="00275722" w:rsidP="00275722">
      <w:pPr>
        <w:pStyle w:val="ListParagraph"/>
        <w:numPr>
          <w:ilvl w:val="0"/>
          <w:numId w:val="19"/>
        </w:numPr>
        <w:jc w:val="both"/>
        <w:rPr>
          <w:rFonts w:ascii="Times New Roman" w:hAnsi="Times New Roman" w:cs="Times New Roman"/>
          <w:sz w:val="24"/>
          <w:szCs w:val="24"/>
        </w:rPr>
      </w:pPr>
      <w:r w:rsidRPr="00275722">
        <w:rPr>
          <w:rFonts w:ascii="Times New Roman" w:hAnsi="Times New Roman" w:cs="Times New Roman"/>
          <w:sz w:val="24"/>
          <w:szCs w:val="24"/>
        </w:rPr>
        <w:t xml:space="preserve">Gather research from </w:t>
      </w:r>
      <w:r w:rsidR="009E5E06">
        <w:rPr>
          <w:rFonts w:ascii="Times New Roman" w:hAnsi="Times New Roman" w:cs="Times New Roman"/>
          <w:sz w:val="24"/>
          <w:szCs w:val="24"/>
        </w:rPr>
        <w:t>other higher educational institutions that</w:t>
      </w:r>
      <w:r w:rsidR="00737777">
        <w:rPr>
          <w:rFonts w:ascii="Times New Roman" w:hAnsi="Times New Roman" w:cs="Times New Roman"/>
          <w:sz w:val="24"/>
          <w:szCs w:val="24"/>
        </w:rPr>
        <w:t xml:space="preserve"> clearly shows </w:t>
      </w:r>
      <w:r w:rsidR="008339F8">
        <w:rPr>
          <w:rFonts w:ascii="Times New Roman" w:hAnsi="Times New Roman" w:cs="Times New Roman"/>
          <w:sz w:val="24"/>
          <w:szCs w:val="24"/>
        </w:rPr>
        <w:t xml:space="preserve">how </w:t>
      </w:r>
      <w:r w:rsidR="00737777">
        <w:rPr>
          <w:rFonts w:ascii="Times New Roman" w:hAnsi="Times New Roman" w:cs="Times New Roman"/>
          <w:sz w:val="24"/>
          <w:szCs w:val="24"/>
        </w:rPr>
        <w:t>these institutions embarked on their hybrid journey</w:t>
      </w:r>
      <w:r w:rsidR="008339F8">
        <w:rPr>
          <w:rFonts w:ascii="Times New Roman" w:hAnsi="Times New Roman" w:cs="Times New Roman"/>
          <w:sz w:val="24"/>
          <w:szCs w:val="24"/>
        </w:rPr>
        <w:t xml:space="preserve">. It is important to not only consider the </w:t>
      </w:r>
      <w:r w:rsidR="009C4266">
        <w:rPr>
          <w:rFonts w:ascii="Times New Roman" w:hAnsi="Times New Roman" w:cs="Times New Roman"/>
          <w:sz w:val="24"/>
          <w:szCs w:val="24"/>
        </w:rPr>
        <w:t>positive factors but also the takeaways associated with the journey since</w:t>
      </w:r>
      <w:r w:rsidR="00043D1C">
        <w:rPr>
          <w:rFonts w:ascii="Times New Roman" w:hAnsi="Times New Roman" w:cs="Times New Roman"/>
          <w:sz w:val="24"/>
          <w:szCs w:val="24"/>
        </w:rPr>
        <w:t xml:space="preserve"> it will ultimately impact student learning outcomes.</w:t>
      </w:r>
    </w:p>
    <w:p w14:paraId="2F938397" w14:textId="0DFF512B" w:rsidR="00275722" w:rsidRDefault="00275722" w:rsidP="00275722">
      <w:pPr>
        <w:pStyle w:val="ListParagraph"/>
        <w:numPr>
          <w:ilvl w:val="0"/>
          <w:numId w:val="19"/>
        </w:numPr>
        <w:jc w:val="both"/>
        <w:rPr>
          <w:rFonts w:ascii="Times New Roman" w:hAnsi="Times New Roman" w:cs="Times New Roman"/>
          <w:sz w:val="24"/>
          <w:szCs w:val="24"/>
        </w:rPr>
      </w:pPr>
      <w:r w:rsidRPr="00275722">
        <w:rPr>
          <w:rFonts w:ascii="Times New Roman" w:hAnsi="Times New Roman" w:cs="Times New Roman"/>
          <w:sz w:val="24"/>
          <w:szCs w:val="24"/>
        </w:rPr>
        <w:t>Re</w:t>
      </w:r>
      <w:r w:rsidR="000D16D9">
        <w:rPr>
          <w:rFonts w:ascii="Times New Roman" w:hAnsi="Times New Roman" w:cs="Times New Roman"/>
          <w:sz w:val="24"/>
          <w:szCs w:val="24"/>
        </w:rPr>
        <w:t xml:space="preserve">structure </w:t>
      </w:r>
      <w:r w:rsidRPr="00275722">
        <w:rPr>
          <w:rFonts w:ascii="Times New Roman" w:hAnsi="Times New Roman" w:cs="Times New Roman"/>
          <w:sz w:val="24"/>
          <w:szCs w:val="24"/>
        </w:rPr>
        <w:t>course learning objectives</w:t>
      </w:r>
      <w:r w:rsidR="00755D70">
        <w:rPr>
          <w:rFonts w:ascii="Times New Roman" w:hAnsi="Times New Roman" w:cs="Times New Roman"/>
          <w:sz w:val="24"/>
          <w:szCs w:val="24"/>
        </w:rPr>
        <w:t xml:space="preserve"> from a strategic perspective </w:t>
      </w:r>
      <w:r w:rsidRPr="00275722">
        <w:rPr>
          <w:rFonts w:ascii="Times New Roman" w:hAnsi="Times New Roman" w:cs="Times New Roman"/>
          <w:sz w:val="24"/>
          <w:szCs w:val="24"/>
        </w:rPr>
        <w:t xml:space="preserve">to maximize opportunities </w:t>
      </w:r>
      <w:r w:rsidR="00D704F7">
        <w:rPr>
          <w:rFonts w:ascii="Times New Roman" w:hAnsi="Times New Roman" w:cs="Times New Roman"/>
          <w:sz w:val="24"/>
          <w:szCs w:val="24"/>
        </w:rPr>
        <w:t xml:space="preserve">within </w:t>
      </w:r>
      <w:r w:rsidRPr="00275722">
        <w:rPr>
          <w:rFonts w:ascii="Times New Roman" w:hAnsi="Times New Roman" w:cs="Times New Roman"/>
          <w:sz w:val="24"/>
          <w:szCs w:val="24"/>
        </w:rPr>
        <w:t xml:space="preserve">the learning environment. </w:t>
      </w:r>
      <w:r w:rsidR="00D704F7">
        <w:rPr>
          <w:rFonts w:ascii="Times New Roman" w:hAnsi="Times New Roman" w:cs="Times New Roman"/>
          <w:sz w:val="24"/>
          <w:szCs w:val="24"/>
        </w:rPr>
        <w:t xml:space="preserve">Objectives must be considered </w:t>
      </w:r>
      <w:r w:rsidR="00B87BBF">
        <w:rPr>
          <w:rFonts w:ascii="Times New Roman" w:hAnsi="Times New Roman" w:cs="Times New Roman"/>
          <w:sz w:val="24"/>
          <w:szCs w:val="24"/>
        </w:rPr>
        <w:t>within three broad perspectives, namely, immediate / short-term, mid-term or medium range objectives and future / long term objectives.</w:t>
      </w:r>
      <w:r w:rsidR="00D43BBD">
        <w:rPr>
          <w:rFonts w:ascii="Times New Roman" w:hAnsi="Times New Roman" w:cs="Times New Roman"/>
          <w:sz w:val="24"/>
          <w:szCs w:val="24"/>
        </w:rPr>
        <w:t xml:space="preserve"> Consideration must be given to student’s location, internet access</w:t>
      </w:r>
      <w:r w:rsidR="006E6E89">
        <w:rPr>
          <w:rFonts w:ascii="Times New Roman" w:hAnsi="Times New Roman" w:cs="Times New Roman"/>
          <w:sz w:val="24"/>
          <w:szCs w:val="24"/>
        </w:rPr>
        <w:t xml:space="preserve">, </w:t>
      </w:r>
      <w:r w:rsidR="00D43BBD">
        <w:rPr>
          <w:rFonts w:ascii="Times New Roman" w:hAnsi="Times New Roman" w:cs="Times New Roman"/>
          <w:sz w:val="24"/>
          <w:szCs w:val="24"/>
        </w:rPr>
        <w:t xml:space="preserve">device </w:t>
      </w:r>
      <w:r w:rsidR="006E6E89">
        <w:rPr>
          <w:rFonts w:ascii="Times New Roman" w:hAnsi="Times New Roman" w:cs="Times New Roman"/>
          <w:sz w:val="24"/>
          <w:szCs w:val="24"/>
        </w:rPr>
        <w:t xml:space="preserve">usage </w:t>
      </w:r>
      <w:r w:rsidRPr="00275722">
        <w:rPr>
          <w:rFonts w:ascii="Times New Roman" w:hAnsi="Times New Roman" w:cs="Times New Roman"/>
          <w:sz w:val="24"/>
          <w:szCs w:val="24"/>
        </w:rPr>
        <w:t>and time (</w:t>
      </w:r>
      <w:r w:rsidR="006E6E89">
        <w:rPr>
          <w:rFonts w:ascii="Times New Roman" w:hAnsi="Times New Roman" w:cs="Times New Roman"/>
          <w:sz w:val="24"/>
          <w:szCs w:val="24"/>
        </w:rPr>
        <w:t xml:space="preserve">synchronous online </w:t>
      </w:r>
      <w:r w:rsidRPr="00275722">
        <w:rPr>
          <w:rFonts w:ascii="Times New Roman" w:hAnsi="Times New Roman" w:cs="Times New Roman"/>
          <w:sz w:val="24"/>
          <w:szCs w:val="24"/>
        </w:rPr>
        <w:t>or student</w:t>
      </w:r>
      <w:r w:rsidR="00EC7528">
        <w:rPr>
          <w:rFonts w:ascii="Times New Roman" w:hAnsi="Times New Roman" w:cs="Times New Roman"/>
          <w:sz w:val="24"/>
          <w:szCs w:val="24"/>
        </w:rPr>
        <w:t xml:space="preserve"> </w:t>
      </w:r>
      <w:r w:rsidRPr="00275722">
        <w:rPr>
          <w:rFonts w:ascii="Times New Roman" w:hAnsi="Times New Roman" w:cs="Times New Roman"/>
          <w:sz w:val="24"/>
          <w:szCs w:val="24"/>
        </w:rPr>
        <w:t>pace</w:t>
      </w:r>
      <w:r w:rsidR="00EC7528">
        <w:rPr>
          <w:rFonts w:ascii="Times New Roman" w:hAnsi="Times New Roman" w:cs="Times New Roman"/>
          <w:sz w:val="24"/>
          <w:szCs w:val="24"/>
        </w:rPr>
        <w:t>d</w:t>
      </w:r>
      <w:r w:rsidRPr="00275722">
        <w:rPr>
          <w:rFonts w:ascii="Times New Roman" w:hAnsi="Times New Roman" w:cs="Times New Roman"/>
          <w:sz w:val="24"/>
          <w:szCs w:val="24"/>
        </w:rPr>
        <w:t>).</w:t>
      </w:r>
    </w:p>
    <w:p w14:paraId="3E12A62C" w14:textId="5E8BED70" w:rsidR="009079D4" w:rsidRDefault="009079D4" w:rsidP="00050796">
      <w:pPr>
        <w:jc w:val="both"/>
        <w:rPr>
          <w:rFonts w:ascii="Times New Roman" w:hAnsi="Times New Roman" w:cs="Times New Roman"/>
          <w:sz w:val="24"/>
          <w:szCs w:val="24"/>
        </w:rPr>
      </w:pPr>
      <w:r>
        <w:rPr>
          <w:rFonts w:ascii="Times New Roman" w:hAnsi="Times New Roman" w:cs="Times New Roman"/>
          <w:sz w:val="24"/>
          <w:szCs w:val="24"/>
        </w:rPr>
        <w:t>At this point in time, Dominica State College would be considered a higher education institution transitioning from emergency mode to continuity mode. This is evidenced</w:t>
      </w:r>
      <w:r w:rsidR="00873983">
        <w:rPr>
          <w:rFonts w:ascii="Times New Roman" w:hAnsi="Times New Roman" w:cs="Times New Roman"/>
          <w:sz w:val="24"/>
          <w:szCs w:val="24"/>
        </w:rPr>
        <w:t xml:space="preserve"> </w:t>
      </w:r>
      <w:r w:rsidR="009E6510">
        <w:rPr>
          <w:rFonts w:ascii="Times New Roman" w:hAnsi="Times New Roman" w:cs="Times New Roman"/>
          <w:sz w:val="24"/>
          <w:szCs w:val="24"/>
        </w:rPr>
        <w:t xml:space="preserve">in the findings of the research where </w:t>
      </w:r>
      <w:r w:rsidR="00C536AA" w:rsidRPr="00EA0238">
        <w:rPr>
          <w:rFonts w:ascii="Times New Roman" w:hAnsi="Times New Roman" w:cs="Times New Roman"/>
          <w:sz w:val="24"/>
          <w:szCs w:val="24"/>
        </w:rPr>
        <w:t xml:space="preserve">lectures who strongly agreed that it was easy to transition to online delivery are </w:t>
      </w:r>
      <w:r w:rsidR="00C536AA" w:rsidRPr="00B84271">
        <w:rPr>
          <w:rFonts w:ascii="Times New Roman" w:hAnsi="Times New Roman" w:cs="Times New Roman"/>
          <w:sz w:val="24"/>
          <w:szCs w:val="24"/>
        </w:rPr>
        <w:t xml:space="preserve">more than twice more likely to be effective in their delivery that those who disagreed. Additionally, </w:t>
      </w:r>
      <w:r w:rsidR="00B84271">
        <w:rPr>
          <w:rFonts w:ascii="Times New Roman" w:hAnsi="Times New Roman" w:cs="Times New Roman"/>
          <w:sz w:val="24"/>
          <w:szCs w:val="24"/>
        </w:rPr>
        <w:t xml:space="preserve">a great </w:t>
      </w:r>
      <w:r w:rsidR="00B84271" w:rsidRPr="00B84271">
        <w:rPr>
          <w:rFonts w:ascii="Times New Roman" w:hAnsi="Times New Roman"/>
          <w:sz w:val="24"/>
          <w:szCs w:val="24"/>
        </w:rPr>
        <w:t>proportion of lecturers claimed not to suffer from online fatigue</w:t>
      </w:r>
      <w:r w:rsidR="00B84271">
        <w:rPr>
          <w:rFonts w:ascii="Times New Roman" w:hAnsi="Times New Roman"/>
          <w:sz w:val="24"/>
          <w:szCs w:val="24"/>
        </w:rPr>
        <w:t xml:space="preserve"> </w:t>
      </w:r>
      <w:r w:rsidR="00816417">
        <w:rPr>
          <w:rFonts w:ascii="Times New Roman" w:hAnsi="Times New Roman"/>
          <w:sz w:val="24"/>
          <w:szCs w:val="24"/>
        </w:rPr>
        <w:t xml:space="preserve">and </w:t>
      </w:r>
      <w:r w:rsidR="00B84271" w:rsidRPr="00B84271">
        <w:rPr>
          <w:rFonts w:ascii="Times New Roman" w:hAnsi="Times New Roman"/>
          <w:sz w:val="24"/>
          <w:szCs w:val="24"/>
        </w:rPr>
        <w:t>that the shift to online learning had at least a moderate impact on their workload. The</w:t>
      </w:r>
      <w:r w:rsidR="00816417">
        <w:rPr>
          <w:rFonts w:ascii="Times New Roman" w:hAnsi="Times New Roman"/>
          <w:sz w:val="24"/>
          <w:szCs w:val="24"/>
        </w:rPr>
        <w:t xml:space="preserve">refore, </w:t>
      </w:r>
      <w:r w:rsidR="00B84271" w:rsidRPr="00B84271">
        <w:rPr>
          <w:rFonts w:ascii="Times New Roman" w:hAnsi="Times New Roman"/>
          <w:sz w:val="24"/>
          <w:szCs w:val="24"/>
        </w:rPr>
        <w:t>lecturers are coping well with the workload despite having to make some adjustments to adopt to online leaning.</w:t>
      </w:r>
      <w:r w:rsidR="00816417">
        <w:rPr>
          <w:rFonts w:ascii="Times New Roman" w:hAnsi="Times New Roman"/>
          <w:sz w:val="24"/>
          <w:szCs w:val="24"/>
        </w:rPr>
        <w:t xml:space="preserve"> </w:t>
      </w:r>
      <w:r w:rsidR="00FB72E3">
        <w:rPr>
          <w:rFonts w:ascii="Times New Roman" w:hAnsi="Times New Roman"/>
          <w:sz w:val="24"/>
          <w:szCs w:val="24"/>
        </w:rPr>
        <w:t xml:space="preserve">Hence, the hybrid approach </w:t>
      </w:r>
      <w:r w:rsidR="00226F16">
        <w:rPr>
          <w:rFonts w:ascii="Times New Roman" w:hAnsi="Times New Roman"/>
          <w:sz w:val="24"/>
          <w:szCs w:val="24"/>
        </w:rPr>
        <w:t>must certainly consider the</w:t>
      </w:r>
      <w:r w:rsidR="007F30B6">
        <w:rPr>
          <w:rFonts w:ascii="Times New Roman" w:hAnsi="Times New Roman"/>
          <w:sz w:val="24"/>
          <w:szCs w:val="24"/>
        </w:rPr>
        <w:t>se</w:t>
      </w:r>
      <w:r w:rsidR="00226F16">
        <w:rPr>
          <w:rFonts w:ascii="Times New Roman" w:hAnsi="Times New Roman"/>
          <w:sz w:val="24"/>
          <w:szCs w:val="24"/>
        </w:rPr>
        <w:t xml:space="preserve"> </w:t>
      </w:r>
      <w:r w:rsidR="00226F16" w:rsidRPr="00226F16">
        <w:rPr>
          <w:rFonts w:ascii="Times New Roman" w:hAnsi="Times New Roman"/>
          <w:sz w:val="24"/>
          <w:szCs w:val="24"/>
        </w:rPr>
        <w:t>four</w:t>
      </w:r>
      <w:r w:rsidR="00226F16">
        <w:rPr>
          <w:rFonts w:ascii="Times New Roman" w:hAnsi="Times New Roman"/>
          <w:sz w:val="24"/>
          <w:szCs w:val="24"/>
        </w:rPr>
        <w:t xml:space="preserve"> </w:t>
      </w:r>
      <w:r w:rsidR="00226F16" w:rsidRPr="00226F16">
        <w:rPr>
          <w:rFonts w:ascii="Times New Roman" w:hAnsi="Times New Roman"/>
          <w:sz w:val="24"/>
          <w:szCs w:val="24"/>
        </w:rPr>
        <w:t>dialecticals</w:t>
      </w:r>
      <w:r w:rsidR="007F30B6">
        <w:rPr>
          <w:rFonts w:ascii="Times New Roman" w:hAnsi="Times New Roman"/>
          <w:sz w:val="24"/>
          <w:szCs w:val="24"/>
        </w:rPr>
        <w:t xml:space="preserve">, namely, </w:t>
      </w:r>
      <w:r w:rsidR="00FB72E3" w:rsidRPr="00FB72E3">
        <w:rPr>
          <w:rFonts w:ascii="Times New Roman" w:hAnsi="Times New Roman" w:cs="Times New Roman"/>
          <w:sz w:val="24"/>
          <w:szCs w:val="24"/>
        </w:rPr>
        <w:t>instruction that blends technological, temporal, spatial, and pedagogical dimensions</w:t>
      </w:r>
      <w:r w:rsidR="007F30B6">
        <w:rPr>
          <w:rFonts w:ascii="Times New Roman" w:hAnsi="Times New Roman" w:cs="Times New Roman"/>
          <w:sz w:val="24"/>
          <w:szCs w:val="24"/>
        </w:rPr>
        <w:t xml:space="preserve"> </w:t>
      </w:r>
      <w:r w:rsidR="00FB72E3" w:rsidRPr="00FB72E3">
        <w:rPr>
          <w:rFonts w:ascii="Times New Roman" w:hAnsi="Times New Roman" w:cs="Times New Roman"/>
          <w:sz w:val="24"/>
          <w:szCs w:val="24"/>
        </w:rPr>
        <w:t xml:space="preserve">to create actualized learning. </w:t>
      </w:r>
      <w:r w:rsidR="00D714ED">
        <w:rPr>
          <w:rFonts w:ascii="Times New Roman" w:hAnsi="Times New Roman" w:cs="Times New Roman"/>
          <w:sz w:val="24"/>
          <w:szCs w:val="24"/>
        </w:rPr>
        <w:t>Student success is not</w:t>
      </w:r>
      <w:r w:rsidR="00050796">
        <w:rPr>
          <w:rFonts w:ascii="Times New Roman" w:hAnsi="Times New Roman" w:cs="Times New Roman"/>
          <w:sz w:val="24"/>
          <w:szCs w:val="24"/>
        </w:rPr>
        <w:t xml:space="preserve"> necessarily equated to grades and course completion but rather the actual learning </w:t>
      </w:r>
      <w:r w:rsidR="00050796" w:rsidRPr="00AA004E">
        <w:rPr>
          <w:rFonts w:ascii="Times New Roman" w:hAnsi="Times New Roman" w:cs="Times New Roman"/>
          <w:sz w:val="24"/>
          <w:szCs w:val="24"/>
        </w:rPr>
        <w:t xml:space="preserve">that takes place within the learning environment. </w:t>
      </w:r>
      <w:r w:rsidR="000C78DC" w:rsidRPr="00AA004E">
        <w:rPr>
          <w:rFonts w:ascii="Times New Roman" w:hAnsi="Times New Roman" w:cs="Times New Roman"/>
          <w:sz w:val="24"/>
          <w:szCs w:val="24"/>
        </w:rPr>
        <w:t>This is depicted in and briefly explained in</w:t>
      </w:r>
      <w:r w:rsidR="002213C2" w:rsidRPr="00AA004E">
        <w:rPr>
          <w:rFonts w:ascii="Times New Roman" w:hAnsi="Times New Roman" w:cs="Times New Roman"/>
          <w:sz w:val="24"/>
          <w:szCs w:val="24"/>
        </w:rPr>
        <w:t xml:space="preserve"> </w:t>
      </w:r>
      <w:r w:rsidR="00AA004E" w:rsidRPr="00AA004E">
        <w:rPr>
          <w:rFonts w:ascii="Times New Roman" w:hAnsi="Times New Roman" w:cs="Times New Roman"/>
          <w:sz w:val="24"/>
          <w:szCs w:val="24"/>
        </w:rPr>
        <w:fldChar w:fldCharType="begin"/>
      </w:r>
      <w:r w:rsidR="00AA004E" w:rsidRPr="00AA004E">
        <w:rPr>
          <w:rFonts w:ascii="Times New Roman" w:hAnsi="Times New Roman" w:cs="Times New Roman"/>
          <w:sz w:val="24"/>
          <w:szCs w:val="24"/>
        </w:rPr>
        <w:instrText xml:space="preserve"> REF _Ref90472806 \h </w:instrText>
      </w:r>
      <w:r w:rsidR="00AA004E">
        <w:rPr>
          <w:rFonts w:ascii="Times New Roman" w:hAnsi="Times New Roman" w:cs="Times New Roman"/>
          <w:sz w:val="24"/>
          <w:szCs w:val="24"/>
        </w:rPr>
        <w:instrText xml:space="preserve"> \* MERGEFORMAT </w:instrText>
      </w:r>
      <w:r w:rsidR="00AA004E" w:rsidRPr="00AA004E">
        <w:rPr>
          <w:rFonts w:ascii="Times New Roman" w:hAnsi="Times New Roman" w:cs="Times New Roman"/>
          <w:sz w:val="24"/>
          <w:szCs w:val="24"/>
        </w:rPr>
      </w:r>
      <w:r w:rsidR="00AA004E" w:rsidRPr="00AA004E">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18</w:t>
      </w:r>
      <w:r w:rsidR="00AA004E" w:rsidRPr="00AA004E">
        <w:rPr>
          <w:rFonts w:ascii="Times New Roman" w:hAnsi="Times New Roman" w:cs="Times New Roman"/>
          <w:sz w:val="24"/>
          <w:szCs w:val="24"/>
        </w:rPr>
        <w:fldChar w:fldCharType="end"/>
      </w:r>
      <w:r w:rsidR="004139C6">
        <w:rPr>
          <w:rFonts w:ascii="Times New Roman" w:hAnsi="Times New Roman" w:cs="Times New Roman"/>
          <w:sz w:val="24"/>
          <w:szCs w:val="24"/>
        </w:rPr>
        <w:t xml:space="preserve">. </w:t>
      </w:r>
    </w:p>
    <w:p w14:paraId="47E9FB87" w14:textId="77777777" w:rsidR="002213C2" w:rsidRDefault="005A19BF" w:rsidP="002213C2">
      <w:pPr>
        <w:keepNext/>
        <w:jc w:val="center"/>
      </w:pPr>
      <w:r>
        <w:rPr>
          <w:noProof/>
        </w:rPr>
        <w:drawing>
          <wp:inline distT="0" distB="0" distL="0" distR="0" wp14:anchorId="33E57294" wp14:editId="5B59DC14">
            <wp:extent cx="1996661" cy="2180967"/>
            <wp:effectExtent l="0" t="0" r="381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47"/>
                    <a:stretch>
                      <a:fillRect/>
                    </a:stretch>
                  </pic:blipFill>
                  <pic:spPr>
                    <a:xfrm>
                      <a:off x="0" y="0"/>
                      <a:ext cx="2013499" cy="2199359"/>
                    </a:xfrm>
                    <a:prstGeom prst="rect">
                      <a:avLst/>
                    </a:prstGeom>
                  </pic:spPr>
                </pic:pic>
              </a:graphicData>
            </a:graphic>
          </wp:inline>
        </w:drawing>
      </w:r>
    </w:p>
    <w:p w14:paraId="2AB83852" w14:textId="53A47FE8" w:rsidR="007D135A" w:rsidRPr="002213C2" w:rsidRDefault="002213C2" w:rsidP="002213C2">
      <w:pPr>
        <w:pStyle w:val="Caption"/>
        <w:jc w:val="center"/>
        <w:rPr>
          <w:rFonts w:ascii="Times New Roman" w:hAnsi="Times New Roman" w:cs="Times New Roman"/>
          <w:color w:val="auto"/>
          <w:sz w:val="24"/>
          <w:szCs w:val="24"/>
        </w:rPr>
      </w:pPr>
      <w:bookmarkStart w:id="121" w:name="_Ref90472806"/>
      <w:bookmarkStart w:id="122" w:name="_Toc92935557"/>
      <w:r w:rsidRPr="002213C2">
        <w:rPr>
          <w:rFonts w:ascii="Times New Roman" w:hAnsi="Times New Roman" w:cs="Times New Roman"/>
          <w:color w:val="auto"/>
        </w:rPr>
        <w:t xml:space="preserve">Figure </w:t>
      </w:r>
      <w:r w:rsidRPr="002213C2">
        <w:rPr>
          <w:rFonts w:ascii="Times New Roman" w:hAnsi="Times New Roman" w:cs="Times New Roman"/>
          <w:color w:val="auto"/>
        </w:rPr>
        <w:fldChar w:fldCharType="begin"/>
      </w:r>
      <w:r w:rsidRPr="002213C2">
        <w:rPr>
          <w:rFonts w:ascii="Times New Roman" w:hAnsi="Times New Roman" w:cs="Times New Roman"/>
          <w:color w:val="auto"/>
        </w:rPr>
        <w:instrText xml:space="preserve"> SEQ Figure \* ARABIC </w:instrText>
      </w:r>
      <w:r w:rsidRPr="002213C2">
        <w:rPr>
          <w:rFonts w:ascii="Times New Roman" w:hAnsi="Times New Roman" w:cs="Times New Roman"/>
          <w:color w:val="auto"/>
        </w:rPr>
        <w:fldChar w:fldCharType="separate"/>
      </w:r>
      <w:r w:rsidR="00936BD1">
        <w:rPr>
          <w:rFonts w:ascii="Times New Roman" w:hAnsi="Times New Roman" w:cs="Times New Roman"/>
          <w:noProof/>
          <w:color w:val="auto"/>
        </w:rPr>
        <w:t>18</w:t>
      </w:r>
      <w:r w:rsidRPr="002213C2">
        <w:rPr>
          <w:rFonts w:ascii="Times New Roman" w:hAnsi="Times New Roman" w:cs="Times New Roman"/>
          <w:color w:val="auto"/>
        </w:rPr>
        <w:fldChar w:fldCharType="end"/>
      </w:r>
      <w:bookmarkEnd w:id="121"/>
      <w:r w:rsidRPr="002213C2">
        <w:rPr>
          <w:rFonts w:ascii="Times New Roman" w:hAnsi="Times New Roman" w:cs="Times New Roman"/>
          <w:color w:val="auto"/>
        </w:rPr>
        <w:t xml:space="preserve"> - The four  dialecticals</w:t>
      </w:r>
      <w:bookmarkEnd w:id="122"/>
    </w:p>
    <w:p w14:paraId="29920F10" w14:textId="725ACE3F" w:rsidR="00A13BDE" w:rsidRDefault="000C5B39" w:rsidP="000C5B39">
      <w:pPr>
        <w:jc w:val="both"/>
        <w:rPr>
          <w:rFonts w:ascii="Times New Roman" w:hAnsi="Times New Roman" w:cs="Times New Roman"/>
          <w:sz w:val="24"/>
          <w:szCs w:val="24"/>
        </w:rPr>
      </w:pPr>
      <w:r w:rsidRPr="00241098">
        <w:rPr>
          <w:rFonts w:ascii="Times New Roman" w:hAnsi="Times New Roman" w:cs="Times New Roman"/>
          <w:b/>
          <w:bCs/>
          <w:sz w:val="24"/>
          <w:szCs w:val="24"/>
        </w:rPr>
        <w:t>Technological</w:t>
      </w:r>
      <w:r>
        <w:rPr>
          <w:rFonts w:ascii="Times New Roman" w:hAnsi="Times New Roman" w:cs="Times New Roman"/>
          <w:sz w:val="24"/>
          <w:szCs w:val="24"/>
        </w:rPr>
        <w:t xml:space="preserve">: </w:t>
      </w:r>
      <w:r w:rsidR="00E42F73">
        <w:rPr>
          <w:rFonts w:ascii="Times New Roman" w:hAnsi="Times New Roman" w:cs="Times New Roman"/>
          <w:sz w:val="24"/>
          <w:szCs w:val="24"/>
        </w:rPr>
        <w:t xml:space="preserve">refers to the </w:t>
      </w:r>
      <w:r w:rsidRPr="000C5B39">
        <w:rPr>
          <w:rFonts w:ascii="Times New Roman" w:hAnsi="Times New Roman" w:cs="Times New Roman"/>
          <w:sz w:val="24"/>
          <w:szCs w:val="24"/>
        </w:rPr>
        <w:t>leanness or richness of</w:t>
      </w:r>
      <w:r>
        <w:rPr>
          <w:rFonts w:ascii="Times New Roman" w:hAnsi="Times New Roman" w:cs="Times New Roman"/>
          <w:sz w:val="24"/>
          <w:szCs w:val="24"/>
        </w:rPr>
        <w:t xml:space="preserve"> </w:t>
      </w:r>
      <w:r w:rsidR="00E42F73">
        <w:rPr>
          <w:rFonts w:ascii="Times New Roman" w:hAnsi="Times New Roman" w:cs="Times New Roman"/>
          <w:sz w:val="24"/>
          <w:szCs w:val="24"/>
        </w:rPr>
        <w:t xml:space="preserve">educational </w:t>
      </w:r>
      <w:r w:rsidRPr="000C5B39">
        <w:rPr>
          <w:rFonts w:ascii="Times New Roman" w:hAnsi="Times New Roman" w:cs="Times New Roman"/>
          <w:sz w:val="24"/>
          <w:szCs w:val="24"/>
        </w:rPr>
        <w:t>technology u</w:t>
      </w:r>
      <w:r w:rsidR="0097713F">
        <w:rPr>
          <w:rFonts w:ascii="Times New Roman" w:hAnsi="Times New Roman" w:cs="Times New Roman"/>
          <w:sz w:val="24"/>
          <w:szCs w:val="24"/>
        </w:rPr>
        <w:t xml:space="preserve">tilised </w:t>
      </w:r>
      <w:r w:rsidR="003301DA">
        <w:rPr>
          <w:rFonts w:ascii="Times New Roman" w:hAnsi="Times New Roman" w:cs="Times New Roman"/>
          <w:sz w:val="24"/>
          <w:szCs w:val="24"/>
        </w:rPr>
        <w:t>by the lecturer to deliver course content.</w:t>
      </w:r>
      <w:r w:rsidR="00072E38">
        <w:rPr>
          <w:rFonts w:ascii="Times New Roman" w:hAnsi="Times New Roman" w:cs="Times New Roman"/>
          <w:sz w:val="24"/>
          <w:szCs w:val="24"/>
        </w:rPr>
        <w:t xml:space="preserve"> An example of lean technologies </w:t>
      </w:r>
      <w:r w:rsidR="00C4403D">
        <w:rPr>
          <w:rFonts w:ascii="Times New Roman" w:hAnsi="Times New Roman" w:cs="Times New Roman"/>
          <w:sz w:val="24"/>
          <w:szCs w:val="24"/>
        </w:rPr>
        <w:t>includes</w:t>
      </w:r>
      <w:r w:rsidR="00072E38">
        <w:rPr>
          <w:rFonts w:ascii="Times New Roman" w:hAnsi="Times New Roman" w:cs="Times New Roman"/>
          <w:sz w:val="24"/>
          <w:szCs w:val="24"/>
        </w:rPr>
        <w:t xml:space="preserve"> oral or text</w:t>
      </w:r>
      <w:r w:rsidR="00A73A87">
        <w:rPr>
          <w:rFonts w:ascii="Times New Roman" w:hAnsi="Times New Roman" w:cs="Times New Roman"/>
          <w:sz w:val="24"/>
          <w:szCs w:val="24"/>
        </w:rPr>
        <w:t>-</w:t>
      </w:r>
      <w:r w:rsidR="00072E38">
        <w:rPr>
          <w:rFonts w:ascii="Times New Roman" w:hAnsi="Times New Roman" w:cs="Times New Roman"/>
          <w:sz w:val="24"/>
          <w:szCs w:val="24"/>
        </w:rPr>
        <w:t>based communication</w:t>
      </w:r>
      <w:r w:rsidRPr="000C5B39">
        <w:rPr>
          <w:rFonts w:ascii="Times New Roman" w:hAnsi="Times New Roman" w:cs="Times New Roman"/>
          <w:sz w:val="24"/>
          <w:szCs w:val="24"/>
        </w:rPr>
        <w:t xml:space="preserve">. </w:t>
      </w:r>
      <w:r w:rsidR="00C4403D">
        <w:rPr>
          <w:rFonts w:ascii="Times New Roman" w:hAnsi="Times New Roman" w:cs="Times New Roman"/>
          <w:sz w:val="24"/>
          <w:szCs w:val="24"/>
        </w:rPr>
        <w:t xml:space="preserve">Rich technologies include web conferencing technologies such as </w:t>
      </w:r>
      <w:r w:rsidRPr="000C5B39">
        <w:rPr>
          <w:rFonts w:ascii="Times New Roman" w:hAnsi="Times New Roman" w:cs="Times New Roman"/>
          <w:sz w:val="24"/>
          <w:szCs w:val="24"/>
        </w:rPr>
        <w:t xml:space="preserve">Zoom, </w:t>
      </w:r>
      <w:r w:rsidR="00A73A87">
        <w:rPr>
          <w:rFonts w:ascii="Times New Roman" w:hAnsi="Times New Roman" w:cs="Times New Roman"/>
          <w:sz w:val="24"/>
          <w:szCs w:val="24"/>
        </w:rPr>
        <w:t xml:space="preserve">Google Meet, and </w:t>
      </w:r>
      <w:r w:rsidRPr="000C5B39">
        <w:rPr>
          <w:rFonts w:ascii="Times New Roman" w:hAnsi="Times New Roman" w:cs="Times New Roman"/>
          <w:sz w:val="24"/>
          <w:szCs w:val="24"/>
        </w:rPr>
        <w:t>Microsoft Teams.</w:t>
      </w:r>
      <w:r w:rsidR="00FE7CC4">
        <w:rPr>
          <w:rFonts w:ascii="Times New Roman" w:hAnsi="Times New Roman" w:cs="Times New Roman"/>
          <w:sz w:val="24"/>
          <w:szCs w:val="24"/>
        </w:rPr>
        <w:t xml:space="preserve"> </w:t>
      </w:r>
      <w:sdt>
        <w:sdtPr>
          <w:rPr>
            <w:rFonts w:ascii="Times New Roman" w:hAnsi="Times New Roman" w:cs="Times New Roman"/>
            <w:sz w:val="24"/>
            <w:szCs w:val="24"/>
          </w:rPr>
          <w:id w:val="-1928107489"/>
          <w:citation/>
        </w:sdtPr>
        <w:sdtEndPr/>
        <w:sdtContent>
          <w:r w:rsidR="00FE7CC4">
            <w:rPr>
              <w:rFonts w:ascii="Times New Roman" w:hAnsi="Times New Roman" w:cs="Times New Roman"/>
              <w:sz w:val="24"/>
              <w:szCs w:val="24"/>
            </w:rPr>
            <w:fldChar w:fldCharType="begin"/>
          </w:r>
          <w:r w:rsidR="00FE7CC4">
            <w:rPr>
              <w:rFonts w:ascii="Times New Roman" w:hAnsi="Times New Roman" w:cs="Times New Roman"/>
              <w:sz w:val="24"/>
              <w:szCs w:val="24"/>
            </w:rPr>
            <w:instrText xml:space="preserve"> CITATION Joo21 \l 1033 </w:instrText>
          </w:r>
          <w:r w:rsidR="00FE7CC4">
            <w:rPr>
              <w:rFonts w:ascii="Times New Roman" w:hAnsi="Times New Roman" w:cs="Times New Roman"/>
              <w:sz w:val="24"/>
              <w:szCs w:val="24"/>
            </w:rPr>
            <w:fldChar w:fldCharType="separate"/>
          </w:r>
          <w:r w:rsidR="00FE7CC4" w:rsidRPr="00FE7CC4">
            <w:rPr>
              <w:rFonts w:ascii="Times New Roman" w:hAnsi="Times New Roman" w:cs="Times New Roman"/>
              <w:noProof/>
              <w:sz w:val="24"/>
              <w:szCs w:val="24"/>
            </w:rPr>
            <w:t>(Joosten, Ph.D., and Weber, Ph.D. 2021)</w:t>
          </w:r>
          <w:r w:rsidR="00FE7CC4">
            <w:rPr>
              <w:rFonts w:ascii="Times New Roman" w:hAnsi="Times New Roman" w:cs="Times New Roman"/>
              <w:sz w:val="24"/>
              <w:szCs w:val="24"/>
            </w:rPr>
            <w:fldChar w:fldCharType="end"/>
          </w:r>
        </w:sdtContent>
      </w:sdt>
    </w:p>
    <w:p w14:paraId="32010830" w14:textId="35644055" w:rsidR="00FE7CC4" w:rsidRDefault="00A55ADE" w:rsidP="00A55ADE">
      <w:pPr>
        <w:jc w:val="both"/>
        <w:rPr>
          <w:rFonts w:ascii="Times New Roman" w:hAnsi="Times New Roman" w:cs="Times New Roman"/>
          <w:sz w:val="24"/>
          <w:szCs w:val="24"/>
        </w:rPr>
      </w:pPr>
      <w:r w:rsidRPr="00A55ADE">
        <w:rPr>
          <w:rFonts w:ascii="Times New Roman" w:hAnsi="Times New Roman" w:cs="Times New Roman"/>
          <w:b/>
          <w:bCs/>
          <w:sz w:val="24"/>
          <w:szCs w:val="24"/>
        </w:rPr>
        <w:t>Pedagogical</w:t>
      </w:r>
      <w:r>
        <w:rPr>
          <w:rFonts w:ascii="Times New Roman" w:hAnsi="Times New Roman" w:cs="Times New Roman"/>
          <w:sz w:val="24"/>
          <w:szCs w:val="24"/>
        </w:rPr>
        <w:t>:</w:t>
      </w:r>
      <w:r w:rsidRPr="00A55ADE">
        <w:rPr>
          <w:rFonts w:ascii="Times New Roman" w:hAnsi="Times New Roman" w:cs="Times New Roman"/>
          <w:sz w:val="24"/>
          <w:szCs w:val="24"/>
        </w:rPr>
        <w:t xml:space="preserve"> </w:t>
      </w:r>
      <w:r>
        <w:rPr>
          <w:rFonts w:ascii="Times New Roman" w:hAnsi="Times New Roman" w:cs="Times New Roman"/>
          <w:sz w:val="24"/>
          <w:szCs w:val="24"/>
        </w:rPr>
        <w:t xml:space="preserve">refers to </w:t>
      </w:r>
      <w:r w:rsidR="00695424">
        <w:rPr>
          <w:rFonts w:ascii="Times New Roman" w:hAnsi="Times New Roman" w:cs="Times New Roman"/>
          <w:sz w:val="24"/>
          <w:szCs w:val="24"/>
        </w:rPr>
        <w:t>relationships associated with learning</w:t>
      </w:r>
      <w:r w:rsidRPr="00A55ADE">
        <w:rPr>
          <w:rFonts w:ascii="Times New Roman" w:hAnsi="Times New Roman" w:cs="Times New Roman"/>
          <w:sz w:val="24"/>
          <w:szCs w:val="24"/>
        </w:rPr>
        <w:t xml:space="preserve">. </w:t>
      </w:r>
      <w:r w:rsidR="00C8568A">
        <w:rPr>
          <w:rFonts w:ascii="Times New Roman" w:hAnsi="Times New Roman" w:cs="Times New Roman"/>
          <w:sz w:val="24"/>
          <w:szCs w:val="24"/>
        </w:rPr>
        <w:t>Active learning pedagogi</w:t>
      </w:r>
      <w:r w:rsidR="003473D9">
        <w:rPr>
          <w:rFonts w:ascii="Times New Roman" w:hAnsi="Times New Roman" w:cs="Times New Roman"/>
          <w:sz w:val="24"/>
          <w:szCs w:val="24"/>
        </w:rPr>
        <w:t xml:space="preserve">es positive impacts student success since technology </w:t>
      </w:r>
      <w:r w:rsidR="0001193D">
        <w:rPr>
          <w:rFonts w:ascii="Times New Roman" w:hAnsi="Times New Roman" w:cs="Times New Roman"/>
          <w:sz w:val="24"/>
          <w:szCs w:val="24"/>
        </w:rPr>
        <w:t>is not the main objective but rather the delivery of the content by the lecturer. Hence</w:t>
      </w:r>
      <w:r w:rsidR="000F3709">
        <w:rPr>
          <w:rFonts w:ascii="Times New Roman" w:hAnsi="Times New Roman" w:cs="Times New Roman"/>
          <w:sz w:val="24"/>
          <w:szCs w:val="24"/>
        </w:rPr>
        <w:t>, the</w:t>
      </w:r>
      <w:r w:rsidR="0001193D">
        <w:rPr>
          <w:rFonts w:ascii="Times New Roman" w:hAnsi="Times New Roman" w:cs="Times New Roman"/>
          <w:sz w:val="24"/>
          <w:szCs w:val="24"/>
        </w:rPr>
        <w:t xml:space="preserve"> integration of educational technologies into synchronous online classes </w:t>
      </w:r>
      <w:r w:rsidR="00C81D23">
        <w:rPr>
          <w:rFonts w:ascii="Times New Roman" w:hAnsi="Times New Roman" w:cs="Times New Roman"/>
          <w:sz w:val="24"/>
          <w:szCs w:val="24"/>
        </w:rPr>
        <w:t xml:space="preserve">must be driven by pedagogy. </w:t>
      </w:r>
      <w:sdt>
        <w:sdtPr>
          <w:rPr>
            <w:rFonts w:ascii="Times New Roman" w:hAnsi="Times New Roman" w:cs="Times New Roman"/>
            <w:sz w:val="24"/>
            <w:szCs w:val="24"/>
          </w:rPr>
          <w:id w:val="-115302803"/>
          <w:citation/>
        </w:sdtPr>
        <w:sdtEndPr/>
        <w:sdtContent>
          <w:r w:rsidR="00CB1ECC">
            <w:rPr>
              <w:rFonts w:ascii="Times New Roman" w:hAnsi="Times New Roman" w:cs="Times New Roman"/>
              <w:sz w:val="24"/>
              <w:szCs w:val="24"/>
            </w:rPr>
            <w:fldChar w:fldCharType="begin"/>
          </w:r>
          <w:r w:rsidR="00CB1ECC">
            <w:rPr>
              <w:rFonts w:ascii="Times New Roman" w:hAnsi="Times New Roman" w:cs="Times New Roman"/>
              <w:sz w:val="24"/>
              <w:szCs w:val="24"/>
            </w:rPr>
            <w:instrText xml:space="preserve"> CITATION Joo21 \l 1033 </w:instrText>
          </w:r>
          <w:r w:rsidR="00CB1ECC">
            <w:rPr>
              <w:rFonts w:ascii="Times New Roman" w:hAnsi="Times New Roman" w:cs="Times New Roman"/>
              <w:sz w:val="24"/>
              <w:szCs w:val="24"/>
            </w:rPr>
            <w:fldChar w:fldCharType="separate"/>
          </w:r>
          <w:r w:rsidR="00CB1ECC" w:rsidRPr="00CB1ECC">
            <w:rPr>
              <w:rFonts w:ascii="Times New Roman" w:hAnsi="Times New Roman" w:cs="Times New Roman"/>
              <w:noProof/>
              <w:sz w:val="24"/>
              <w:szCs w:val="24"/>
            </w:rPr>
            <w:t>(Joosten, Ph.D., and Weber, Ph.D. 2021)</w:t>
          </w:r>
          <w:r w:rsidR="00CB1ECC">
            <w:rPr>
              <w:rFonts w:ascii="Times New Roman" w:hAnsi="Times New Roman" w:cs="Times New Roman"/>
              <w:sz w:val="24"/>
              <w:szCs w:val="24"/>
            </w:rPr>
            <w:fldChar w:fldCharType="end"/>
          </w:r>
        </w:sdtContent>
      </w:sdt>
    </w:p>
    <w:p w14:paraId="45C98661" w14:textId="56F87107" w:rsidR="00CB1ECC" w:rsidRDefault="00B54C72" w:rsidP="00B54C72">
      <w:pPr>
        <w:jc w:val="both"/>
        <w:rPr>
          <w:rFonts w:ascii="Times New Roman" w:hAnsi="Times New Roman" w:cs="Times New Roman"/>
          <w:sz w:val="24"/>
          <w:szCs w:val="24"/>
        </w:rPr>
      </w:pPr>
      <w:r w:rsidRPr="000F3709">
        <w:rPr>
          <w:rFonts w:ascii="Times New Roman" w:hAnsi="Times New Roman" w:cs="Times New Roman"/>
          <w:b/>
          <w:bCs/>
          <w:sz w:val="24"/>
          <w:szCs w:val="24"/>
        </w:rPr>
        <w:t>Temporal</w:t>
      </w:r>
      <w:r w:rsidR="000F3709">
        <w:rPr>
          <w:rFonts w:ascii="Times New Roman" w:hAnsi="Times New Roman" w:cs="Times New Roman"/>
          <w:sz w:val="24"/>
          <w:szCs w:val="24"/>
        </w:rPr>
        <w:t>:</w:t>
      </w:r>
      <w:r w:rsidRPr="00B54C72">
        <w:rPr>
          <w:rFonts w:ascii="Times New Roman" w:hAnsi="Times New Roman" w:cs="Times New Roman"/>
          <w:sz w:val="24"/>
          <w:szCs w:val="24"/>
        </w:rPr>
        <w:t xml:space="preserve"> </w:t>
      </w:r>
      <w:r w:rsidR="00562FFF">
        <w:rPr>
          <w:rFonts w:ascii="Times New Roman" w:hAnsi="Times New Roman" w:cs="Times New Roman"/>
          <w:sz w:val="24"/>
          <w:szCs w:val="24"/>
        </w:rPr>
        <w:t xml:space="preserve">refers to synchronous or asynchronous </w:t>
      </w:r>
      <w:r w:rsidR="00496CDF">
        <w:rPr>
          <w:rFonts w:ascii="Times New Roman" w:hAnsi="Times New Roman" w:cs="Times New Roman"/>
          <w:sz w:val="24"/>
          <w:szCs w:val="24"/>
        </w:rPr>
        <w:t>classes</w:t>
      </w:r>
      <w:r w:rsidR="00A806C0">
        <w:rPr>
          <w:rFonts w:ascii="Times New Roman" w:hAnsi="Times New Roman" w:cs="Times New Roman"/>
          <w:sz w:val="24"/>
          <w:szCs w:val="24"/>
        </w:rPr>
        <w:t xml:space="preserve">. </w:t>
      </w:r>
      <w:r w:rsidR="00E83D59">
        <w:rPr>
          <w:rFonts w:ascii="Times New Roman" w:hAnsi="Times New Roman" w:cs="Times New Roman"/>
          <w:sz w:val="24"/>
          <w:szCs w:val="24"/>
        </w:rPr>
        <w:t xml:space="preserve">Lecturers can incorporate group work </w:t>
      </w:r>
      <w:r w:rsidR="006A6E16">
        <w:rPr>
          <w:rFonts w:ascii="Times New Roman" w:hAnsi="Times New Roman" w:cs="Times New Roman"/>
          <w:sz w:val="24"/>
          <w:szCs w:val="24"/>
        </w:rPr>
        <w:t>for via  live sessions</w:t>
      </w:r>
      <w:r w:rsidR="00287938">
        <w:rPr>
          <w:rFonts w:ascii="Times New Roman" w:hAnsi="Times New Roman" w:cs="Times New Roman"/>
          <w:sz w:val="24"/>
          <w:szCs w:val="24"/>
        </w:rPr>
        <w:t xml:space="preserve"> or the lecturers can allow the students to </w:t>
      </w:r>
      <w:r w:rsidRPr="00B54C72">
        <w:rPr>
          <w:rFonts w:ascii="Times New Roman" w:hAnsi="Times New Roman" w:cs="Times New Roman"/>
          <w:sz w:val="24"/>
          <w:szCs w:val="24"/>
        </w:rPr>
        <w:t xml:space="preserve">work independently </w:t>
      </w:r>
      <w:r w:rsidR="00747787">
        <w:rPr>
          <w:rFonts w:ascii="Times New Roman" w:hAnsi="Times New Roman" w:cs="Times New Roman"/>
          <w:sz w:val="24"/>
          <w:szCs w:val="24"/>
        </w:rPr>
        <w:t xml:space="preserve">utilising </w:t>
      </w:r>
      <w:r w:rsidRPr="00B54C72">
        <w:rPr>
          <w:rFonts w:ascii="Times New Roman" w:hAnsi="Times New Roman" w:cs="Times New Roman"/>
          <w:sz w:val="24"/>
          <w:szCs w:val="24"/>
        </w:rPr>
        <w:t>online threaded discussions or quizzes</w:t>
      </w:r>
      <w:r w:rsidR="00747787">
        <w:rPr>
          <w:rFonts w:ascii="Times New Roman" w:hAnsi="Times New Roman" w:cs="Times New Roman"/>
          <w:sz w:val="24"/>
          <w:szCs w:val="24"/>
        </w:rPr>
        <w:t xml:space="preserve"> </w:t>
      </w:r>
      <w:r w:rsidR="004467C4">
        <w:rPr>
          <w:rFonts w:ascii="Times New Roman" w:hAnsi="Times New Roman" w:cs="Times New Roman"/>
          <w:sz w:val="24"/>
          <w:szCs w:val="24"/>
        </w:rPr>
        <w:t xml:space="preserve">to facilitate greater </w:t>
      </w:r>
      <w:r w:rsidRPr="00B54C72">
        <w:rPr>
          <w:rFonts w:ascii="Times New Roman" w:hAnsi="Times New Roman" w:cs="Times New Roman"/>
          <w:sz w:val="24"/>
          <w:szCs w:val="24"/>
        </w:rPr>
        <w:t>flexibility in the</w:t>
      </w:r>
      <w:r w:rsidR="004467C4">
        <w:rPr>
          <w:rFonts w:ascii="Times New Roman" w:hAnsi="Times New Roman" w:cs="Times New Roman"/>
          <w:sz w:val="24"/>
          <w:szCs w:val="24"/>
        </w:rPr>
        <w:t xml:space="preserve"> student</w:t>
      </w:r>
      <w:r w:rsidRPr="00B54C72">
        <w:rPr>
          <w:rFonts w:ascii="Times New Roman" w:hAnsi="Times New Roman" w:cs="Times New Roman"/>
          <w:sz w:val="24"/>
          <w:szCs w:val="24"/>
        </w:rPr>
        <w:t xml:space="preserve"> learning activities. </w:t>
      </w:r>
      <w:sdt>
        <w:sdtPr>
          <w:rPr>
            <w:rFonts w:ascii="Times New Roman" w:hAnsi="Times New Roman" w:cs="Times New Roman"/>
            <w:sz w:val="24"/>
            <w:szCs w:val="24"/>
          </w:rPr>
          <w:id w:val="1017053596"/>
          <w:citation/>
        </w:sdtPr>
        <w:sdtEndPr/>
        <w:sdtContent>
          <w:r w:rsidR="00CA51F9">
            <w:rPr>
              <w:rFonts w:ascii="Times New Roman" w:hAnsi="Times New Roman" w:cs="Times New Roman"/>
              <w:sz w:val="24"/>
              <w:szCs w:val="24"/>
            </w:rPr>
            <w:fldChar w:fldCharType="begin"/>
          </w:r>
          <w:r w:rsidR="00CA51F9">
            <w:rPr>
              <w:rFonts w:ascii="Times New Roman" w:hAnsi="Times New Roman" w:cs="Times New Roman"/>
              <w:sz w:val="24"/>
              <w:szCs w:val="24"/>
            </w:rPr>
            <w:instrText xml:space="preserve"> CITATION Joo21 \l 1033 </w:instrText>
          </w:r>
          <w:r w:rsidR="00CA51F9">
            <w:rPr>
              <w:rFonts w:ascii="Times New Roman" w:hAnsi="Times New Roman" w:cs="Times New Roman"/>
              <w:sz w:val="24"/>
              <w:szCs w:val="24"/>
            </w:rPr>
            <w:fldChar w:fldCharType="separate"/>
          </w:r>
          <w:r w:rsidR="00CA51F9" w:rsidRPr="00CB1ECC">
            <w:rPr>
              <w:rFonts w:ascii="Times New Roman" w:hAnsi="Times New Roman" w:cs="Times New Roman"/>
              <w:noProof/>
              <w:sz w:val="24"/>
              <w:szCs w:val="24"/>
            </w:rPr>
            <w:t>(Joosten, Ph.D., and Weber, Ph.D. 2021)</w:t>
          </w:r>
          <w:r w:rsidR="00CA51F9">
            <w:rPr>
              <w:rFonts w:ascii="Times New Roman" w:hAnsi="Times New Roman" w:cs="Times New Roman"/>
              <w:sz w:val="24"/>
              <w:szCs w:val="24"/>
            </w:rPr>
            <w:fldChar w:fldCharType="end"/>
          </w:r>
        </w:sdtContent>
      </w:sdt>
    </w:p>
    <w:p w14:paraId="14150673" w14:textId="4C66CC1E" w:rsidR="00CA51F9" w:rsidRDefault="00CA51F9" w:rsidP="00CA51F9">
      <w:pPr>
        <w:jc w:val="both"/>
        <w:rPr>
          <w:rFonts w:ascii="Times New Roman" w:hAnsi="Times New Roman" w:cs="Times New Roman"/>
          <w:sz w:val="24"/>
          <w:szCs w:val="24"/>
        </w:rPr>
      </w:pPr>
      <w:r w:rsidRPr="00D70912">
        <w:rPr>
          <w:rFonts w:ascii="Times New Roman" w:hAnsi="Times New Roman" w:cs="Times New Roman"/>
          <w:b/>
          <w:bCs/>
          <w:sz w:val="24"/>
          <w:szCs w:val="24"/>
        </w:rPr>
        <w:t>Spatial</w:t>
      </w:r>
      <w:r>
        <w:rPr>
          <w:rFonts w:ascii="Times New Roman" w:hAnsi="Times New Roman" w:cs="Times New Roman"/>
          <w:sz w:val="24"/>
          <w:szCs w:val="24"/>
        </w:rPr>
        <w:t>:</w:t>
      </w:r>
      <w:r w:rsidRPr="00CA51F9">
        <w:rPr>
          <w:rFonts w:ascii="Times New Roman" w:hAnsi="Times New Roman" w:cs="Times New Roman"/>
          <w:sz w:val="24"/>
          <w:szCs w:val="24"/>
        </w:rPr>
        <w:t xml:space="preserve"> </w:t>
      </w:r>
      <w:r w:rsidR="00D70912">
        <w:rPr>
          <w:rFonts w:ascii="Times New Roman" w:hAnsi="Times New Roman" w:cs="Times New Roman"/>
          <w:sz w:val="24"/>
          <w:szCs w:val="24"/>
        </w:rPr>
        <w:t xml:space="preserve">refers to the provision of greater flexibility </w:t>
      </w:r>
      <w:r w:rsidR="00325F12">
        <w:rPr>
          <w:rFonts w:ascii="Times New Roman" w:hAnsi="Times New Roman" w:cs="Times New Roman"/>
          <w:sz w:val="24"/>
          <w:szCs w:val="24"/>
        </w:rPr>
        <w:t>embedded in the course thereby allowing the student to learn independently or collaboratively</w:t>
      </w:r>
      <w:r w:rsidR="005F3F45">
        <w:rPr>
          <w:rFonts w:ascii="Times New Roman" w:hAnsi="Times New Roman" w:cs="Times New Roman"/>
          <w:sz w:val="24"/>
          <w:szCs w:val="24"/>
        </w:rPr>
        <w:t xml:space="preserve"> regardless of time or location differences among class</w:t>
      </w:r>
      <w:r w:rsidR="00553088">
        <w:rPr>
          <w:rFonts w:ascii="Times New Roman" w:hAnsi="Times New Roman" w:cs="Times New Roman"/>
          <w:sz w:val="24"/>
          <w:szCs w:val="24"/>
        </w:rPr>
        <w:t>mates.</w:t>
      </w:r>
      <w:r w:rsidR="00D70912">
        <w:rPr>
          <w:rFonts w:ascii="Times New Roman" w:hAnsi="Times New Roman" w:cs="Times New Roman"/>
          <w:sz w:val="24"/>
          <w:szCs w:val="24"/>
        </w:rPr>
        <w:t xml:space="preserve"> </w:t>
      </w:r>
      <w:sdt>
        <w:sdtPr>
          <w:rPr>
            <w:rFonts w:ascii="Times New Roman" w:hAnsi="Times New Roman" w:cs="Times New Roman"/>
            <w:sz w:val="24"/>
            <w:szCs w:val="24"/>
          </w:rPr>
          <w:id w:val="-404381617"/>
          <w:citation/>
        </w:sdtPr>
        <w:sdtEndPr/>
        <w:sdtContent>
          <w:r w:rsidR="00D70912">
            <w:rPr>
              <w:rFonts w:ascii="Times New Roman" w:hAnsi="Times New Roman" w:cs="Times New Roman"/>
              <w:sz w:val="24"/>
              <w:szCs w:val="24"/>
            </w:rPr>
            <w:fldChar w:fldCharType="begin"/>
          </w:r>
          <w:r w:rsidR="00D70912">
            <w:rPr>
              <w:rFonts w:ascii="Times New Roman" w:hAnsi="Times New Roman" w:cs="Times New Roman"/>
              <w:sz w:val="24"/>
              <w:szCs w:val="24"/>
            </w:rPr>
            <w:instrText xml:space="preserve"> CITATION Joo21 \l 1033 </w:instrText>
          </w:r>
          <w:r w:rsidR="00D70912">
            <w:rPr>
              <w:rFonts w:ascii="Times New Roman" w:hAnsi="Times New Roman" w:cs="Times New Roman"/>
              <w:sz w:val="24"/>
              <w:szCs w:val="24"/>
            </w:rPr>
            <w:fldChar w:fldCharType="separate"/>
          </w:r>
          <w:r w:rsidR="00D70912" w:rsidRPr="00CB1ECC">
            <w:rPr>
              <w:rFonts w:ascii="Times New Roman" w:hAnsi="Times New Roman" w:cs="Times New Roman"/>
              <w:noProof/>
              <w:sz w:val="24"/>
              <w:szCs w:val="24"/>
            </w:rPr>
            <w:t>(Joosten, Ph.D., and Weber, Ph.D. 2021)</w:t>
          </w:r>
          <w:r w:rsidR="00D70912">
            <w:rPr>
              <w:rFonts w:ascii="Times New Roman" w:hAnsi="Times New Roman" w:cs="Times New Roman"/>
              <w:sz w:val="24"/>
              <w:szCs w:val="24"/>
            </w:rPr>
            <w:fldChar w:fldCharType="end"/>
          </w:r>
        </w:sdtContent>
      </w:sdt>
    </w:p>
    <w:p w14:paraId="760AFC95" w14:textId="0674B4D6" w:rsidR="00A07FC8" w:rsidRPr="00DA4115" w:rsidRDefault="00D03829" w:rsidP="00DA4115">
      <w:pPr>
        <w:jc w:val="both"/>
        <w:rPr>
          <w:rFonts w:ascii="Times New Roman" w:hAnsi="Times New Roman" w:cs="Times New Roman"/>
          <w:sz w:val="24"/>
          <w:szCs w:val="24"/>
        </w:rPr>
      </w:pPr>
      <w:r w:rsidRPr="00A07FC8">
        <w:rPr>
          <w:rFonts w:ascii="Times New Roman" w:hAnsi="Times New Roman" w:cs="Times New Roman"/>
          <w:sz w:val="24"/>
          <w:szCs w:val="24"/>
        </w:rPr>
        <w:t xml:space="preserve">With these four dialecticals identified, Dominica State College can </w:t>
      </w:r>
      <w:r w:rsidR="00A07FC8" w:rsidRPr="00A07FC8">
        <w:rPr>
          <w:rFonts w:ascii="Times New Roman" w:hAnsi="Times New Roman" w:cs="Times New Roman"/>
          <w:sz w:val="24"/>
          <w:szCs w:val="24"/>
        </w:rPr>
        <w:t>take the following next steps:</w:t>
      </w:r>
    </w:p>
    <w:p w14:paraId="1E88E7AD" w14:textId="4A0B0353" w:rsidR="00A07FC8" w:rsidRPr="006E6C2B" w:rsidRDefault="006E6C2B" w:rsidP="006E6C2B">
      <w:pPr>
        <w:pStyle w:val="ListParagraph"/>
        <w:numPr>
          <w:ilvl w:val="0"/>
          <w:numId w:val="20"/>
        </w:numPr>
        <w:autoSpaceDE w:val="0"/>
        <w:autoSpaceDN w:val="0"/>
        <w:adjustRightInd w:val="0"/>
        <w:spacing w:after="208"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Establish a </w:t>
      </w:r>
      <w:r w:rsidR="00A07FC8" w:rsidRPr="006E6C2B">
        <w:rPr>
          <w:rFonts w:ascii="Times New Roman" w:hAnsi="Times New Roman" w:cs="Times New Roman"/>
          <w:color w:val="000000"/>
          <w:sz w:val="24"/>
          <w:szCs w:val="24"/>
        </w:rPr>
        <w:t>cohort of faculty</w:t>
      </w:r>
      <w:r>
        <w:rPr>
          <w:rFonts w:ascii="Times New Roman" w:hAnsi="Times New Roman" w:cs="Times New Roman"/>
          <w:color w:val="000000"/>
          <w:sz w:val="24"/>
          <w:szCs w:val="24"/>
        </w:rPr>
        <w:t xml:space="preserve"> members</w:t>
      </w:r>
      <w:r w:rsidR="00A07FC8" w:rsidRPr="006E6C2B">
        <w:rPr>
          <w:rFonts w:ascii="Times New Roman" w:hAnsi="Times New Roman" w:cs="Times New Roman"/>
          <w:color w:val="000000"/>
          <w:sz w:val="24"/>
          <w:szCs w:val="24"/>
        </w:rPr>
        <w:t xml:space="preserve"> to examine the </w:t>
      </w:r>
      <w:r w:rsidR="00F2284A">
        <w:rPr>
          <w:rFonts w:ascii="Times New Roman" w:hAnsi="Times New Roman" w:cs="Times New Roman"/>
          <w:color w:val="000000"/>
          <w:sz w:val="24"/>
          <w:szCs w:val="24"/>
        </w:rPr>
        <w:t>elements associated with hybrid</w:t>
      </w:r>
      <w:r w:rsidR="00A07FC8" w:rsidRPr="006E6C2B">
        <w:rPr>
          <w:rFonts w:ascii="Times New Roman" w:hAnsi="Times New Roman" w:cs="Times New Roman"/>
          <w:color w:val="000000"/>
          <w:sz w:val="24"/>
          <w:szCs w:val="24"/>
        </w:rPr>
        <w:t xml:space="preserve"> learning and </w:t>
      </w:r>
      <w:r w:rsidR="00F2284A">
        <w:rPr>
          <w:rFonts w:ascii="Times New Roman" w:hAnsi="Times New Roman" w:cs="Times New Roman"/>
          <w:color w:val="000000"/>
          <w:sz w:val="24"/>
          <w:szCs w:val="24"/>
        </w:rPr>
        <w:t xml:space="preserve">determine </w:t>
      </w:r>
      <w:r w:rsidR="00A07FC8" w:rsidRPr="006E6C2B">
        <w:rPr>
          <w:rFonts w:ascii="Times New Roman" w:hAnsi="Times New Roman" w:cs="Times New Roman"/>
          <w:color w:val="000000"/>
          <w:sz w:val="24"/>
          <w:szCs w:val="24"/>
        </w:rPr>
        <w:t xml:space="preserve">how these </w:t>
      </w:r>
      <w:r w:rsidR="00F2284A">
        <w:rPr>
          <w:rFonts w:ascii="Times New Roman" w:hAnsi="Times New Roman" w:cs="Times New Roman"/>
          <w:color w:val="000000"/>
          <w:sz w:val="24"/>
          <w:szCs w:val="24"/>
        </w:rPr>
        <w:t xml:space="preserve">elements will be </w:t>
      </w:r>
      <w:r w:rsidR="00A07FC8" w:rsidRPr="006E6C2B">
        <w:rPr>
          <w:rFonts w:ascii="Times New Roman" w:hAnsi="Times New Roman" w:cs="Times New Roman"/>
          <w:color w:val="000000"/>
          <w:sz w:val="24"/>
          <w:szCs w:val="24"/>
        </w:rPr>
        <w:t>advantage</w:t>
      </w:r>
      <w:r w:rsidR="00F2284A">
        <w:rPr>
          <w:rFonts w:ascii="Times New Roman" w:hAnsi="Times New Roman" w:cs="Times New Roman"/>
          <w:color w:val="000000"/>
          <w:sz w:val="24"/>
          <w:szCs w:val="24"/>
        </w:rPr>
        <w:t>ous</w:t>
      </w:r>
      <w:r w:rsidR="00A07FC8" w:rsidRPr="006E6C2B">
        <w:rPr>
          <w:rFonts w:ascii="Times New Roman" w:hAnsi="Times New Roman" w:cs="Times New Roman"/>
          <w:color w:val="000000"/>
          <w:sz w:val="24"/>
          <w:szCs w:val="24"/>
        </w:rPr>
        <w:t xml:space="preserve"> to </w:t>
      </w:r>
      <w:r w:rsidR="004A6DD0">
        <w:rPr>
          <w:rFonts w:ascii="Times New Roman" w:hAnsi="Times New Roman" w:cs="Times New Roman"/>
          <w:color w:val="000000"/>
          <w:sz w:val="24"/>
          <w:szCs w:val="24"/>
        </w:rPr>
        <w:t xml:space="preserve">the lecturers, </w:t>
      </w:r>
      <w:r w:rsidR="00A07FC8" w:rsidRPr="006E6C2B">
        <w:rPr>
          <w:rFonts w:ascii="Times New Roman" w:hAnsi="Times New Roman" w:cs="Times New Roman"/>
          <w:color w:val="000000"/>
          <w:sz w:val="24"/>
          <w:szCs w:val="24"/>
        </w:rPr>
        <w:t>instruction</w:t>
      </w:r>
      <w:r w:rsidR="004A6DD0">
        <w:rPr>
          <w:rFonts w:ascii="Times New Roman" w:hAnsi="Times New Roman" w:cs="Times New Roman"/>
          <w:color w:val="000000"/>
          <w:sz w:val="24"/>
          <w:szCs w:val="24"/>
        </w:rPr>
        <w:t xml:space="preserve">al </w:t>
      </w:r>
      <w:r w:rsidR="00CA1364">
        <w:rPr>
          <w:rFonts w:ascii="Times New Roman" w:hAnsi="Times New Roman" w:cs="Times New Roman"/>
          <w:color w:val="000000"/>
          <w:sz w:val="24"/>
          <w:szCs w:val="24"/>
        </w:rPr>
        <w:t>content,</w:t>
      </w:r>
      <w:r w:rsidR="00A07FC8" w:rsidRPr="006E6C2B">
        <w:rPr>
          <w:rFonts w:ascii="Times New Roman" w:hAnsi="Times New Roman" w:cs="Times New Roman"/>
          <w:color w:val="000000"/>
          <w:sz w:val="24"/>
          <w:szCs w:val="24"/>
        </w:rPr>
        <w:t xml:space="preserve"> and student </w:t>
      </w:r>
      <w:r w:rsidR="004A6DD0">
        <w:rPr>
          <w:rFonts w:ascii="Times New Roman" w:hAnsi="Times New Roman" w:cs="Times New Roman"/>
          <w:color w:val="000000"/>
          <w:sz w:val="24"/>
          <w:szCs w:val="24"/>
        </w:rPr>
        <w:t>success</w:t>
      </w:r>
      <w:r w:rsidR="00A07FC8" w:rsidRPr="006E6C2B">
        <w:rPr>
          <w:rFonts w:ascii="Times New Roman" w:hAnsi="Times New Roman" w:cs="Times New Roman"/>
          <w:color w:val="000000"/>
          <w:sz w:val="24"/>
          <w:szCs w:val="24"/>
        </w:rPr>
        <w:t xml:space="preserve">. </w:t>
      </w:r>
    </w:p>
    <w:p w14:paraId="052CA1F5" w14:textId="7500E880" w:rsidR="00A07FC8" w:rsidRPr="006E6C2B" w:rsidRDefault="00A07FC8" w:rsidP="006E6C2B">
      <w:pPr>
        <w:pStyle w:val="ListParagraph"/>
        <w:numPr>
          <w:ilvl w:val="0"/>
          <w:numId w:val="20"/>
        </w:numPr>
        <w:autoSpaceDE w:val="0"/>
        <w:autoSpaceDN w:val="0"/>
        <w:adjustRightInd w:val="0"/>
        <w:spacing w:after="208" w:line="240" w:lineRule="auto"/>
        <w:jc w:val="both"/>
        <w:rPr>
          <w:rFonts w:ascii="Times New Roman" w:hAnsi="Times New Roman" w:cs="Times New Roman"/>
          <w:color w:val="000000"/>
          <w:sz w:val="24"/>
          <w:szCs w:val="24"/>
        </w:rPr>
      </w:pPr>
      <w:r w:rsidRPr="006E6C2B">
        <w:rPr>
          <w:rFonts w:ascii="Times New Roman" w:hAnsi="Times New Roman" w:cs="Times New Roman"/>
          <w:color w:val="000000"/>
          <w:sz w:val="24"/>
          <w:szCs w:val="24"/>
        </w:rPr>
        <w:t xml:space="preserve">Have </w:t>
      </w:r>
      <w:r w:rsidR="00CA1364">
        <w:rPr>
          <w:rFonts w:ascii="Times New Roman" w:hAnsi="Times New Roman" w:cs="Times New Roman"/>
          <w:color w:val="000000"/>
          <w:sz w:val="24"/>
          <w:szCs w:val="24"/>
        </w:rPr>
        <w:t xml:space="preserve">open and timed </w:t>
      </w:r>
      <w:r w:rsidRPr="006E6C2B">
        <w:rPr>
          <w:rFonts w:ascii="Times New Roman" w:hAnsi="Times New Roman" w:cs="Times New Roman"/>
          <w:color w:val="000000"/>
          <w:sz w:val="24"/>
          <w:szCs w:val="24"/>
        </w:rPr>
        <w:t xml:space="preserve">discussions with faculty </w:t>
      </w:r>
      <w:r w:rsidR="00CA1364">
        <w:rPr>
          <w:rFonts w:ascii="Times New Roman" w:hAnsi="Times New Roman" w:cs="Times New Roman"/>
          <w:color w:val="000000"/>
          <w:sz w:val="24"/>
          <w:szCs w:val="24"/>
        </w:rPr>
        <w:t xml:space="preserve">members </w:t>
      </w:r>
      <w:r w:rsidRPr="006E6C2B">
        <w:rPr>
          <w:rFonts w:ascii="Times New Roman" w:hAnsi="Times New Roman" w:cs="Times New Roman"/>
          <w:color w:val="000000"/>
          <w:sz w:val="24"/>
          <w:szCs w:val="24"/>
        </w:rPr>
        <w:t xml:space="preserve">within </w:t>
      </w:r>
      <w:r w:rsidR="00D16AC9">
        <w:rPr>
          <w:rFonts w:ascii="Times New Roman" w:hAnsi="Times New Roman" w:cs="Times New Roman"/>
          <w:color w:val="000000"/>
          <w:sz w:val="24"/>
          <w:szCs w:val="24"/>
        </w:rPr>
        <w:t xml:space="preserve">the various </w:t>
      </w:r>
      <w:r w:rsidRPr="006E6C2B">
        <w:rPr>
          <w:rFonts w:ascii="Times New Roman" w:hAnsi="Times New Roman" w:cs="Times New Roman"/>
          <w:color w:val="000000"/>
          <w:sz w:val="24"/>
          <w:szCs w:val="24"/>
        </w:rPr>
        <w:t>program</w:t>
      </w:r>
      <w:r w:rsidR="00D16AC9">
        <w:rPr>
          <w:rFonts w:ascii="Times New Roman" w:hAnsi="Times New Roman" w:cs="Times New Roman"/>
          <w:color w:val="000000"/>
          <w:sz w:val="24"/>
          <w:szCs w:val="24"/>
        </w:rPr>
        <w:t xml:space="preserve">mes regarding best practices associated with </w:t>
      </w:r>
      <w:r w:rsidR="00585516">
        <w:rPr>
          <w:rFonts w:ascii="Times New Roman" w:hAnsi="Times New Roman" w:cs="Times New Roman"/>
          <w:color w:val="000000"/>
          <w:sz w:val="24"/>
          <w:szCs w:val="24"/>
        </w:rPr>
        <w:t>various</w:t>
      </w:r>
      <w:r w:rsidRPr="006E6C2B">
        <w:rPr>
          <w:rFonts w:ascii="Times New Roman" w:hAnsi="Times New Roman" w:cs="Times New Roman"/>
          <w:color w:val="000000"/>
          <w:sz w:val="24"/>
          <w:szCs w:val="24"/>
        </w:rPr>
        <w:t xml:space="preserve"> methods of hybrid instruction</w:t>
      </w:r>
      <w:r w:rsidR="00A77A63">
        <w:rPr>
          <w:rFonts w:ascii="Times New Roman" w:hAnsi="Times New Roman" w:cs="Times New Roman"/>
          <w:color w:val="000000"/>
          <w:sz w:val="24"/>
          <w:szCs w:val="24"/>
        </w:rPr>
        <w:t xml:space="preserve"> and incorporate the four </w:t>
      </w:r>
      <w:r w:rsidRPr="006E6C2B">
        <w:rPr>
          <w:rFonts w:ascii="Times New Roman" w:hAnsi="Times New Roman" w:cs="Times New Roman"/>
          <w:color w:val="000000"/>
          <w:sz w:val="24"/>
          <w:szCs w:val="24"/>
        </w:rPr>
        <w:t xml:space="preserve"> </w:t>
      </w:r>
      <w:r w:rsidR="00A77A63" w:rsidRPr="00A07FC8">
        <w:rPr>
          <w:rFonts w:ascii="Times New Roman" w:hAnsi="Times New Roman" w:cs="Times New Roman"/>
          <w:sz w:val="24"/>
          <w:szCs w:val="24"/>
        </w:rPr>
        <w:t>dialecticals</w:t>
      </w:r>
      <w:r w:rsidR="00A77A63">
        <w:rPr>
          <w:rFonts w:ascii="Times New Roman" w:hAnsi="Times New Roman" w:cs="Times New Roman"/>
          <w:color w:val="000000"/>
          <w:sz w:val="24"/>
          <w:szCs w:val="24"/>
        </w:rPr>
        <w:t>.</w:t>
      </w:r>
    </w:p>
    <w:p w14:paraId="1C4DD9C5" w14:textId="2F353387" w:rsidR="00A07FC8" w:rsidRPr="006E6C2B" w:rsidRDefault="002D4A61" w:rsidP="006E6C2B">
      <w:pPr>
        <w:pStyle w:val="ListParagraph"/>
        <w:numPr>
          <w:ilvl w:val="0"/>
          <w:numId w:val="20"/>
        </w:numPr>
        <w:autoSpaceDE w:val="0"/>
        <w:autoSpaceDN w:val="0"/>
        <w:adjustRightInd w:val="0"/>
        <w:spacing w:after="208"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Allow each department within the various faculties to </w:t>
      </w:r>
      <w:r w:rsidR="00A07FC8" w:rsidRPr="006E6C2B">
        <w:rPr>
          <w:rFonts w:ascii="Times New Roman" w:hAnsi="Times New Roman" w:cs="Times New Roman"/>
          <w:color w:val="000000"/>
          <w:sz w:val="24"/>
          <w:szCs w:val="24"/>
        </w:rPr>
        <w:t xml:space="preserve">design a </w:t>
      </w:r>
      <w:r>
        <w:rPr>
          <w:rFonts w:ascii="Times New Roman" w:hAnsi="Times New Roman" w:cs="Times New Roman"/>
          <w:color w:val="000000"/>
          <w:sz w:val="24"/>
          <w:szCs w:val="24"/>
        </w:rPr>
        <w:t xml:space="preserve">hybrid </w:t>
      </w:r>
      <w:r w:rsidR="00A07FC8" w:rsidRPr="006E6C2B">
        <w:rPr>
          <w:rFonts w:ascii="Times New Roman" w:hAnsi="Times New Roman" w:cs="Times New Roman"/>
          <w:color w:val="000000"/>
          <w:sz w:val="24"/>
          <w:szCs w:val="24"/>
        </w:rPr>
        <w:t>program t</w:t>
      </w:r>
      <w:r>
        <w:rPr>
          <w:rFonts w:ascii="Times New Roman" w:hAnsi="Times New Roman" w:cs="Times New Roman"/>
          <w:color w:val="000000"/>
          <w:sz w:val="24"/>
          <w:szCs w:val="24"/>
        </w:rPr>
        <w:t>hat will</w:t>
      </w:r>
      <w:r w:rsidR="00A07FC8" w:rsidRPr="006E6C2B">
        <w:rPr>
          <w:rFonts w:ascii="Times New Roman" w:hAnsi="Times New Roman" w:cs="Times New Roman"/>
          <w:color w:val="000000"/>
          <w:sz w:val="24"/>
          <w:szCs w:val="24"/>
        </w:rPr>
        <w:t xml:space="preserve"> strengthen </w:t>
      </w:r>
      <w:r w:rsidR="00B740B4">
        <w:rPr>
          <w:rFonts w:ascii="Times New Roman" w:hAnsi="Times New Roman" w:cs="Times New Roman"/>
          <w:color w:val="000000"/>
          <w:sz w:val="24"/>
          <w:szCs w:val="24"/>
        </w:rPr>
        <w:t xml:space="preserve">the college’s </w:t>
      </w:r>
      <w:r w:rsidR="00CD477B">
        <w:rPr>
          <w:rFonts w:ascii="Times New Roman" w:hAnsi="Times New Roman" w:cs="Times New Roman"/>
          <w:color w:val="000000"/>
          <w:sz w:val="24"/>
          <w:szCs w:val="24"/>
        </w:rPr>
        <w:t>relationship with its stakeholders</w:t>
      </w:r>
      <w:r w:rsidR="00A07FC8" w:rsidRPr="006E6C2B">
        <w:rPr>
          <w:rFonts w:ascii="Times New Roman" w:hAnsi="Times New Roman" w:cs="Times New Roman"/>
          <w:color w:val="000000"/>
          <w:sz w:val="24"/>
          <w:szCs w:val="24"/>
        </w:rPr>
        <w:t>, t</w:t>
      </w:r>
      <w:r w:rsidR="00CD477B">
        <w:rPr>
          <w:rFonts w:ascii="Times New Roman" w:hAnsi="Times New Roman" w:cs="Times New Roman"/>
          <w:color w:val="000000"/>
          <w:sz w:val="24"/>
          <w:szCs w:val="24"/>
        </w:rPr>
        <w:t xml:space="preserve">hus achieving </w:t>
      </w:r>
      <w:r w:rsidR="00A07FC8" w:rsidRPr="006E6C2B">
        <w:rPr>
          <w:rFonts w:ascii="Times New Roman" w:hAnsi="Times New Roman" w:cs="Times New Roman"/>
          <w:color w:val="000000"/>
          <w:sz w:val="24"/>
          <w:szCs w:val="24"/>
        </w:rPr>
        <w:t>flexibility</w:t>
      </w:r>
      <w:r w:rsidR="006E5570">
        <w:rPr>
          <w:rFonts w:ascii="Times New Roman" w:hAnsi="Times New Roman" w:cs="Times New Roman"/>
          <w:color w:val="000000"/>
          <w:sz w:val="24"/>
          <w:szCs w:val="24"/>
        </w:rPr>
        <w:t>, new approaches to</w:t>
      </w:r>
      <w:r w:rsidR="00D55181">
        <w:rPr>
          <w:rFonts w:ascii="Times New Roman" w:hAnsi="Times New Roman" w:cs="Times New Roman"/>
          <w:color w:val="000000"/>
          <w:sz w:val="24"/>
          <w:szCs w:val="24"/>
        </w:rPr>
        <w:t xml:space="preserve"> student</w:t>
      </w:r>
      <w:r w:rsidR="00A07FC8" w:rsidRPr="006E6C2B">
        <w:rPr>
          <w:rFonts w:ascii="Times New Roman" w:hAnsi="Times New Roman" w:cs="Times New Roman"/>
          <w:color w:val="000000"/>
          <w:sz w:val="24"/>
          <w:szCs w:val="24"/>
        </w:rPr>
        <w:t xml:space="preserve"> learning</w:t>
      </w:r>
      <w:r w:rsidR="00D55181">
        <w:rPr>
          <w:rFonts w:ascii="Times New Roman" w:hAnsi="Times New Roman" w:cs="Times New Roman"/>
          <w:color w:val="000000"/>
          <w:sz w:val="24"/>
          <w:szCs w:val="24"/>
        </w:rPr>
        <w:t xml:space="preserve">s, </w:t>
      </w:r>
      <w:r w:rsidR="00A07FC8" w:rsidRPr="006E6C2B">
        <w:rPr>
          <w:rFonts w:ascii="Times New Roman" w:hAnsi="Times New Roman" w:cs="Times New Roman"/>
          <w:color w:val="000000"/>
          <w:sz w:val="24"/>
          <w:szCs w:val="24"/>
        </w:rPr>
        <w:t xml:space="preserve">and support. </w:t>
      </w:r>
    </w:p>
    <w:p w14:paraId="71A82305" w14:textId="19DBE69E" w:rsidR="00A07FC8" w:rsidRDefault="0058322D" w:rsidP="006E6C2B">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Strategic questions to be answered are</w:t>
      </w:r>
      <w:r w:rsidR="00A07FC8" w:rsidRPr="006E6C2B">
        <w:rPr>
          <w:rFonts w:ascii="Times New Roman" w:hAnsi="Times New Roman" w:cs="Times New Roman"/>
          <w:color w:val="000000"/>
          <w:sz w:val="24"/>
          <w:szCs w:val="24"/>
        </w:rPr>
        <w:t xml:space="preserve">: What are the problems or challenges our program faces? How can </w:t>
      </w:r>
      <w:r>
        <w:rPr>
          <w:rFonts w:ascii="Times New Roman" w:hAnsi="Times New Roman" w:cs="Times New Roman"/>
          <w:color w:val="000000"/>
          <w:sz w:val="24"/>
          <w:szCs w:val="24"/>
        </w:rPr>
        <w:t>hybrid</w:t>
      </w:r>
      <w:r w:rsidR="00A07FC8" w:rsidRPr="006E6C2B">
        <w:rPr>
          <w:rFonts w:ascii="Times New Roman" w:hAnsi="Times New Roman" w:cs="Times New Roman"/>
          <w:color w:val="000000"/>
          <w:sz w:val="24"/>
          <w:szCs w:val="24"/>
        </w:rPr>
        <w:t xml:space="preserve"> learning </w:t>
      </w:r>
      <w:r>
        <w:rPr>
          <w:rFonts w:ascii="Times New Roman" w:hAnsi="Times New Roman" w:cs="Times New Roman"/>
          <w:color w:val="000000"/>
          <w:sz w:val="24"/>
          <w:szCs w:val="24"/>
        </w:rPr>
        <w:t xml:space="preserve">assist in </w:t>
      </w:r>
      <w:r w:rsidR="00252B0D">
        <w:rPr>
          <w:rFonts w:ascii="Times New Roman" w:hAnsi="Times New Roman" w:cs="Times New Roman"/>
          <w:color w:val="000000"/>
          <w:sz w:val="24"/>
          <w:szCs w:val="24"/>
        </w:rPr>
        <w:t>solving</w:t>
      </w:r>
      <w:r w:rsidR="00A07FC8" w:rsidRPr="006E6C2B">
        <w:rPr>
          <w:rFonts w:ascii="Times New Roman" w:hAnsi="Times New Roman" w:cs="Times New Roman"/>
          <w:color w:val="000000"/>
          <w:sz w:val="24"/>
          <w:szCs w:val="24"/>
        </w:rPr>
        <w:t xml:space="preserve"> these challenges?</w:t>
      </w:r>
      <w:r w:rsidR="00BC2323">
        <w:rPr>
          <w:rFonts w:ascii="Times New Roman" w:hAnsi="Times New Roman" w:cs="Times New Roman"/>
          <w:color w:val="000000"/>
          <w:sz w:val="24"/>
          <w:szCs w:val="24"/>
        </w:rPr>
        <w:t xml:space="preserve"> </w:t>
      </w:r>
      <w:r w:rsidR="00AF653A">
        <w:rPr>
          <w:rFonts w:ascii="Times New Roman" w:hAnsi="Times New Roman" w:cs="Times New Roman"/>
          <w:color w:val="000000"/>
          <w:sz w:val="24"/>
          <w:szCs w:val="24"/>
        </w:rPr>
        <w:t xml:space="preserve">See </w:t>
      </w:r>
      <w:r w:rsidR="00AF653A">
        <w:rPr>
          <w:rFonts w:ascii="Times New Roman" w:hAnsi="Times New Roman" w:cs="Times New Roman"/>
          <w:color w:val="000000"/>
          <w:sz w:val="24"/>
          <w:szCs w:val="24"/>
        </w:rPr>
        <w:fldChar w:fldCharType="begin"/>
      </w:r>
      <w:r w:rsidR="00AF653A">
        <w:rPr>
          <w:rFonts w:ascii="Times New Roman" w:hAnsi="Times New Roman" w:cs="Times New Roman"/>
          <w:color w:val="000000"/>
          <w:sz w:val="24"/>
          <w:szCs w:val="24"/>
        </w:rPr>
        <w:instrText xml:space="preserve"> REF _Ref90479865 \h </w:instrText>
      </w:r>
      <w:r w:rsidR="00AF653A">
        <w:rPr>
          <w:rFonts w:ascii="Times New Roman" w:hAnsi="Times New Roman" w:cs="Times New Roman"/>
          <w:color w:val="000000"/>
          <w:sz w:val="24"/>
          <w:szCs w:val="24"/>
        </w:rPr>
      </w:r>
      <w:r w:rsidR="00AF653A">
        <w:rPr>
          <w:rFonts w:ascii="Times New Roman" w:hAnsi="Times New Roman" w:cs="Times New Roman"/>
          <w:color w:val="000000"/>
          <w:sz w:val="24"/>
          <w:szCs w:val="24"/>
        </w:rPr>
        <w:fldChar w:fldCharType="separate"/>
      </w:r>
      <w:r w:rsidR="00936BD1" w:rsidRPr="009014CA">
        <w:rPr>
          <w:rFonts w:ascii="Times New Roman" w:hAnsi="Times New Roman" w:cs="Times New Roman"/>
          <w:b/>
          <w:bCs/>
          <w:sz w:val="24"/>
          <w:szCs w:val="24"/>
        </w:rPr>
        <w:t xml:space="preserve">Annex </w:t>
      </w:r>
      <w:r w:rsidR="00936BD1">
        <w:rPr>
          <w:rFonts w:ascii="Times New Roman" w:hAnsi="Times New Roman" w:cs="Times New Roman"/>
          <w:b/>
          <w:bCs/>
          <w:sz w:val="24"/>
          <w:szCs w:val="24"/>
        </w:rPr>
        <w:t>C – APPLICATION OF BALANCED SCORECARD FOR DSC</w:t>
      </w:r>
      <w:r w:rsidR="00AF653A">
        <w:rPr>
          <w:rFonts w:ascii="Times New Roman" w:hAnsi="Times New Roman" w:cs="Times New Roman"/>
          <w:color w:val="000000"/>
          <w:sz w:val="24"/>
          <w:szCs w:val="24"/>
        </w:rPr>
        <w:fldChar w:fldCharType="end"/>
      </w:r>
      <w:r w:rsidR="00AF653A">
        <w:rPr>
          <w:rFonts w:ascii="Times New Roman" w:hAnsi="Times New Roman" w:cs="Times New Roman"/>
          <w:color w:val="000000"/>
          <w:sz w:val="24"/>
          <w:szCs w:val="24"/>
        </w:rPr>
        <w:t xml:space="preserve"> for further guidance.</w:t>
      </w:r>
    </w:p>
    <w:p w14:paraId="71F23A93" w14:textId="55020E0C" w:rsidR="00891D38" w:rsidRDefault="0064604C" w:rsidP="006E6C2B">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64604C">
        <w:rPr>
          <w:rFonts w:ascii="Times New Roman" w:hAnsi="Times New Roman" w:cs="Times New Roman"/>
          <w:color w:val="000000"/>
          <w:sz w:val="24"/>
          <w:szCs w:val="24"/>
        </w:rPr>
        <w:t xml:space="preserve">Integrate </w:t>
      </w:r>
      <w:r>
        <w:rPr>
          <w:rFonts w:ascii="Times New Roman" w:hAnsi="Times New Roman" w:cs="Times New Roman"/>
          <w:color w:val="000000"/>
          <w:sz w:val="24"/>
          <w:szCs w:val="24"/>
        </w:rPr>
        <w:t xml:space="preserve">and test best practices associated with active pedagogies </w:t>
      </w:r>
      <w:r w:rsidR="007E54B4">
        <w:rPr>
          <w:rFonts w:ascii="Times New Roman" w:hAnsi="Times New Roman" w:cs="Times New Roman"/>
          <w:color w:val="000000"/>
          <w:sz w:val="24"/>
          <w:szCs w:val="24"/>
        </w:rPr>
        <w:t xml:space="preserve">that are </w:t>
      </w:r>
      <w:r w:rsidRPr="0064604C">
        <w:rPr>
          <w:rFonts w:ascii="Times New Roman" w:hAnsi="Times New Roman" w:cs="Times New Roman"/>
          <w:color w:val="000000"/>
          <w:sz w:val="24"/>
          <w:szCs w:val="24"/>
        </w:rPr>
        <w:t>student-centered</w:t>
      </w:r>
      <w:r w:rsidR="007E54B4">
        <w:rPr>
          <w:rFonts w:ascii="Times New Roman" w:hAnsi="Times New Roman" w:cs="Times New Roman"/>
          <w:color w:val="000000"/>
          <w:sz w:val="24"/>
          <w:szCs w:val="24"/>
        </w:rPr>
        <w:t>.</w:t>
      </w:r>
    </w:p>
    <w:p w14:paraId="4AE1B4DB" w14:textId="60E31D75" w:rsidR="007E54B4" w:rsidRDefault="005B2158" w:rsidP="00EB3767">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351164">
        <w:rPr>
          <w:rFonts w:ascii="Times New Roman" w:hAnsi="Times New Roman" w:cs="Times New Roman"/>
          <w:color w:val="000000"/>
          <w:sz w:val="24"/>
          <w:szCs w:val="24"/>
        </w:rPr>
        <w:t xml:space="preserve">Carefully determine </w:t>
      </w:r>
      <w:r w:rsidR="003D2926" w:rsidRPr="00351164">
        <w:rPr>
          <w:rFonts w:ascii="Times New Roman" w:hAnsi="Times New Roman" w:cs="Times New Roman"/>
          <w:color w:val="000000"/>
          <w:sz w:val="24"/>
          <w:szCs w:val="24"/>
        </w:rPr>
        <w:t xml:space="preserve">authentic learning experiences that will decrease faculty members load while improving </w:t>
      </w:r>
      <w:r w:rsidRPr="00351164">
        <w:rPr>
          <w:rFonts w:ascii="Times New Roman" w:hAnsi="Times New Roman" w:cs="Times New Roman"/>
          <w:color w:val="000000"/>
          <w:sz w:val="24"/>
          <w:szCs w:val="24"/>
        </w:rPr>
        <w:t>student</w:t>
      </w:r>
      <w:r w:rsidR="003D2926" w:rsidRPr="00351164">
        <w:rPr>
          <w:rFonts w:ascii="Times New Roman" w:hAnsi="Times New Roman" w:cs="Times New Roman"/>
          <w:color w:val="000000"/>
          <w:sz w:val="24"/>
          <w:szCs w:val="24"/>
        </w:rPr>
        <w:t xml:space="preserve"> </w:t>
      </w:r>
      <w:r w:rsidR="005F67BD" w:rsidRPr="00351164">
        <w:rPr>
          <w:rFonts w:ascii="Times New Roman" w:hAnsi="Times New Roman" w:cs="Times New Roman"/>
          <w:color w:val="000000"/>
          <w:sz w:val="24"/>
          <w:szCs w:val="24"/>
        </w:rPr>
        <w:t xml:space="preserve">independent </w:t>
      </w:r>
      <w:r w:rsidRPr="00351164">
        <w:rPr>
          <w:rFonts w:ascii="Times New Roman" w:hAnsi="Times New Roman" w:cs="Times New Roman"/>
          <w:color w:val="000000"/>
          <w:sz w:val="24"/>
          <w:szCs w:val="24"/>
        </w:rPr>
        <w:t>or group</w:t>
      </w:r>
      <w:r w:rsidR="005F67BD" w:rsidRPr="00351164">
        <w:rPr>
          <w:rFonts w:ascii="Times New Roman" w:hAnsi="Times New Roman" w:cs="Times New Roman"/>
          <w:color w:val="000000"/>
          <w:sz w:val="24"/>
          <w:szCs w:val="24"/>
        </w:rPr>
        <w:t xml:space="preserve"> </w:t>
      </w:r>
      <w:r w:rsidRPr="00351164">
        <w:rPr>
          <w:rFonts w:ascii="Times New Roman" w:hAnsi="Times New Roman" w:cs="Times New Roman"/>
          <w:color w:val="000000"/>
          <w:sz w:val="24"/>
          <w:szCs w:val="24"/>
        </w:rPr>
        <w:t>learning</w:t>
      </w:r>
      <w:r w:rsidR="005F67BD" w:rsidRPr="00351164">
        <w:rPr>
          <w:rFonts w:ascii="Times New Roman" w:hAnsi="Times New Roman" w:cs="Times New Roman"/>
          <w:color w:val="000000"/>
          <w:sz w:val="24"/>
          <w:szCs w:val="24"/>
        </w:rPr>
        <w:t>s</w:t>
      </w:r>
      <w:r w:rsidRPr="00351164">
        <w:rPr>
          <w:rFonts w:ascii="Times New Roman" w:hAnsi="Times New Roman" w:cs="Times New Roman"/>
          <w:color w:val="000000"/>
          <w:sz w:val="24"/>
          <w:szCs w:val="24"/>
        </w:rPr>
        <w:t>.</w:t>
      </w:r>
    </w:p>
    <w:p w14:paraId="03EDFBD5" w14:textId="4C88189E" w:rsidR="00351164" w:rsidRDefault="00B907CC" w:rsidP="00EB3767">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Incorporate </w:t>
      </w:r>
      <w:r w:rsidRPr="00B907CC">
        <w:rPr>
          <w:rFonts w:ascii="Times New Roman" w:hAnsi="Times New Roman" w:cs="Times New Roman"/>
          <w:color w:val="000000"/>
          <w:sz w:val="24"/>
          <w:szCs w:val="24"/>
        </w:rPr>
        <w:t xml:space="preserve">professional and faculty development opportunities </w:t>
      </w:r>
      <w:r>
        <w:rPr>
          <w:rFonts w:ascii="Times New Roman" w:hAnsi="Times New Roman" w:cs="Times New Roman"/>
          <w:color w:val="000000"/>
          <w:sz w:val="24"/>
          <w:szCs w:val="24"/>
        </w:rPr>
        <w:t>regarding hybrid</w:t>
      </w:r>
      <w:r w:rsidRPr="00B907CC">
        <w:rPr>
          <w:rFonts w:ascii="Times New Roman" w:hAnsi="Times New Roman" w:cs="Times New Roman"/>
          <w:color w:val="000000"/>
          <w:sz w:val="24"/>
          <w:szCs w:val="24"/>
        </w:rPr>
        <w:t xml:space="preserve"> learning.</w:t>
      </w:r>
    </w:p>
    <w:p w14:paraId="1C25466F" w14:textId="69F90EBB" w:rsidR="00B907CC" w:rsidRDefault="005061ED" w:rsidP="00577B3C">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14183D">
        <w:rPr>
          <w:rFonts w:ascii="Times New Roman" w:hAnsi="Times New Roman" w:cs="Times New Roman"/>
          <w:color w:val="000000"/>
          <w:sz w:val="24"/>
          <w:szCs w:val="24"/>
        </w:rPr>
        <w:t xml:space="preserve">Create a </w:t>
      </w:r>
      <w:r w:rsidR="00904537" w:rsidRPr="0014183D">
        <w:rPr>
          <w:rFonts w:ascii="Times New Roman" w:hAnsi="Times New Roman" w:cs="Times New Roman"/>
          <w:color w:val="000000"/>
          <w:sz w:val="24"/>
          <w:szCs w:val="24"/>
        </w:rPr>
        <w:t>lesson</w:t>
      </w:r>
      <w:r w:rsidRPr="0014183D">
        <w:rPr>
          <w:rFonts w:ascii="Times New Roman" w:hAnsi="Times New Roman" w:cs="Times New Roman"/>
          <w:color w:val="000000"/>
          <w:sz w:val="24"/>
          <w:szCs w:val="24"/>
        </w:rPr>
        <w:t xml:space="preserve"> learned report </w:t>
      </w:r>
      <w:r w:rsidR="004262A3" w:rsidRPr="0014183D">
        <w:rPr>
          <w:rFonts w:ascii="Times New Roman" w:hAnsi="Times New Roman" w:cs="Times New Roman"/>
          <w:color w:val="000000"/>
          <w:sz w:val="24"/>
          <w:szCs w:val="24"/>
        </w:rPr>
        <w:t xml:space="preserve">at the end of each semester to document </w:t>
      </w:r>
      <w:r w:rsidRPr="0014183D">
        <w:rPr>
          <w:rFonts w:ascii="Times New Roman" w:hAnsi="Times New Roman" w:cs="Times New Roman"/>
          <w:color w:val="000000"/>
          <w:sz w:val="24"/>
          <w:szCs w:val="24"/>
        </w:rPr>
        <w:t xml:space="preserve">experiences learned. </w:t>
      </w:r>
      <w:r w:rsidR="00904537" w:rsidRPr="0014183D">
        <w:rPr>
          <w:rFonts w:ascii="Times New Roman" w:hAnsi="Times New Roman" w:cs="Times New Roman"/>
          <w:color w:val="000000"/>
          <w:sz w:val="24"/>
          <w:szCs w:val="24"/>
        </w:rPr>
        <w:t>It’s important to document these lessons since they will aid in continuity and knowledge share</w:t>
      </w:r>
      <w:r w:rsidR="0014183D" w:rsidRPr="0014183D">
        <w:rPr>
          <w:rFonts w:ascii="Times New Roman" w:hAnsi="Times New Roman" w:cs="Times New Roman"/>
          <w:color w:val="000000"/>
          <w:sz w:val="24"/>
          <w:szCs w:val="24"/>
        </w:rPr>
        <w:t xml:space="preserve"> across the faculties</w:t>
      </w:r>
      <w:r w:rsidRPr="0014183D">
        <w:rPr>
          <w:rFonts w:ascii="Times New Roman" w:hAnsi="Times New Roman" w:cs="Times New Roman"/>
          <w:color w:val="000000"/>
          <w:sz w:val="24"/>
          <w:szCs w:val="24"/>
        </w:rPr>
        <w:t>.</w:t>
      </w:r>
    </w:p>
    <w:p w14:paraId="12B71432" w14:textId="3AC42BC7" w:rsidR="0014183D" w:rsidRPr="00FE3EB8" w:rsidRDefault="00BC337C" w:rsidP="004D3F48">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FE3EB8">
        <w:rPr>
          <w:rFonts w:ascii="Times New Roman" w:hAnsi="Times New Roman" w:cs="Times New Roman"/>
          <w:color w:val="000000"/>
          <w:sz w:val="24"/>
          <w:szCs w:val="24"/>
        </w:rPr>
        <w:t xml:space="preserve">Conduct research and </w:t>
      </w:r>
      <w:r w:rsidR="004C58C4" w:rsidRPr="00FE3EB8">
        <w:rPr>
          <w:rFonts w:ascii="Times New Roman" w:hAnsi="Times New Roman" w:cs="Times New Roman"/>
          <w:color w:val="000000"/>
          <w:sz w:val="24"/>
          <w:szCs w:val="24"/>
        </w:rPr>
        <w:t>e</w:t>
      </w:r>
      <w:r w:rsidRPr="00FE3EB8">
        <w:rPr>
          <w:rFonts w:ascii="Times New Roman" w:hAnsi="Times New Roman" w:cs="Times New Roman"/>
          <w:color w:val="000000"/>
          <w:sz w:val="24"/>
          <w:szCs w:val="24"/>
        </w:rPr>
        <w:t xml:space="preserve">xperiment with </w:t>
      </w:r>
      <w:r w:rsidR="004C58C4" w:rsidRPr="00FE3EB8">
        <w:rPr>
          <w:rFonts w:ascii="Times New Roman" w:hAnsi="Times New Roman" w:cs="Times New Roman"/>
          <w:color w:val="000000"/>
          <w:sz w:val="24"/>
          <w:szCs w:val="24"/>
        </w:rPr>
        <w:t xml:space="preserve">various strategic </w:t>
      </w:r>
      <w:r w:rsidRPr="00FE3EB8">
        <w:rPr>
          <w:rFonts w:ascii="Times New Roman" w:hAnsi="Times New Roman" w:cs="Times New Roman"/>
          <w:color w:val="000000"/>
          <w:sz w:val="24"/>
          <w:szCs w:val="24"/>
        </w:rPr>
        <w:t>design</w:t>
      </w:r>
      <w:r w:rsidR="004C58C4" w:rsidRPr="00FE3EB8">
        <w:rPr>
          <w:rFonts w:ascii="Times New Roman" w:hAnsi="Times New Roman" w:cs="Times New Roman"/>
          <w:color w:val="000000"/>
          <w:sz w:val="24"/>
          <w:szCs w:val="24"/>
        </w:rPr>
        <w:t>s within a variety of environments</w:t>
      </w:r>
      <w:r w:rsidR="0068319F" w:rsidRPr="00FE3EB8">
        <w:rPr>
          <w:rFonts w:ascii="Times New Roman" w:hAnsi="Times New Roman" w:cs="Times New Roman"/>
          <w:color w:val="000000"/>
          <w:sz w:val="24"/>
          <w:szCs w:val="24"/>
        </w:rPr>
        <w:t xml:space="preserve"> noting the results on the four </w:t>
      </w:r>
      <w:r w:rsidR="0068319F" w:rsidRPr="00FE3EB8">
        <w:rPr>
          <w:rFonts w:ascii="Times New Roman" w:hAnsi="Times New Roman" w:cs="Times New Roman"/>
          <w:sz w:val="24"/>
          <w:szCs w:val="24"/>
        </w:rPr>
        <w:t xml:space="preserve">dialecticals </w:t>
      </w:r>
      <w:r w:rsidR="00FE3EB8" w:rsidRPr="00FE3EB8">
        <w:rPr>
          <w:rFonts w:ascii="Times New Roman" w:hAnsi="Times New Roman" w:cs="Times New Roman"/>
          <w:sz w:val="24"/>
          <w:szCs w:val="24"/>
        </w:rPr>
        <w:t xml:space="preserve">and </w:t>
      </w:r>
      <w:r w:rsidRPr="00FE3EB8">
        <w:rPr>
          <w:rFonts w:ascii="Times New Roman" w:hAnsi="Times New Roman" w:cs="Times New Roman"/>
          <w:color w:val="000000"/>
          <w:sz w:val="24"/>
          <w:szCs w:val="24"/>
        </w:rPr>
        <w:t>active learning approach</w:t>
      </w:r>
      <w:r w:rsidR="00FE3EB8" w:rsidRPr="00FE3EB8">
        <w:rPr>
          <w:rFonts w:ascii="Times New Roman" w:hAnsi="Times New Roman" w:cs="Times New Roman"/>
          <w:color w:val="000000"/>
          <w:sz w:val="24"/>
          <w:szCs w:val="24"/>
        </w:rPr>
        <w:t xml:space="preserve">es that improved </w:t>
      </w:r>
      <w:r w:rsidRPr="00FE3EB8">
        <w:rPr>
          <w:rFonts w:ascii="Times New Roman" w:hAnsi="Times New Roman" w:cs="Times New Roman"/>
          <w:color w:val="000000"/>
          <w:sz w:val="24"/>
          <w:szCs w:val="24"/>
        </w:rPr>
        <w:t>student outcomes.</w:t>
      </w:r>
    </w:p>
    <w:p w14:paraId="6E1AC141" w14:textId="464A2DE7" w:rsidR="00CA51F9" w:rsidRDefault="00CA51F9" w:rsidP="006E6C2B">
      <w:pPr>
        <w:jc w:val="both"/>
        <w:rPr>
          <w:rFonts w:ascii="Times New Roman" w:hAnsi="Times New Roman" w:cs="Times New Roman"/>
          <w:sz w:val="24"/>
          <w:szCs w:val="24"/>
        </w:rPr>
      </w:pPr>
    </w:p>
    <w:p w14:paraId="26CFC2EF" w14:textId="5C5B17E8" w:rsidR="00DA4115" w:rsidRDefault="00DA4115" w:rsidP="006E6C2B">
      <w:pPr>
        <w:jc w:val="both"/>
        <w:rPr>
          <w:rFonts w:ascii="Times New Roman" w:hAnsi="Times New Roman" w:cs="Times New Roman"/>
          <w:sz w:val="24"/>
          <w:szCs w:val="24"/>
        </w:rPr>
      </w:pPr>
    </w:p>
    <w:p w14:paraId="2DB110F3" w14:textId="5E9AF1C2" w:rsidR="00CE22F7" w:rsidRDefault="00CE22F7" w:rsidP="006E6C2B">
      <w:pPr>
        <w:jc w:val="both"/>
        <w:rPr>
          <w:rFonts w:ascii="Times New Roman" w:hAnsi="Times New Roman" w:cs="Times New Roman"/>
          <w:sz w:val="24"/>
          <w:szCs w:val="24"/>
        </w:rPr>
      </w:pPr>
    </w:p>
    <w:p w14:paraId="79399137" w14:textId="00F1B2BD" w:rsidR="00CE22F7" w:rsidRDefault="00CE22F7" w:rsidP="006E6C2B">
      <w:pPr>
        <w:jc w:val="both"/>
        <w:rPr>
          <w:rFonts w:ascii="Times New Roman" w:hAnsi="Times New Roman" w:cs="Times New Roman"/>
          <w:sz w:val="24"/>
          <w:szCs w:val="24"/>
        </w:rPr>
      </w:pPr>
    </w:p>
    <w:p w14:paraId="5362B96D" w14:textId="0D70705B" w:rsidR="00CE22F7" w:rsidRDefault="00CE22F7" w:rsidP="006E6C2B">
      <w:pPr>
        <w:jc w:val="both"/>
        <w:rPr>
          <w:rFonts w:ascii="Times New Roman" w:hAnsi="Times New Roman" w:cs="Times New Roman"/>
          <w:sz w:val="24"/>
          <w:szCs w:val="24"/>
        </w:rPr>
      </w:pPr>
    </w:p>
    <w:p w14:paraId="2D930543" w14:textId="7C3DA9A3" w:rsidR="00CE22F7" w:rsidRDefault="00CE22F7" w:rsidP="006E6C2B">
      <w:pPr>
        <w:jc w:val="both"/>
        <w:rPr>
          <w:rFonts w:ascii="Times New Roman" w:hAnsi="Times New Roman" w:cs="Times New Roman"/>
          <w:sz w:val="24"/>
          <w:szCs w:val="24"/>
        </w:rPr>
      </w:pPr>
    </w:p>
    <w:p w14:paraId="64A1CB4C" w14:textId="2E0110D5" w:rsidR="00CE22F7" w:rsidRDefault="00CE22F7" w:rsidP="006E6C2B">
      <w:pPr>
        <w:jc w:val="both"/>
        <w:rPr>
          <w:rFonts w:ascii="Times New Roman" w:hAnsi="Times New Roman" w:cs="Times New Roman"/>
          <w:sz w:val="24"/>
          <w:szCs w:val="24"/>
        </w:rPr>
      </w:pPr>
    </w:p>
    <w:p w14:paraId="79EF7645" w14:textId="72992C6D" w:rsidR="00CE22F7" w:rsidRDefault="00CE22F7" w:rsidP="006E6C2B">
      <w:pPr>
        <w:jc w:val="both"/>
        <w:rPr>
          <w:rFonts w:ascii="Times New Roman" w:hAnsi="Times New Roman" w:cs="Times New Roman"/>
          <w:sz w:val="24"/>
          <w:szCs w:val="24"/>
        </w:rPr>
      </w:pPr>
    </w:p>
    <w:p w14:paraId="794A3912" w14:textId="2F7C61E6" w:rsidR="00CE22F7" w:rsidRDefault="00CE22F7" w:rsidP="006E6C2B">
      <w:pPr>
        <w:jc w:val="both"/>
        <w:rPr>
          <w:rFonts w:ascii="Times New Roman" w:hAnsi="Times New Roman" w:cs="Times New Roman"/>
          <w:sz w:val="24"/>
          <w:szCs w:val="24"/>
        </w:rPr>
      </w:pPr>
    </w:p>
    <w:p w14:paraId="51C47FDB" w14:textId="7A69E373" w:rsidR="00CE22F7" w:rsidRDefault="00CE22F7" w:rsidP="006E6C2B">
      <w:pPr>
        <w:jc w:val="both"/>
        <w:rPr>
          <w:rFonts w:ascii="Times New Roman" w:hAnsi="Times New Roman" w:cs="Times New Roman"/>
          <w:sz w:val="24"/>
          <w:szCs w:val="24"/>
        </w:rPr>
      </w:pPr>
    </w:p>
    <w:p w14:paraId="4B47AC63" w14:textId="17AD2450" w:rsidR="00CE22F7" w:rsidRDefault="00CE22F7" w:rsidP="006E6C2B">
      <w:pPr>
        <w:jc w:val="both"/>
        <w:rPr>
          <w:rFonts w:ascii="Times New Roman" w:hAnsi="Times New Roman" w:cs="Times New Roman"/>
          <w:sz w:val="24"/>
          <w:szCs w:val="24"/>
        </w:rPr>
      </w:pPr>
    </w:p>
    <w:p w14:paraId="6856DC70" w14:textId="6753AA8C" w:rsidR="00CE22F7" w:rsidRDefault="00CE22F7" w:rsidP="006E6C2B">
      <w:pPr>
        <w:jc w:val="both"/>
        <w:rPr>
          <w:rFonts w:ascii="Times New Roman" w:hAnsi="Times New Roman" w:cs="Times New Roman"/>
          <w:sz w:val="24"/>
          <w:szCs w:val="24"/>
        </w:rPr>
      </w:pPr>
    </w:p>
    <w:p w14:paraId="0FC2B25A" w14:textId="3B40D2FB" w:rsidR="00CE22F7" w:rsidRDefault="00CE22F7" w:rsidP="006E6C2B">
      <w:pPr>
        <w:jc w:val="both"/>
        <w:rPr>
          <w:rFonts w:ascii="Times New Roman" w:hAnsi="Times New Roman" w:cs="Times New Roman"/>
          <w:sz w:val="24"/>
          <w:szCs w:val="24"/>
        </w:rPr>
      </w:pPr>
    </w:p>
    <w:p w14:paraId="40EAA812" w14:textId="77777777" w:rsidR="00CE22F7" w:rsidRPr="006E6C2B" w:rsidRDefault="00CE22F7" w:rsidP="006E6C2B">
      <w:pPr>
        <w:jc w:val="both"/>
        <w:rPr>
          <w:rFonts w:ascii="Times New Roman" w:hAnsi="Times New Roman" w:cs="Times New Roman"/>
          <w:sz w:val="24"/>
          <w:szCs w:val="24"/>
        </w:rPr>
      </w:pPr>
    </w:p>
    <w:p w14:paraId="7E42A7D8" w14:textId="77777777" w:rsidR="00A13BDE" w:rsidRPr="00E37E00" w:rsidRDefault="00A13BDE" w:rsidP="00E37E00">
      <w:pPr>
        <w:jc w:val="both"/>
        <w:rPr>
          <w:rFonts w:ascii="Times New Roman" w:hAnsi="Times New Roman" w:cs="Times New Roman"/>
          <w:sz w:val="24"/>
          <w:szCs w:val="24"/>
        </w:rPr>
      </w:pPr>
    </w:p>
    <w:p w14:paraId="11A30FBE" w14:textId="5925E5EF" w:rsidR="00901D7F" w:rsidRPr="00D43F75" w:rsidRDefault="006625FF" w:rsidP="00901D7F">
      <w:pPr>
        <w:pStyle w:val="Heading2"/>
        <w:ind w:left="1440"/>
        <w:rPr>
          <w:rFonts w:ascii="Times New Roman" w:hAnsi="Times New Roman" w:cs="Times New Roman"/>
          <w:b/>
          <w:bCs/>
          <w:color w:val="auto"/>
          <w:sz w:val="24"/>
          <w:szCs w:val="24"/>
        </w:rPr>
      </w:pPr>
      <w:bookmarkStart w:id="123" w:name="_Toc92935634"/>
      <w:r>
        <w:rPr>
          <w:rFonts w:ascii="Times New Roman" w:hAnsi="Times New Roman" w:cs="Times New Roman"/>
          <w:b/>
          <w:bCs/>
          <w:color w:val="auto"/>
          <w:sz w:val="24"/>
          <w:szCs w:val="24"/>
        </w:rPr>
        <w:t>9</w:t>
      </w:r>
      <w:r w:rsidR="00901D7F">
        <w:rPr>
          <w:rFonts w:ascii="Times New Roman" w:hAnsi="Times New Roman" w:cs="Times New Roman"/>
          <w:b/>
          <w:bCs/>
          <w:color w:val="auto"/>
          <w:sz w:val="24"/>
          <w:szCs w:val="24"/>
        </w:rPr>
        <w:t>.</w:t>
      </w:r>
      <w:r>
        <w:rPr>
          <w:rFonts w:ascii="Times New Roman" w:hAnsi="Times New Roman" w:cs="Times New Roman"/>
          <w:b/>
          <w:bCs/>
          <w:color w:val="auto"/>
          <w:sz w:val="24"/>
          <w:szCs w:val="24"/>
        </w:rPr>
        <w:t>2</w:t>
      </w:r>
      <w:r w:rsidR="00901D7F">
        <w:rPr>
          <w:rFonts w:ascii="Times New Roman" w:hAnsi="Times New Roman" w:cs="Times New Roman"/>
          <w:b/>
          <w:bCs/>
          <w:color w:val="auto"/>
          <w:sz w:val="24"/>
          <w:szCs w:val="24"/>
        </w:rPr>
        <w:t xml:space="preserve"> Educational Technologies Competencies and Skills</w:t>
      </w:r>
      <w:bookmarkEnd w:id="123"/>
    </w:p>
    <w:p w14:paraId="3F5E2B44" w14:textId="6D7DF138" w:rsidR="00901D7F" w:rsidRDefault="000B0F48" w:rsidP="006305BC">
      <w:pPr>
        <w:jc w:val="both"/>
        <w:rPr>
          <w:rFonts w:ascii="Times New Roman" w:hAnsi="Times New Roman" w:cs="Times New Roman"/>
          <w:sz w:val="24"/>
          <w:szCs w:val="24"/>
        </w:rPr>
      </w:pPr>
      <w:r>
        <w:rPr>
          <w:rFonts w:ascii="Times New Roman" w:hAnsi="Times New Roman" w:cs="Times New Roman"/>
          <w:sz w:val="24"/>
          <w:szCs w:val="24"/>
        </w:rPr>
        <w:t xml:space="preserve">The UNESCO </w:t>
      </w:r>
      <w:r w:rsidR="00FB6FEE">
        <w:rPr>
          <w:rFonts w:ascii="Times New Roman" w:hAnsi="Times New Roman" w:cs="Times New Roman"/>
          <w:sz w:val="24"/>
          <w:szCs w:val="24"/>
        </w:rPr>
        <w:t xml:space="preserve">Information and Communication Technology </w:t>
      </w:r>
      <w:r>
        <w:rPr>
          <w:rFonts w:ascii="Times New Roman" w:hAnsi="Times New Roman" w:cs="Times New Roman"/>
          <w:sz w:val="24"/>
          <w:szCs w:val="24"/>
        </w:rPr>
        <w:t xml:space="preserve">Competency Framework </w:t>
      </w:r>
      <w:r w:rsidR="00FB6FEE">
        <w:rPr>
          <w:rFonts w:ascii="Times New Roman" w:hAnsi="Times New Roman" w:cs="Times New Roman"/>
          <w:sz w:val="24"/>
          <w:szCs w:val="24"/>
        </w:rPr>
        <w:t>for Teachers (ICT CFT)</w:t>
      </w:r>
      <w:r w:rsidR="006305BC">
        <w:rPr>
          <w:rFonts w:ascii="Times New Roman" w:hAnsi="Times New Roman" w:cs="Times New Roman"/>
          <w:sz w:val="24"/>
          <w:szCs w:val="24"/>
        </w:rPr>
        <w:t xml:space="preserve"> version 3</w:t>
      </w:r>
      <w:r w:rsidR="002C14EE">
        <w:rPr>
          <w:rFonts w:ascii="Times New Roman" w:hAnsi="Times New Roman" w:cs="Times New Roman"/>
          <w:sz w:val="24"/>
          <w:szCs w:val="24"/>
        </w:rPr>
        <w:t xml:space="preserve"> </w:t>
      </w:r>
      <w:sdt>
        <w:sdtPr>
          <w:rPr>
            <w:rFonts w:ascii="Times New Roman" w:hAnsi="Times New Roman" w:cs="Times New Roman"/>
            <w:sz w:val="24"/>
            <w:szCs w:val="24"/>
          </w:rPr>
          <w:id w:val="715626787"/>
          <w:citation/>
        </w:sdtPr>
        <w:sdtEndPr/>
        <w:sdtContent>
          <w:r w:rsidR="002C14EE">
            <w:rPr>
              <w:rFonts w:ascii="Times New Roman" w:hAnsi="Times New Roman" w:cs="Times New Roman"/>
              <w:sz w:val="24"/>
              <w:szCs w:val="24"/>
            </w:rPr>
            <w:fldChar w:fldCharType="begin"/>
          </w:r>
          <w:r w:rsidR="002C14EE">
            <w:rPr>
              <w:rFonts w:ascii="Times New Roman" w:hAnsi="Times New Roman" w:cs="Times New Roman"/>
              <w:sz w:val="24"/>
              <w:szCs w:val="24"/>
            </w:rPr>
            <w:instrText xml:space="preserve"> CITATION UNE19 \l 1033 </w:instrText>
          </w:r>
          <w:r w:rsidR="002C14EE">
            <w:rPr>
              <w:rFonts w:ascii="Times New Roman" w:hAnsi="Times New Roman" w:cs="Times New Roman"/>
              <w:sz w:val="24"/>
              <w:szCs w:val="24"/>
            </w:rPr>
            <w:fldChar w:fldCharType="separate"/>
          </w:r>
          <w:r w:rsidR="002C14EE" w:rsidRPr="002C14EE">
            <w:rPr>
              <w:rFonts w:ascii="Times New Roman" w:hAnsi="Times New Roman" w:cs="Times New Roman"/>
              <w:noProof/>
              <w:sz w:val="24"/>
              <w:szCs w:val="24"/>
            </w:rPr>
            <w:t>(UNESCO 2019)</w:t>
          </w:r>
          <w:r w:rsidR="002C14EE">
            <w:rPr>
              <w:rFonts w:ascii="Times New Roman" w:hAnsi="Times New Roman" w:cs="Times New Roman"/>
              <w:sz w:val="24"/>
              <w:szCs w:val="24"/>
            </w:rPr>
            <w:fldChar w:fldCharType="end"/>
          </w:r>
        </w:sdtContent>
      </w:sdt>
      <w:r w:rsidR="00FB6FEE">
        <w:rPr>
          <w:rFonts w:ascii="Times New Roman" w:hAnsi="Times New Roman" w:cs="Times New Roman"/>
          <w:sz w:val="24"/>
          <w:szCs w:val="24"/>
        </w:rPr>
        <w:t xml:space="preserve"> </w:t>
      </w:r>
      <w:r w:rsidR="0002475B">
        <w:rPr>
          <w:rFonts w:ascii="Times New Roman" w:hAnsi="Times New Roman" w:cs="Times New Roman"/>
          <w:sz w:val="24"/>
          <w:szCs w:val="24"/>
        </w:rPr>
        <w:t xml:space="preserve">encourages lecturers to integrate educational technologies into their synchronous and asynchronous classes. </w:t>
      </w:r>
      <w:r w:rsidR="00F57E5B">
        <w:rPr>
          <w:rFonts w:ascii="Times New Roman" w:hAnsi="Times New Roman" w:cs="Times New Roman"/>
          <w:sz w:val="24"/>
          <w:szCs w:val="24"/>
        </w:rPr>
        <w:t>To support this integration</w:t>
      </w:r>
      <w:r w:rsidR="002C14EE">
        <w:rPr>
          <w:rFonts w:ascii="Times New Roman" w:hAnsi="Times New Roman" w:cs="Times New Roman"/>
          <w:sz w:val="24"/>
          <w:szCs w:val="24"/>
        </w:rPr>
        <w:t>,</w:t>
      </w:r>
      <w:r w:rsidR="00F57E5B">
        <w:rPr>
          <w:rFonts w:ascii="Times New Roman" w:hAnsi="Times New Roman" w:cs="Times New Roman"/>
          <w:sz w:val="24"/>
          <w:szCs w:val="24"/>
        </w:rPr>
        <w:t xml:space="preserve"> </w:t>
      </w:r>
      <w:r w:rsidR="006305BC">
        <w:rPr>
          <w:rFonts w:ascii="Times New Roman" w:hAnsi="Times New Roman" w:cs="Times New Roman"/>
          <w:sz w:val="24"/>
          <w:szCs w:val="24"/>
        </w:rPr>
        <w:t xml:space="preserve">the framework </w:t>
      </w:r>
      <w:r w:rsidR="002C14EE">
        <w:rPr>
          <w:rFonts w:ascii="Times New Roman" w:hAnsi="Times New Roman" w:cs="Times New Roman"/>
          <w:sz w:val="24"/>
          <w:szCs w:val="24"/>
        </w:rPr>
        <w:t xml:space="preserve">has </w:t>
      </w:r>
      <w:r w:rsidR="006305BC" w:rsidRPr="006305BC">
        <w:rPr>
          <w:rFonts w:ascii="Times New Roman" w:hAnsi="Times New Roman" w:cs="Times New Roman"/>
          <w:sz w:val="24"/>
          <w:szCs w:val="24"/>
        </w:rPr>
        <w:t xml:space="preserve">18 </w:t>
      </w:r>
      <w:r w:rsidR="002C14EE">
        <w:rPr>
          <w:rFonts w:ascii="Times New Roman" w:hAnsi="Times New Roman" w:cs="Times New Roman"/>
          <w:sz w:val="24"/>
          <w:szCs w:val="24"/>
        </w:rPr>
        <w:t>educational te</w:t>
      </w:r>
      <w:r w:rsidR="00C83AC0">
        <w:rPr>
          <w:rFonts w:ascii="Times New Roman" w:hAnsi="Times New Roman" w:cs="Times New Roman"/>
          <w:sz w:val="24"/>
          <w:szCs w:val="24"/>
        </w:rPr>
        <w:t>chnology</w:t>
      </w:r>
      <w:r w:rsidR="00243B69">
        <w:rPr>
          <w:rFonts w:ascii="Times New Roman" w:hAnsi="Times New Roman" w:cs="Times New Roman"/>
          <w:sz w:val="24"/>
          <w:szCs w:val="24"/>
        </w:rPr>
        <w:t>-related</w:t>
      </w:r>
      <w:r w:rsidR="006305BC" w:rsidRPr="006305BC">
        <w:rPr>
          <w:rFonts w:ascii="Times New Roman" w:hAnsi="Times New Roman" w:cs="Times New Roman"/>
          <w:sz w:val="24"/>
          <w:szCs w:val="24"/>
        </w:rPr>
        <w:t xml:space="preserve"> competencies </w:t>
      </w:r>
      <w:r w:rsidR="00243B69">
        <w:rPr>
          <w:rFonts w:ascii="Times New Roman" w:hAnsi="Times New Roman" w:cs="Times New Roman"/>
          <w:sz w:val="24"/>
          <w:szCs w:val="24"/>
        </w:rPr>
        <w:t xml:space="preserve">that is classed </w:t>
      </w:r>
      <w:r w:rsidR="006305BC" w:rsidRPr="006305BC">
        <w:rPr>
          <w:rFonts w:ascii="Times New Roman" w:hAnsi="Times New Roman" w:cs="Times New Roman"/>
          <w:sz w:val="24"/>
          <w:szCs w:val="24"/>
        </w:rPr>
        <w:t>into three</w:t>
      </w:r>
      <w:r w:rsidR="002C14EE">
        <w:rPr>
          <w:rFonts w:ascii="Times New Roman" w:hAnsi="Times New Roman" w:cs="Times New Roman"/>
          <w:sz w:val="24"/>
          <w:szCs w:val="24"/>
        </w:rPr>
        <w:t xml:space="preserve"> </w:t>
      </w:r>
      <w:r w:rsidR="006305BC" w:rsidRPr="006305BC">
        <w:rPr>
          <w:rFonts w:ascii="Times New Roman" w:hAnsi="Times New Roman" w:cs="Times New Roman"/>
          <w:sz w:val="24"/>
          <w:szCs w:val="24"/>
        </w:rPr>
        <w:t>levels, each with six aspects</w:t>
      </w:r>
      <w:r w:rsidR="00243B69">
        <w:rPr>
          <w:rFonts w:ascii="Times New Roman" w:hAnsi="Times New Roman" w:cs="Times New Roman"/>
          <w:sz w:val="24"/>
          <w:szCs w:val="24"/>
        </w:rPr>
        <w:t xml:space="preserve">. </w:t>
      </w:r>
      <w:r w:rsidR="004D5DF1">
        <w:rPr>
          <w:rFonts w:ascii="Times New Roman" w:hAnsi="Times New Roman" w:cs="Times New Roman"/>
          <w:sz w:val="24"/>
          <w:szCs w:val="24"/>
        </w:rPr>
        <w:t xml:space="preserve">The levels are aligned to </w:t>
      </w:r>
      <w:r w:rsidR="0090028E">
        <w:rPr>
          <w:rFonts w:ascii="Times New Roman" w:hAnsi="Times New Roman" w:cs="Times New Roman"/>
          <w:sz w:val="24"/>
          <w:szCs w:val="24"/>
        </w:rPr>
        <w:t xml:space="preserve">the </w:t>
      </w:r>
      <w:r w:rsidR="004D5DF1">
        <w:rPr>
          <w:rFonts w:ascii="Times New Roman" w:hAnsi="Times New Roman" w:cs="Times New Roman"/>
          <w:sz w:val="24"/>
          <w:szCs w:val="24"/>
        </w:rPr>
        <w:t>lecturers integration</w:t>
      </w:r>
      <w:r w:rsidR="0090028E">
        <w:rPr>
          <w:rFonts w:ascii="Times New Roman" w:hAnsi="Times New Roman" w:cs="Times New Roman"/>
          <w:sz w:val="24"/>
          <w:szCs w:val="24"/>
        </w:rPr>
        <w:t xml:space="preserve"> approach. </w:t>
      </w:r>
      <w:r w:rsidR="00660A57">
        <w:rPr>
          <w:rFonts w:ascii="Times New Roman" w:hAnsi="Times New Roman" w:cs="Times New Roman"/>
          <w:sz w:val="24"/>
          <w:szCs w:val="24"/>
        </w:rPr>
        <w:t xml:space="preserve">See </w:t>
      </w:r>
      <w:r w:rsidR="00660A57">
        <w:rPr>
          <w:rFonts w:ascii="Times New Roman" w:hAnsi="Times New Roman" w:cs="Times New Roman"/>
          <w:sz w:val="24"/>
          <w:szCs w:val="24"/>
        </w:rPr>
        <w:fldChar w:fldCharType="begin"/>
      </w:r>
      <w:r w:rsidR="00660A57">
        <w:rPr>
          <w:rFonts w:ascii="Times New Roman" w:hAnsi="Times New Roman" w:cs="Times New Roman"/>
          <w:sz w:val="24"/>
          <w:szCs w:val="24"/>
        </w:rPr>
        <w:instrText xml:space="preserve"> REF _Ref90482194 \h </w:instrText>
      </w:r>
      <w:r w:rsidR="00660A57">
        <w:rPr>
          <w:rFonts w:ascii="Times New Roman" w:hAnsi="Times New Roman" w:cs="Times New Roman"/>
          <w:sz w:val="24"/>
          <w:szCs w:val="24"/>
        </w:rPr>
      </w:r>
      <w:r w:rsidR="00660A57">
        <w:rPr>
          <w:rFonts w:ascii="Times New Roman" w:hAnsi="Times New Roman" w:cs="Times New Roman"/>
          <w:sz w:val="24"/>
          <w:szCs w:val="24"/>
        </w:rPr>
        <w:fldChar w:fldCharType="separate"/>
      </w:r>
      <w:r w:rsidR="00936BD1" w:rsidRPr="009014CA">
        <w:rPr>
          <w:rFonts w:ascii="Times New Roman" w:hAnsi="Times New Roman" w:cs="Times New Roman"/>
          <w:b/>
          <w:bCs/>
          <w:sz w:val="24"/>
          <w:szCs w:val="24"/>
        </w:rPr>
        <w:t xml:space="preserve">Annex </w:t>
      </w:r>
      <w:r w:rsidR="00936BD1">
        <w:rPr>
          <w:rFonts w:ascii="Times New Roman" w:hAnsi="Times New Roman" w:cs="Times New Roman"/>
          <w:b/>
          <w:bCs/>
          <w:sz w:val="24"/>
          <w:szCs w:val="24"/>
        </w:rPr>
        <w:t>D – UNESCO ICT COMPETENCY FRAMEWORK FOR TEACHERS</w:t>
      </w:r>
      <w:r w:rsidR="00660A57">
        <w:rPr>
          <w:rFonts w:ascii="Times New Roman" w:hAnsi="Times New Roman" w:cs="Times New Roman"/>
          <w:sz w:val="24"/>
          <w:szCs w:val="24"/>
        </w:rPr>
        <w:fldChar w:fldCharType="end"/>
      </w:r>
      <w:r w:rsidR="00660A57">
        <w:rPr>
          <w:rFonts w:ascii="Times New Roman" w:hAnsi="Times New Roman" w:cs="Times New Roman"/>
          <w:sz w:val="24"/>
          <w:szCs w:val="24"/>
        </w:rPr>
        <w:t xml:space="preserve"> for further guidance.</w:t>
      </w:r>
    </w:p>
    <w:p w14:paraId="3AB345A4" w14:textId="16958CC0" w:rsidR="00597CE7" w:rsidRDefault="00042CFE" w:rsidP="00597CE7">
      <w:pPr>
        <w:jc w:val="both"/>
        <w:rPr>
          <w:rFonts w:ascii="Times New Roman" w:hAnsi="Times New Roman" w:cs="Times New Roman"/>
          <w:sz w:val="24"/>
          <w:szCs w:val="24"/>
        </w:rPr>
      </w:pPr>
      <w:r w:rsidRPr="00597CE7">
        <w:rPr>
          <w:rFonts w:ascii="Times New Roman" w:hAnsi="Times New Roman" w:cs="Times New Roman"/>
          <w:sz w:val="24"/>
          <w:szCs w:val="24"/>
        </w:rPr>
        <w:t xml:space="preserve">The six aspects of a </w:t>
      </w:r>
      <w:r w:rsidR="00597CE7">
        <w:rPr>
          <w:rFonts w:ascii="Times New Roman" w:hAnsi="Times New Roman" w:cs="Times New Roman"/>
          <w:sz w:val="24"/>
          <w:szCs w:val="24"/>
        </w:rPr>
        <w:t>lecturer</w:t>
      </w:r>
      <w:r w:rsidRPr="00597CE7">
        <w:rPr>
          <w:rFonts w:ascii="Times New Roman" w:hAnsi="Times New Roman" w:cs="Times New Roman"/>
          <w:sz w:val="24"/>
          <w:szCs w:val="24"/>
        </w:rPr>
        <w:t xml:space="preserve">’s professional practice addressed are: </w:t>
      </w:r>
    </w:p>
    <w:p w14:paraId="026D9BBA" w14:textId="7E4D3324" w:rsidR="00597CE7" w:rsidRPr="00597CE7" w:rsidRDefault="00597CE7" w:rsidP="00597CE7">
      <w:pPr>
        <w:pStyle w:val="ListParagraph"/>
        <w:numPr>
          <w:ilvl w:val="0"/>
          <w:numId w:val="22"/>
        </w:numPr>
        <w:jc w:val="both"/>
        <w:rPr>
          <w:rFonts w:ascii="Times New Roman" w:hAnsi="Times New Roman" w:cs="Times New Roman"/>
          <w:sz w:val="24"/>
          <w:szCs w:val="24"/>
        </w:rPr>
      </w:pPr>
      <w:r w:rsidRPr="00597CE7">
        <w:rPr>
          <w:rFonts w:ascii="Times New Roman" w:hAnsi="Times New Roman" w:cs="Times New Roman"/>
          <w:sz w:val="24"/>
          <w:szCs w:val="24"/>
        </w:rPr>
        <w:t xml:space="preserve">Understanding </w:t>
      </w:r>
      <w:r>
        <w:rPr>
          <w:rFonts w:ascii="Times New Roman" w:hAnsi="Times New Roman" w:cs="Times New Roman"/>
          <w:sz w:val="24"/>
          <w:szCs w:val="24"/>
        </w:rPr>
        <w:t>educational technology</w:t>
      </w:r>
      <w:r w:rsidR="00231E8E">
        <w:rPr>
          <w:rFonts w:ascii="Times New Roman" w:hAnsi="Times New Roman" w:cs="Times New Roman"/>
          <w:sz w:val="24"/>
          <w:szCs w:val="24"/>
        </w:rPr>
        <w:t xml:space="preserve"> </w:t>
      </w:r>
      <w:r w:rsidRPr="00597CE7">
        <w:rPr>
          <w:rFonts w:ascii="Times New Roman" w:hAnsi="Times New Roman" w:cs="Times New Roman"/>
          <w:sz w:val="24"/>
          <w:szCs w:val="24"/>
        </w:rPr>
        <w:t xml:space="preserve">in Education </w:t>
      </w:r>
      <w:r w:rsidR="00C9788A" w:rsidRPr="00597CE7">
        <w:rPr>
          <w:rFonts w:ascii="Times New Roman" w:hAnsi="Times New Roman" w:cs="Times New Roman"/>
          <w:sz w:val="24"/>
          <w:szCs w:val="24"/>
        </w:rPr>
        <w:t>Policy.</w:t>
      </w:r>
    </w:p>
    <w:p w14:paraId="41FBD143" w14:textId="622994BE" w:rsidR="00597CE7" w:rsidRPr="00597CE7" w:rsidRDefault="00597CE7" w:rsidP="00597CE7">
      <w:pPr>
        <w:pStyle w:val="ListParagraph"/>
        <w:numPr>
          <w:ilvl w:val="0"/>
          <w:numId w:val="21"/>
        </w:numPr>
        <w:jc w:val="both"/>
        <w:rPr>
          <w:rFonts w:ascii="Times New Roman" w:hAnsi="Times New Roman" w:cs="Times New Roman"/>
          <w:sz w:val="24"/>
          <w:szCs w:val="24"/>
        </w:rPr>
      </w:pPr>
      <w:r w:rsidRPr="00597CE7">
        <w:rPr>
          <w:rFonts w:ascii="Times New Roman" w:hAnsi="Times New Roman" w:cs="Times New Roman"/>
          <w:sz w:val="24"/>
          <w:szCs w:val="24"/>
        </w:rPr>
        <w:t xml:space="preserve">Curriculum and </w:t>
      </w:r>
      <w:r w:rsidR="00C9788A" w:rsidRPr="00597CE7">
        <w:rPr>
          <w:rFonts w:ascii="Times New Roman" w:hAnsi="Times New Roman" w:cs="Times New Roman"/>
          <w:sz w:val="24"/>
          <w:szCs w:val="24"/>
        </w:rPr>
        <w:t>Assessment.</w:t>
      </w:r>
    </w:p>
    <w:p w14:paraId="7497D500" w14:textId="4BFE1131" w:rsidR="00597CE7" w:rsidRPr="00597CE7" w:rsidRDefault="00C9788A" w:rsidP="00597CE7">
      <w:pPr>
        <w:pStyle w:val="ListParagraph"/>
        <w:numPr>
          <w:ilvl w:val="0"/>
          <w:numId w:val="21"/>
        </w:numPr>
        <w:jc w:val="both"/>
        <w:rPr>
          <w:rFonts w:ascii="Times New Roman" w:hAnsi="Times New Roman" w:cs="Times New Roman"/>
          <w:sz w:val="24"/>
          <w:szCs w:val="24"/>
        </w:rPr>
      </w:pPr>
      <w:r w:rsidRPr="00597CE7">
        <w:rPr>
          <w:rFonts w:ascii="Times New Roman" w:hAnsi="Times New Roman" w:cs="Times New Roman"/>
          <w:sz w:val="24"/>
          <w:szCs w:val="24"/>
        </w:rPr>
        <w:t>Pedagogy.</w:t>
      </w:r>
    </w:p>
    <w:p w14:paraId="7FD353C9" w14:textId="5AEC60B7" w:rsidR="00597CE7" w:rsidRPr="00597CE7" w:rsidRDefault="00597CE7" w:rsidP="00597CE7">
      <w:pPr>
        <w:pStyle w:val="ListParagraph"/>
        <w:numPr>
          <w:ilvl w:val="0"/>
          <w:numId w:val="21"/>
        </w:numPr>
        <w:jc w:val="both"/>
        <w:rPr>
          <w:rFonts w:ascii="Times New Roman" w:hAnsi="Times New Roman" w:cs="Times New Roman"/>
          <w:sz w:val="24"/>
          <w:szCs w:val="24"/>
        </w:rPr>
      </w:pPr>
      <w:r w:rsidRPr="00597CE7">
        <w:rPr>
          <w:rFonts w:ascii="Times New Roman" w:hAnsi="Times New Roman" w:cs="Times New Roman"/>
          <w:sz w:val="24"/>
          <w:szCs w:val="24"/>
        </w:rPr>
        <w:t xml:space="preserve">Application of Digital </w:t>
      </w:r>
      <w:r w:rsidR="00C9788A" w:rsidRPr="00597CE7">
        <w:rPr>
          <w:rFonts w:ascii="Times New Roman" w:hAnsi="Times New Roman" w:cs="Times New Roman"/>
          <w:sz w:val="24"/>
          <w:szCs w:val="24"/>
        </w:rPr>
        <w:t>Skills.</w:t>
      </w:r>
    </w:p>
    <w:p w14:paraId="694250B6" w14:textId="33206138" w:rsidR="00597CE7" w:rsidRPr="00597CE7" w:rsidRDefault="00597CE7" w:rsidP="00597CE7">
      <w:pPr>
        <w:pStyle w:val="ListParagraph"/>
        <w:numPr>
          <w:ilvl w:val="0"/>
          <w:numId w:val="21"/>
        </w:numPr>
        <w:jc w:val="both"/>
        <w:rPr>
          <w:rFonts w:ascii="Times New Roman" w:hAnsi="Times New Roman" w:cs="Times New Roman"/>
          <w:sz w:val="24"/>
          <w:szCs w:val="24"/>
        </w:rPr>
      </w:pPr>
      <w:r w:rsidRPr="00597CE7">
        <w:rPr>
          <w:rFonts w:ascii="Times New Roman" w:hAnsi="Times New Roman" w:cs="Times New Roman"/>
          <w:sz w:val="24"/>
          <w:szCs w:val="24"/>
        </w:rPr>
        <w:t>Organization and Administration</w:t>
      </w:r>
    </w:p>
    <w:p w14:paraId="337FD5A5" w14:textId="65A3160D" w:rsidR="00042CFE" w:rsidRPr="00597CE7" w:rsidRDefault="00597CE7" w:rsidP="00597CE7">
      <w:pPr>
        <w:pStyle w:val="ListParagraph"/>
        <w:numPr>
          <w:ilvl w:val="0"/>
          <w:numId w:val="21"/>
        </w:numPr>
        <w:jc w:val="both"/>
        <w:rPr>
          <w:rFonts w:ascii="Times New Roman" w:hAnsi="Times New Roman" w:cs="Times New Roman"/>
          <w:sz w:val="24"/>
          <w:szCs w:val="24"/>
        </w:rPr>
      </w:pPr>
      <w:r w:rsidRPr="00597CE7">
        <w:rPr>
          <w:rFonts w:ascii="Times New Roman" w:hAnsi="Times New Roman" w:cs="Times New Roman"/>
          <w:sz w:val="24"/>
          <w:szCs w:val="24"/>
        </w:rPr>
        <w:t>Teacher Professional Learning.</w:t>
      </w:r>
    </w:p>
    <w:p w14:paraId="1225664F" w14:textId="78F83B12" w:rsidR="0031194F" w:rsidRDefault="00231E8E" w:rsidP="00231E8E">
      <w:pPr>
        <w:jc w:val="both"/>
        <w:rPr>
          <w:rFonts w:ascii="Times New Roman" w:hAnsi="Times New Roman" w:cs="Times New Roman"/>
          <w:sz w:val="24"/>
          <w:szCs w:val="24"/>
        </w:rPr>
      </w:pPr>
      <w:r w:rsidRPr="00231E8E">
        <w:rPr>
          <w:rFonts w:ascii="Times New Roman" w:hAnsi="Times New Roman" w:cs="Times New Roman"/>
          <w:sz w:val="24"/>
          <w:szCs w:val="24"/>
        </w:rPr>
        <w:t xml:space="preserve">The </w:t>
      </w:r>
      <w:r w:rsidR="007D4BEA">
        <w:rPr>
          <w:rFonts w:ascii="Times New Roman" w:hAnsi="Times New Roman" w:cs="Times New Roman"/>
          <w:sz w:val="24"/>
          <w:szCs w:val="24"/>
        </w:rPr>
        <w:t xml:space="preserve">framework </w:t>
      </w:r>
      <w:r w:rsidRPr="00231E8E">
        <w:rPr>
          <w:rFonts w:ascii="Times New Roman" w:hAnsi="Times New Roman" w:cs="Times New Roman"/>
          <w:sz w:val="24"/>
          <w:szCs w:val="24"/>
        </w:rPr>
        <w:t xml:space="preserve">is organized </w:t>
      </w:r>
      <w:r w:rsidR="007D4BEA">
        <w:rPr>
          <w:rFonts w:ascii="Times New Roman" w:hAnsi="Times New Roman" w:cs="Times New Roman"/>
          <w:sz w:val="24"/>
          <w:szCs w:val="24"/>
        </w:rPr>
        <w:t xml:space="preserve">into </w:t>
      </w:r>
      <w:r w:rsidRPr="00231E8E">
        <w:rPr>
          <w:rFonts w:ascii="Times New Roman" w:hAnsi="Times New Roman" w:cs="Times New Roman"/>
          <w:sz w:val="24"/>
          <w:szCs w:val="24"/>
        </w:rPr>
        <w:t xml:space="preserve">three successive levels of a </w:t>
      </w:r>
      <w:r w:rsidR="007D4BEA">
        <w:rPr>
          <w:rFonts w:ascii="Times New Roman" w:hAnsi="Times New Roman" w:cs="Times New Roman"/>
          <w:sz w:val="24"/>
          <w:szCs w:val="24"/>
        </w:rPr>
        <w:t xml:space="preserve">lecturer’s </w:t>
      </w:r>
      <w:r w:rsidRPr="00231E8E">
        <w:rPr>
          <w:rFonts w:ascii="Times New Roman" w:hAnsi="Times New Roman" w:cs="Times New Roman"/>
          <w:sz w:val="24"/>
          <w:szCs w:val="24"/>
        </w:rPr>
        <w:t>development in making pedagogical</w:t>
      </w:r>
      <w:r>
        <w:rPr>
          <w:rFonts w:ascii="Times New Roman" w:hAnsi="Times New Roman" w:cs="Times New Roman"/>
          <w:sz w:val="24"/>
          <w:szCs w:val="24"/>
        </w:rPr>
        <w:t xml:space="preserve"> </w:t>
      </w:r>
      <w:r w:rsidRPr="00231E8E">
        <w:rPr>
          <w:rFonts w:ascii="Times New Roman" w:hAnsi="Times New Roman" w:cs="Times New Roman"/>
          <w:sz w:val="24"/>
          <w:szCs w:val="24"/>
        </w:rPr>
        <w:t xml:space="preserve">use of </w:t>
      </w:r>
      <w:r w:rsidR="00312655">
        <w:rPr>
          <w:rFonts w:ascii="Times New Roman" w:hAnsi="Times New Roman" w:cs="Times New Roman"/>
          <w:sz w:val="24"/>
          <w:szCs w:val="24"/>
        </w:rPr>
        <w:t>educational technologies</w:t>
      </w:r>
      <w:r w:rsidRPr="00231E8E">
        <w:rPr>
          <w:rFonts w:ascii="Times New Roman" w:hAnsi="Times New Roman" w:cs="Times New Roman"/>
          <w:sz w:val="24"/>
          <w:szCs w:val="24"/>
        </w:rPr>
        <w:t>.</w:t>
      </w:r>
      <w:r w:rsidR="00312655">
        <w:rPr>
          <w:rFonts w:ascii="Times New Roman" w:hAnsi="Times New Roman" w:cs="Times New Roman"/>
          <w:sz w:val="24"/>
          <w:szCs w:val="24"/>
        </w:rPr>
        <w:t xml:space="preserve"> </w:t>
      </w:r>
    </w:p>
    <w:p w14:paraId="65FF0AE3" w14:textId="41B03393" w:rsidR="004D12D4" w:rsidRDefault="004D12D4" w:rsidP="004D12D4">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Level 1 - </w:t>
      </w:r>
      <w:r w:rsidRPr="004D12D4">
        <w:rPr>
          <w:rFonts w:ascii="Times New Roman" w:hAnsi="Times New Roman" w:cs="Times New Roman"/>
          <w:sz w:val="24"/>
          <w:szCs w:val="24"/>
        </w:rPr>
        <w:t>Knowledge Acquisition</w:t>
      </w:r>
    </w:p>
    <w:p w14:paraId="1FB76E63" w14:textId="5EC4847D" w:rsidR="004D12D4" w:rsidRDefault="004D12D4" w:rsidP="004D12D4">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Level 2 – </w:t>
      </w:r>
      <w:r w:rsidR="007D1330" w:rsidRPr="007D1330">
        <w:rPr>
          <w:rFonts w:ascii="Times New Roman" w:hAnsi="Times New Roman" w:cs="Times New Roman"/>
          <w:sz w:val="24"/>
          <w:szCs w:val="24"/>
        </w:rPr>
        <w:t>Knowledge Deepening</w:t>
      </w:r>
    </w:p>
    <w:p w14:paraId="4E007901" w14:textId="0FF601C2" w:rsidR="004D12D4" w:rsidRDefault="004D12D4" w:rsidP="004D12D4">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Level 3 - </w:t>
      </w:r>
      <w:r w:rsidR="007D1330" w:rsidRPr="007D1330">
        <w:rPr>
          <w:rFonts w:ascii="Times New Roman" w:hAnsi="Times New Roman" w:cs="Times New Roman"/>
          <w:sz w:val="24"/>
          <w:szCs w:val="24"/>
        </w:rPr>
        <w:t>Knowledge Creation</w:t>
      </w:r>
    </w:p>
    <w:p w14:paraId="30DA6E7A" w14:textId="165AC18B" w:rsidR="00EC5E5D" w:rsidRDefault="007D1330" w:rsidP="004C0B8A">
      <w:pPr>
        <w:jc w:val="both"/>
        <w:rPr>
          <w:rFonts w:ascii="Times New Roman" w:hAnsi="Times New Roman" w:cs="Times New Roman"/>
          <w:sz w:val="24"/>
          <w:szCs w:val="24"/>
        </w:rPr>
      </w:pPr>
      <w:r>
        <w:rPr>
          <w:rFonts w:ascii="Times New Roman" w:hAnsi="Times New Roman" w:cs="Times New Roman"/>
          <w:sz w:val="24"/>
          <w:szCs w:val="24"/>
        </w:rPr>
        <w:t>Level 1</w:t>
      </w:r>
      <w:r w:rsidR="00EC5E5D">
        <w:rPr>
          <w:rFonts w:ascii="Times New Roman" w:hAnsi="Times New Roman" w:cs="Times New Roman"/>
          <w:sz w:val="24"/>
          <w:szCs w:val="24"/>
        </w:rPr>
        <w:t xml:space="preserve"> entails </w:t>
      </w:r>
      <w:r w:rsidR="004C0B8A">
        <w:rPr>
          <w:rFonts w:ascii="Times New Roman" w:hAnsi="Times New Roman" w:cs="Times New Roman"/>
          <w:sz w:val="24"/>
          <w:szCs w:val="24"/>
        </w:rPr>
        <w:t xml:space="preserve">the lecturer acquiring </w:t>
      </w:r>
      <w:r w:rsidR="004C0B8A" w:rsidRPr="004C0B8A">
        <w:rPr>
          <w:rFonts w:ascii="Times New Roman" w:hAnsi="Times New Roman" w:cs="Times New Roman"/>
          <w:sz w:val="24"/>
          <w:szCs w:val="24"/>
        </w:rPr>
        <w:t>knowledge about using technology and basic</w:t>
      </w:r>
      <w:r w:rsidR="004C0B8A">
        <w:rPr>
          <w:rFonts w:ascii="Times New Roman" w:hAnsi="Times New Roman" w:cs="Times New Roman"/>
          <w:sz w:val="24"/>
          <w:szCs w:val="24"/>
        </w:rPr>
        <w:t xml:space="preserve"> educational technologies</w:t>
      </w:r>
      <w:r w:rsidR="00265ED5">
        <w:rPr>
          <w:rFonts w:ascii="Times New Roman" w:hAnsi="Times New Roman" w:cs="Times New Roman"/>
          <w:sz w:val="24"/>
          <w:szCs w:val="24"/>
        </w:rPr>
        <w:t xml:space="preserve"> co</w:t>
      </w:r>
      <w:r w:rsidR="004C0B8A" w:rsidRPr="004C0B8A">
        <w:rPr>
          <w:rFonts w:ascii="Times New Roman" w:hAnsi="Times New Roman" w:cs="Times New Roman"/>
          <w:sz w:val="24"/>
          <w:szCs w:val="24"/>
        </w:rPr>
        <w:t>mpetencies. Th</w:t>
      </w:r>
      <w:r w:rsidR="00265ED5">
        <w:rPr>
          <w:rFonts w:ascii="Times New Roman" w:hAnsi="Times New Roman" w:cs="Times New Roman"/>
          <w:sz w:val="24"/>
          <w:szCs w:val="24"/>
        </w:rPr>
        <w:t xml:space="preserve">is </w:t>
      </w:r>
      <w:r w:rsidR="004C0B8A" w:rsidRPr="004C0B8A">
        <w:rPr>
          <w:rFonts w:ascii="Times New Roman" w:hAnsi="Times New Roman" w:cs="Times New Roman"/>
          <w:sz w:val="24"/>
          <w:szCs w:val="24"/>
        </w:rPr>
        <w:t xml:space="preserve">level demands that </w:t>
      </w:r>
      <w:r w:rsidR="00265ED5">
        <w:rPr>
          <w:rFonts w:ascii="Times New Roman" w:hAnsi="Times New Roman" w:cs="Times New Roman"/>
          <w:sz w:val="24"/>
          <w:szCs w:val="24"/>
        </w:rPr>
        <w:t xml:space="preserve">lecturers develop an awareness </w:t>
      </w:r>
      <w:r w:rsidR="004C0B8A" w:rsidRPr="004C0B8A">
        <w:rPr>
          <w:rFonts w:ascii="Times New Roman" w:hAnsi="Times New Roman" w:cs="Times New Roman"/>
          <w:sz w:val="24"/>
          <w:szCs w:val="24"/>
        </w:rPr>
        <w:t>of the potential benefits of</w:t>
      </w:r>
      <w:r w:rsidR="004C0B8A">
        <w:rPr>
          <w:rFonts w:ascii="Times New Roman" w:hAnsi="Times New Roman" w:cs="Times New Roman"/>
          <w:sz w:val="24"/>
          <w:szCs w:val="24"/>
        </w:rPr>
        <w:t xml:space="preserve"> </w:t>
      </w:r>
      <w:r w:rsidR="00265ED5">
        <w:rPr>
          <w:rFonts w:ascii="Times New Roman" w:hAnsi="Times New Roman" w:cs="Times New Roman"/>
          <w:sz w:val="24"/>
          <w:szCs w:val="24"/>
        </w:rPr>
        <w:t xml:space="preserve">educational technologies </w:t>
      </w:r>
      <w:r w:rsidR="004C0B8A" w:rsidRPr="004C0B8A">
        <w:rPr>
          <w:rFonts w:ascii="Times New Roman" w:hAnsi="Times New Roman" w:cs="Times New Roman"/>
          <w:sz w:val="24"/>
          <w:szCs w:val="24"/>
        </w:rPr>
        <w:t>in the classroom</w:t>
      </w:r>
      <w:r w:rsidR="00B80B36">
        <w:rPr>
          <w:rFonts w:ascii="Times New Roman" w:hAnsi="Times New Roman" w:cs="Times New Roman"/>
          <w:sz w:val="24"/>
          <w:szCs w:val="24"/>
        </w:rPr>
        <w:t xml:space="preserve">, </w:t>
      </w:r>
      <w:r w:rsidR="004C0B8A" w:rsidRPr="004C0B8A">
        <w:rPr>
          <w:rFonts w:ascii="Times New Roman" w:hAnsi="Times New Roman" w:cs="Times New Roman"/>
          <w:sz w:val="24"/>
          <w:szCs w:val="24"/>
        </w:rPr>
        <w:t xml:space="preserve">within national policies and </w:t>
      </w:r>
      <w:r w:rsidR="003312E8" w:rsidRPr="004C0B8A">
        <w:rPr>
          <w:rFonts w:ascii="Times New Roman" w:hAnsi="Times New Roman" w:cs="Times New Roman"/>
          <w:sz w:val="24"/>
          <w:szCs w:val="24"/>
        </w:rPr>
        <w:t>prioriti</w:t>
      </w:r>
      <w:r w:rsidR="003312E8">
        <w:rPr>
          <w:rFonts w:ascii="Times New Roman" w:hAnsi="Times New Roman" w:cs="Times New Roman"/>
          <w:sz w:val="24"/>
          <w:szCs w:val="24"/>
        </w:rPr>
        <w:t>zes</w:t>
      </w:r>
      <w:r w:rsidR="004C0B8A" w:rsidRPr="004C0B8A">
        <w:rPr>
          <w:rFonts w:ascii="Times New Roman" w:hAnsi="Times New Roman" w:cs="Times New Roman"/>
          <w:sz w:val="24"/>
          <w:szCs w:val="24"/>
        </w:rPr>
        <w:t xml:space="preserve"> </w:t>
      </w:r>
      <w:r w:rsidR="00B80B36">
        <w:rPr>
          <w:rFonts w:ascii="Times New Roman" w:hAnsi="Times New Roman" w:cs="Times New Roman"/>
          <w:sz w:val="24"/>
          <w:szCs w:val="24"/>
        </w:rPr>
        <w:t xml:space="preserve">being </w:t>
      </w:r>
      <w:r w:rsidR="004C0B8A" w:rsidRPr="004C0B8A">
        <w:rPr>
          <w:rFonts w:ascii="Times New Roman" w:hAnsi="Times New Roman" w:cs="Times New Roman"/>
          <w:sz w:val="24"/>
          <w:szCs w:val="24"/>
        </w:rPr>
        <w:t>able to manage</w:t>
      </w:r>
      <w:r w:rsidR="00B80B36">
        <w:rPr>
          <w:rFonts w:ascii="Times New Roman" w:hAnsi="Times New Roman" w:cs="Times New Roman"/>
          <w:sz w:val="24"/>
          <w:szCs w:val="24"/>
        </w:rPr>
        <w:t xml:space="preserve">, </w:t>
      </w:r>
      <w:r w:rsidR="004C0B8A" w:rsidRPr="004C0B8A">
        <w:rPr>
          <w:rFonts w:ascii="Times New Roman" w:hAnsi="Times New Roman" w:cs="Times New Roman"/>
          <w:sz w:val="24"/>
          <w:szCs w:val="24"/>
        </w:rPr>
        <w:t xml:space="preserve">organize the </w:t>
      </w:r>
      <w:r w:rsidR="00B80B36">
        <w:rPr>
          <w:rFonts w:ascii="Times New Roman" w:hAnsi="Times New Roman" w:cs="Times New Roman"/>
          <w:sz w:val="24"/>
          <w:szCs w:val="24"/>
        </w:rPr>
        <w:t xml:space="preserve">college’s educational technology </w:t>
      </w:r>
      <w:r w:rsidR="004C0B8A" w:rsidRPr="004C0B8A">
        <w:rPr>
          <w:rFonts w:ascii="Times New Roman" w:hAnsi="Times New Roman" w:cs="Times New Roman"/>
          <w:sz w:val="24"/>
          <w:szCs w:val="24"/>
        </w:rPr>
        <w:t>investments and use technology to embark on lifelong learning and further professional development</w:t>
      </w:r>
      <w:r w:rsidR="003312E8">
        <w:rPr>
          <w:rFonts w:ascii="Times New Roman" w:hAnsi="Times New Roman" w:cs="Times New Roman"/>
          <w:sz w:val="24"/>
          <w:szCs w:val="24"/>
        </w:rPr>
        <w:t>.</w:t>
      </w:r>
      <w:r w:rsidR="002A1BE0" w:rsidRPr="002A1BE0">
        <w:rPr>
          <w:rFonts w:ascii="Times New Roman" w:hAnsi="Times New Roman" w:cs="Times New Roman"/>
          <w:sz w:val="24"/>
          <w:szCs w:val="24"/>
        </w:rPr>
        <w:t xml:space="preserve"> See </w:t>
      </w:r>
      <w:r w:rsidR="002A1BE0" w:rsidRPr="002A1BE0">
        <w:rPr>
          <w:rFonts w:ascii="Times New Roman" w:hAnsi="Times New Roman" w:cs="Times New Roman"/>
          <w:sz w:val="24"/>
          <w:szCs w:val="24"/>
        </w:rPr>
        <w:fldChar w:fldCharType="begin"/>
      </w:r>
      <w:r w:rsidR="002A1BE0" w:rsidRPr="002A1BE0">
        <w:rPr>
          <w:rFonts w:ascii="Times New Roman" w:hAnsi="Times New Roman" w:cs="Times New Roman"/>
          <w:sz w:val="24"/>
          <w:szCs w:val="24"/>
        </w:rPr>
        <w:instrText xml:space="preserve"> REF _Ref90482194 \h </w:instrText>
      </w:r>
      <w:r w:rsidR="002A1BE0">
        <w:rPr>
          <w:rFonts w:ascii="Times New Roman" w:hAnsi="Times New Roman" w:cs="Times New Roman"/>
          <w:sz w:val="24"/>
          <w:szCs w:val="24"/>
        </w:rPr>
        <w:instrText xml:space="preserve"> \* MERGEFORMAT </w:instrText>
      </w:r>
      <w:r w:rsidR="002A1BE0" w:rsidRPr="002A1BE0">
        <w:rPr>
          <w:rFonts w:ascii="Times New Roman" w:hAnsi="Times New Roman" w:cs="Times New Roman"/>
          <w:sz w:val="24"/>
          <w:szCs w:val="24"/>
        </w:rPr>
      </w:r>
      <w:r w:rsidR="002A1BE0" w:rsidRPr="002A1BE0">
        <w:rPr>
          <w:rFonts w:ascii="Times New Roman" w:hAnsi="Times New Roman" w:cs="Times New Roman"/>
          <w:sz w:val="24"/>
          <w:szCs w:val="24"/>
        </w:rPr>
        <w:fldChar w:fldCharType="separate"/>
      </w:r>
      <w:r w:rsidR="00936BD1" w:rsidRPr="009014CA">
        <w:rPr>
          <w:rFonts w:ascii="Times New Roman" w:hAnsi="Times New Roman" w:cs="Times New Roman"/>
          <w:b/>
          <w:bCs/>
          <w:sz w:val="24"/>
          <w:szCs w:val="24"/>
        </w:rPr>
        <w:t xml:space="preserve">Annex </w:t>
      </w:r>
      <w:r w:rsidR="00936BD1">
        <w:rPr>
          <w:rFonts w:ascii="Times New Roman" w:hAnsi="Times New Roman" w:cs="Times New Roman"/>
          <w:b/>
          <w:bCs/>
          <w:sz w:val="24"/>
          <w:szCs w:val="24"/>
        </w:rPr>
        <w:t>D – UNESCO ICT COMPETENCY FRAMEWORK FOR TEACHERS</w:t>
      </w:r>
      <w:r w:rsidR="002A1BE0" w:rsidRPr="002A1BE0">
        <w:rPr>
          <w:rFonts w:ascii="Times New Roman" w:hAnsi="Times New Roman" w:cs="Times New Roman"/>
          <w:sz w:val="24"/>
          <w:szCs w:val="24"/>
        </w:rPr>
        <w:fldChar w:fldCharType="end"/>
      </w:r>
      <w:r w:rsidR="002A1BE0" w:rsidRPr="002A1BE0">
        <w:rPr>
          <w:rFonts w:ascii="Times New Roman" w:hAnsi="Times New Roman" w:cs="Times New Roman"/>
          <w:sz w:val="24"/>
          <w:szCs w:val="24"/>
        </w:rPr>
        <w:t xml:space="preserve"> </w:t>
      </w:r>
      <w:r w:rsidR="002A1BE0" w:rsidRPr="002A1BE0">
        <w:rPr>
          <w:rFonts w:ascii="Times New Roman" w:hAnsi="Times New Roman" w:cs="Times New Roman"/>
          <w:sz w:val="24"/>
          <w:szCs w:val="24"/>
        </w:rPr>
        <w:fldChar w:fldCharType="begin"/>
      </w:r>
      <w:r w:rsidR="002A1BE0" w:rsidRPr="002A1BE0">
        <w:rPr>
          <w:rFonts w:ascii="Times New Roman" w:hAnsi="Times New Roman" w:cs="Times New Roman"/>
          <w:sz w:val="24"/>
          <w:szCs w:val="24"/>
        </w:rPr>
        <w:instrText xml:space="preserve"> REF _Ref90482992 \h </w:instrText>
      </w:r>
      <w:r w:rsidR="002A1BE0">
        <w:rPr>
          <w:rFonts w:ascii="Times New Roman" w:hAnsi="Times New Roman" w:cs="Times New Roman"/>
          <w:sz w:val="24"/>
          <w:szCs w:val="24"/>
        </w:rPr>
        <w:instrText xml:space="preserve"> \* MERGEFORMAT </w:instrText>
      </w:r>
      <w:r w:rsidR="002A1BE0" w:rsidRPr="002A1BE0">
        <w:rPr>
          <w:rFonts w:ascii="Times New Roman" w:hAnsi="Times New Roman" w:cs="Times New Roman"/>
          <w:sz w:val="24"/>
          <w:szCs w:val="24"/>
        </w:rPr>
      </w:r>
      <w:r w:rsidR="002A1BE0" w:rsidRPr="002A1BE0">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23</w:t>
      </w:r>
      <w:r w:rsidR="00936BD1" w:rsidRPr="00936BD1">
        <w:rPr>
          <w:rFonts w:ascii="Times New Roman" w:hAnsi="Times New Roman" w:cs="Times New Roman"/>
          <w:sz w:val="24"/>
          <w:szCs w:val="24"/>
        </w:rPr>
        <w:t xml:space="preserve"> - Level 1 Goals</w:t>
      </w:r>
      <w:r w:rsidR="002A1BE0" w:rsidRPr="002A1BE0">
        <w:rPr>
          <w:rFonts w:ascii="Times New Roman" w:hAnsi="Times New Roman" w:cs="Times New Roman"/>
          <w:sz w:val="24"/>
          <w:szCs w:val="24"/>
        </w:rPr>
        <w:fldChar w:fldCharType="end"/>
      </w:r>
    </w:p>
    <w:p w14:paraId="6BAE16A9" w14:textId="11936E1C" w:rsidR="007D1330" w:rsidRPr="002A1BE0" w:rsidRDefault="00260080" w:rsidP="006B6535">
      <w:pPr>
        <w:jc w:val="both"/>
        <w:rPr>
          <w:rFonts w:ascii="Times New Roman" w:hAnsi="Times New Roman" w:cs="Times New Roman"/>
          <w:sz w:val="24"/>
          <w:szCs w:val="24"/>
        </w:rPr>
      </w:pPr>
      <w:r>
        <w:rPr>
          <w:rFonts w:ascii="Times New Roman" w:hAnsi="Times New Roman" w:cs="Times New Roman"/>
          <w:sz w:val="24"/>
          <w:szCs w:val="24"/>
        </w:rPr>
        <w:t xml:space="preserve">Level 2 </w:t>
      </w:r>
      <w:r w:rsidR="00EC5E5D">
        <w:rPr>
          <w:rFonts w:ascii="Times New Roman" w:hAnsi="Times New Roman" w:cs="Times New Roman"/>
          <w:sz w:val="24"/>
          <w:szCs w:val="24"/>
        </w:rPr>
        <w:t xml:space="preserve">entails </w:t>
      </w:r>
      <w:r w:rsidR="001E04A8">
        <w:rPr>
          <w:rFonts w:ascii="Times New Roman" w:hAnsi="Times New Roman" w:cs="Times New Roman"/>
          <w:sz w:val="24"/>
          <w:szCs w:val="24"/>
        </w:rPr>
        <w:t xml:space="preserve">lecturers </w:t>
      </w:r>
      <w:r w:rsidR="006B6535" w:rsidRPr="006B6535">
        <w:rPr>
          <w:rFonts w:ascii="Times New Roman" w:hAnsi="Times New Roman" w:cs="Times New Roman"/>
          <w:sz w:val="24"/>
          <w:szCs w:val="24"/>
        </w:rPr>
        <w:t>acquir</w:t>
      </w:r>
      <w:r w:rsidR="001E04A8">
        <w:rPr>
          <w:rFonts w:ascii="Times New Roman" w:hAnsi="Times New Roman" w:cs="Times New Roman"/>
          <w:sz w:val="24"/>
          <w:szCs w:val="24"/>
        </w:rPr>
        <w:t xml:space="preserve">ing educational technology </w:t>
      </w:r>
      <w:r w:rsidR="006B6535" w:rsidRPr="006B6535">
        <w:rPr>
          <w:rFonts w:ascii="Times New Roman" w:hAnsi="Times New Roman" w:cs="Times New Roman"/>
          <w:sz w:val="24"/>
          <w:szCs w:val="24"/>
        </w:rPr>
        <w:t xml:space="preserve">competencies that </w:t>
      </w:r>
      <w:r w:rsidR="007A2D2C">
        <w:rPr>
          <w:rFonts w:ascii="Times New Roman" w:hAnsi="Times New Roman" w:cs="Times New Roman"/>
          <w:sz w:val="24"/>
          <w:szCs w:val="24"/>
        </w:rPr>
        <w:t xml:space="preserve">facilitates student-centred </w:t>
      </w:r>
      <w:r w:rsidR="006B6535" w:rsidRPr="006B6535">
        <w:rPr>
          <w:rFonts w:ascii="Times New Roman" w:hAnsi="Times New Roman" w:cs="Times New Roman"/>
          <w:sz w:val="24"/>
          <w:szCs w:val="24"/>
        </w:rPr>
        <w:t>learning environments, collaborative</w:t>
      </w:r>
      <w:r w:rsidR="007A2D2C">
        <w:rPr>
          <w:rFonts w:ascii="Times New Roman" w:hAnsi="Times New Roman" w:cs="Times New Roman"/>
          <w:sz w:val="24"/>
          <w:szCs w:val="24"/>
        </w:rPr>
        <w:t>ly</w:t>
      </w:r>
      <w:r w:rsidR="006B6535" w:rsidRPr="006B6535">
        <w:rPr>
          <w:rFonts w:ascii="Times New Roman" w:hAnsi="Times New Roman" w:cs="Times New Roman"/>
          <w:sz w:val="24"/>
          <w:szCs w:val="24"/>
        </w:rPr>
        <w:t xml:space="preserve"> and cooperative</w:t>
      </w:r>
      <w:r w:rsidR="007A2D2C">
        <w:rPr>
          <w:rFonts w:ascii="Times New Roman" w:hAnsi="Times New Roman" w:cs="Times New Roman"/>
          <w:sz w:val="24"/>
          <w:szCs w:val="24"/>
        </w:rPr>
        <w:t>ly</w:t>
      </w:r>
      <w:r w:rsidR="006B6535" w:rsidRPr="006B6535">
        <w:rPr>
          <w:rFonts w:ascii="Times New Roman" w:hAnsi="Times New Roman" w:cs="Times New Roman"/>
          <w:sz w:val="24"/>
          <w:szCs w:val="24"/>
        </w:rPr>
        <w:t xml:space="preserve">. </w:t>
      </w:r>
      <w:r w:rsidR="007A2D2C">
        <w:rPr>
          <w:rFonts w:ascii="Times New Roman" w:hAnsi="Times New Roman" w:cs="Times New Roman"/>
          <w:sz w:val="24"/>
          <w:szCs w:val="24"/>
        </w:rPr>
        <w:t>Lecturers</w:t>
      </w:r>
      <w:r w:rsidR="00453869">
        <w:rPr>
          <w:rFonts w:ascii="Times New Roman" w:hAnsi="Times New Roman" w:cs="Times New Roman"/>
          <w:sz w:val="24"/>
          <w:szCs w:val="24"/>
        </w:rPr>
        <w:t xml:space="preserve"> aligns </w:t>
      </w:r>
      <w:r w:rsidR="006B6535" w:rsidRPr="006B6535">
        <w:rPr>
          <w:rFonts w:ascii="Times New Roman" w:hAnsi="Times New Roman" w:cs="Times New Roman"/>
          <w:sz w:val="24"/>
          <w:szCs w:val="24"/>
        </w:rPr>
        <w:t>policy directives with real action in the classroom, have the capacity to build technology</w:t>
      </w:r>
      <w:r w:rsidR="00176511">
        <w:rPr>
          <w:rFonts w:ascii="Times New Roman" w:hAnsi="Times New Roman" w:cs="Times New Roman"/>
          <w:sz w:val="24"/>
          <w:szCs w:val="24"/>
        </w:rPr>
        <w:t>-based</w:t>
      </w:r>
      <w:r w:rsidR="006B6535" w:rsidRPr="006B6535">
        <w:rPr>
          <w:rFonts w:ascii="Times New Roman" w:hAnsi="Times New Roman" w:cs="Times New Roman"/>
          <w:sz w:val="24"/>
          <w:szCs w:val="24"/>
        </w:rPr>
        <w:t xml:space="preserve"> plans</w:t>
      </w:r>
      <w:r w:rsidR="001E04A8">
        <w:rPr>
          <w:rFonts w:ascii="Times New Roman" w:hAnsi="Times New Roman" w:cs="Times New Roman"/>
          <w:sz w:val="24"/>
          <w:szCs w:val="24"/>
        </w:rPr>
        <w:t xml:space="preserve"> </w:t>
      </w:r>
      <w:r w:rsidR="006B6535" w:rsidRPr="006B6535">
        <w:rPr>
          <w:rFonts w:ascii="Times New Roman" w:hAnsi="Times New Roman" w:cs="Times New Roman"/>
          <w:sz w:val="24"/>
          <w:szCs w:val="24"/>
        </w:rPr>
        <w:t xml:space="preserve">to maintain the </w:t>
      </w:r>
      <w:r w:rsidR="00176511">
        <w:rPr>
          <w:rFonts w:ascii="Times New Roman" w:hAnsi="Times New Roman" w:cs="Times New Roman"/>
          <w:sz w:val="24"/>
          <w:szCs w:val="24"/>
        </w:rPr>
        <w:t xml:space="preserve">college’s educational technology </w:t>
      </w:r>
      <w:r w:rsidR="006B6535" w:rsidRPr="006B6535">
        <w:rPr>
          <w:rFonts w:ascii="Times New Roman" w:hAnsi="Times New Roman" w:cs="Times New Roman"/>
          <w:sz w:val="24"/>
          <w:szCs w:val="24"/>
        </w:rPr>
        <w:t>assets, and forecast future needs.</w:t>
      </w:r>
      <w:r w:rsidR="002A1BE0">
        <w:rPr>
          <w:rFonts w:ascii="Times New Roman" w:hAnsi="Times New Roman" w:cs="Times New Roman"/>
          <w:sz w:val="24"/>
          <w:szCs w:val="24"/>
        </w:rPr>
        <w:t xml:space="preserve"> </w:t>
      </w:r>
      <w:r w:rsidR="002A1BE0" w:rsidRPr="002A1BE0">
        <w:rPr>
          <w:rFonts w:ascii="Times New Roman" w:hAnsi="Times New Roman" w:cs="Times New Roman"/>
          <w:sz w:val="24"/>
          <w:szCs w:val="24"/>
        </w:rPr>
        <w:t xml:space="preserve">See </w:t>
      </w:r>
      <w:r w:rsidR="002A1BE0" w:rsidRPr="002A1BE0">
        <w:rPr>
          <w:rFonts w:ascii="Times New Roman" w:hAnsi="Times New Roman" w:cs="Times New Roman"/>
          <w:sz w:val="24"/>
          <w:szCs w:val="24"/>
        </w:rPr>
        <w:fldChar w:fldCharType="begin"/>
      </w:r>
      <w:r w:rsidR="002A1BE0" w:rsidRPr="002A1BE0">
        <w:rPr>
          <w:rFonts w:ascii="Times New Roman" w:hAnsi="Times New Roman" w:cs="Times New Roman"/>
          <w:sz w:val="24"/>
          <w:szCs w:val="24"/>
        </w:rPr>
        <w:instrText xml:space="preserve"> REF _Ref90482194 \h  \* MERGEFORMAT </w:instrText>
      </w:r>
      <w:r w:rsidR="002A1BE0" w:rsidRPr="002A1BE0">
        <w:rPr>
          <w:rFonts w:ascii="Times New Roman" w:hAnsi="Times New Roman" w:cs="Times New Roman"/>
          <w:sz w:val="24"/>
          <w:szCs w:val="24"/>
        </w:rPr>
      </w:r>
      <w:r w:rsidR="002A1BE0" w:rsidRPr="002A1BE0">
        <w:rPr>
          <w:rFonts w:ascii="Times New Roman" w:hAnsi="Times New Roman" w:cs="Times New Roman"/>
          <w:sz w:val="24"/>
          <w:szCs w:val="24"/>
        </w:rPr>
        <w:fldChar w:fldCharType="separate"/>
      </w:r>
      <w:r w:rsidR="00936BD1" w:rsidRPr="009014CA">
        <w:rPr>
          <w:rFonts w:ascii="Times New Roman" w:hAnsi="Times New Roman" w:cs="Times New Roman"/>
          <w:b/>
          <w:bCs/>
          <w:sz w:val="24"/>
          <w:szCs w:val="24"/>
        </w:rPr>
        <w:t xml:space="preserve">Annex </w:t>
      </w:r>
      <w:r w:rsidR="00936BD1">
        <w:rPr>
          <w:rFonts w:ascii="Times New Roman" w:hAnsi="Times New Roman" w:cs="Times New Roman"/>
          <w:b/>
          <w:bCs/>
          <w:sz w:val="24"/>
          <w:szCs w:val="24"/>
        </w:rPr>
        <w:t>D – UNESCO ICT COMPETENCY FRAMEWORK FOR TEACHERS</w:t>
      </w:r>
      <w:r w:rsidR="002A1BE0" w:rsidRPr="002A1BE0">
        <w:rPr>
          <w:rFonts w:ascii="Times New Roman" w:hAnsi="Times New Roman" w:cs="Times New Roman"/>
          <w:sz w:val="24"/>
          <w:szCs w:val="24"/>
        </w:rPr>
        <w:fldChar w:fldCharType="end"/>
      </w:r>
      <w:r w:rsidR="002A1BE0" w:rsidRPr="002A1BE0">
        <w:rPr>
          <w:rFonts w:ascii="Times New Roman" w:hAnsi="Times New Roman" w:cs="Times New Roman"/>
          <w:sz w:val="24"/>
          <w:szCs w:val="24"/>
        </w:rPr>
        <w:t xml:space="preserve"> </w:t>
      </w:r>
      <w:r w:rsidR="002A1BE0" w:rsidRPr="002A1BE0">
        <w:rPr>
          <w:rFonts w:ascii="Times New Roman" w:hAnsi="Times New Roman" w:cs="Times New Roman"/>
          <w:sz w:val="24"/>
          <w:szCs w:val="24"/>
        </w:rPr>
        <w:fldChar w:fldCharType="begin"/>
      </w:r>
      <w:r w:rsidR="002A1BE0" w:rsidRPr="002A1BE0">
        <w:rPr>
          <w:rFonts w:ascii="Times New Roman" w:hAnsi="Times New Roman" w:cs="Times New Roman"/>
          <w:sz w:val="24"/>
          <w:szCs w:val="24"/>
        </w:rPr>
        <w:instrText xml:space="preserve"> REF _Ref90483038 \h </w:instrText>
      </w:r>
      <w:r w:rsidR="002A1BE0">
        <w:rPr>
          <w:rFonts w:ascii="Times New Roman" w:hAnsi="Times New Roman" w:cs="Times New Roman"/>
          <w:sz w:val="24"/>
          <w:szCs w:val="24"/>
        </w:rPr>
        <w:instrText xml:space="preserve"> \* MERGEFORMAT </w:instrText>
      </w:r>
      <w:r w:rsidR="002A1BE0" w:rsidRPr="002A1BE0">
        <w:rPr>
          <w:rFonts w:ascii="Times New Roman" w:hAnsi="Times New Roman" w:cs="Times New Roman"/>
          <w:sz w:val="24"/>
          <w:szCs w:val="24"/>
        </w:rPr>
      </w:r>
      <w:r w:rsidR="002A1BE0" w:rsidRPr="002A1BE0">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24</w:t>
      </w:r>
      <w:r w:rsidR="00936BD1" w:rsidRPr="00936BD1">
        <w:rPr>
          <w:rFonts w:ascii="Times New Roman" w:hAnsi="Times New Roman" w:cs="Times New Roman"/>
          <w:sz w:val="24"/>
          <w:szCs w:val="24"/>
        </w:rPr>
        <w:t xml:space="preserve"> - Level 2 Goals</w:t>
      </w:r>
      <w:r w:rsidR="002A1BE0" w:rsidRPr="002A1BE0">
        <w:rPr>
          <w:rFonts w:ascii="Times New Roman" w:hAnsi="Times New Roman" w:cs="Times New Roman"/>
          <w:sz w:val="24"/>
          <w:szCs w:val="24"/>
        </w:rPr>
        <w:fldChar w:fldCharType="end"/>
      </w:r>
    </w:p>
    <w:p w14:paraId="44D15251" w14:textId="30FD3DEC" w:rsidR="00EC5E5D" w:rsidRPr="007D1330" w:rsidRDefault="00EC5E5D" w:rsidP="00B06530">
      <w:pPr>
        <w:jc w:val="both"/>
        <w:rPr>
          <w:rFonts w:ascii="Times New Roman" w:hAnsi="Times New Roman" w:cs="Times New Roman"/>
          <w:sz w:val="24"/>
          <w:szCs w:val="24"/>
        </w:rPr>
      </w:pPr>
      <w:r>
        <w:rPr>
          <w:rFonts w:ascii="Times New Roman" w:hAnsi="Times New Roman" w:cs="Times New Roman"/>
          <w:sz w:val="24"/>
          <w:szCs w:val="24"/>
        </w:rPr>
        <w:t xml:space="preserve">Level 3 entails lecturers </w:t>
      </w:r>
      <w:r w:rsidRPr="00B06530">
        <w:rPr>
          <w:rFonts w:ascii="Times New Roman" w:hAnsi="Times New Roman" w:cs="Times New Roman"/>
          <w:sz w:val="24"/>
          <w:szCs w:val="24"/>
        </w:rPr>
        <w:t>acquir</w:t>
      </w:r>
      <w:r>
        <w:rPr>
          <w:rFonts w:ascii="Times New Roman" w:hAnsi="Times New Roman" w:cs="Times New Roman"/>
          <w:sz w:val="24"/>
          <w:szCs w:val="24"/>
        </w:rPr>
        <w:t>ing</w:t>
      </w:r>
      <w:r w:rsidRPr="00B06530">
        <w:rPr>
          <w:rFonts w:ascii="Times New Roman" w:hAnsi="Times New Roman" w:cs="Times New Roman"/>
          <w:sz w:val="24"/>
          <w:szCs w:val="24"/>
        </w:rPr>
        <w:t xml:space="preserve"> competencies that encourage them to model</w:t>
      </w:r>
      <w:r>
        <w:rPr>
          <w:rFonts w:ascii="Times New Roman" w:hAnsi="Times New Roman" w:cs="Times New Roman"/>
          <w:sz w:val="24"/>
          <w:szCs w:val="24"/>
        </w:rPr>
        <w:t xml:space="preserve"> </w:t>
      </w:r>
      <w:r w:rsidRPr="00B06530">
        <w:rPr>
          <w:rFonts w:ascii="Times New Roman" w:hAnsi="Times New Roman" w:cs="Times New Roman"/>
          <w:sz w:val="24"/>
          <w:szCs w:val="24"/>
        </w:rPr>
        <w:t>good practice and set up learning environments that encourage students to create the kind of new knowledge</w:t>
      </w:r>
      <w:r>
        <w:rPr>
          <w:rFonts w:ascii="Times New Roman" w:hAnsi="Times New Roman" w:cs="Times New Roman"/>
          <w:sz w:val="24"/>
          <w:szCs w:val="24"/>
        </w:rPr>
        <w:t xml:space="preserve"> </w:t>
      </w:r>
      <w:r w:rsidRPr="00B06530">
        <w:rPr>
          <w:rFonts w:ascii="Times New Roman" w:hAnsi="Times New Roman" w:cs="Times New Roman"/>
          <w:sz w:val="24"/>
          <w:szCs w:val="24"/>
        </w:rPr>
        <w:t>required</w:t>
      </w:r>
      <w:r w:rsidR="00A8604E">
        <w:rPr>
          <w:rFonts w:ascii="Times New Roman" w:hAnsi="Times New Roman" w:cs="Times New Roman"/>
          <w:sz w:val="24"/>
          <w:szCs w:val="24"/>
        </w:rPr>
        <w:t>.</w:t>
      </w:r>
      <w:r w:rsidR="002A1BE0">
        <w:rPr>
          <w:rFonts w:ascii="Times New Roman" w:hAnsi="Times New Roman" w:cs="Times New Roman"/>
          <w:sz w:val="24"/>
          <w:szCs w:val="24"/>
        </w:rPr>
        <w:t xml:space="preserve"> </w:t>
      </w:r>
      <w:r w:rsidR="002A1BE0" w:rsidRPr="002A1BE0">
        <w:rPr>
          <w:rFonts w:ascii="Times New Roman" w:hAnsi="Times New Roman" w:cs="Times New Roman"/>
          <w:sz w:val="24"/>
          <w:szCs w:val="24"/>
        </w:rPr>
        <w:t xml:space="preserve">See </w:t>
      </w:r>
      <w:r w:rsidR="002A1BE0" w:rsidRPr="002A1BE0">
        <w:rPr>
          <w:rFonts w:ascii="Times New Roman" w:hAnsi="Times New Roman" w:cs="Times New Roman"/>
          <w:sz w:val="24"/>
          <w:szCs w:val="24"/>
        </w:rPr>
        <w:fldChar w:fldCharType="begin"/>
      </w:r>
      <w:r w:rsidR="002A1BE0" w:rsidRPr="002A1BE0">
        <w:rPr>
          <w:rFonts w:ascii="Times New Roman" w:hAnsi="Times New Roman" w:cs="Times New Roman"/>
          <w:sz w:val="24"/>
          <w:szCs w:val="24"/>
        </w:rPr>
        <w:instrText xml:space="preserve"> REF _Ref90482194 \h  \* MERGEFORMAT </w:instrText>
      </w:r>
      <w:r w:rsidR="002A1BE0" w:rsidRPr="002A1BE0">
        <w:rPr>
          <w:rFonts w:ascii="Times New Roman" w:hAnsi="Times New Roman" w:cs="Times New Roman"/>
          <w:sz w:val="24"/>
          <w:szCs w:val="24"/>
        </w:rPr>
      </w:r>
      <w:r w:rsidR="002A1BE0" w:rsidRPr="002A1BE0">
        <w:rPr>
          <w:rFonts w:ascii="Times New Roman" w:hAnsi="Times New Roman" w:cs="Times New Roman"/>
          <w:sz w:val="24"/>
          <w:szCs w:val="24"/>
        </w:rPr>
        <w:fldChar w:fldCharType="separate"/>
      </w:r>
      <w:r w:rsidR="00936BD1" w:rsidRPr="009014CA">
        <w:rPr>
          <w:rFonts w:ascii="Times New Roman" w:hAnsi="Times New Roman" w:cs="Times New Roman"/>
          <w:b/>
          <w:bCs/>
          <w:sz w:val="24"/>
          <w:szCs w:val="24"/>
        </w:rPr>
        <w:t xml:space="preserve">Annex </w:t>
      </w:r>
      <w:r w:rsidR="00936BD1">
        <w:rPr>
          <w:rFonts w:ascii="Times New Roman" w:hAnsi="Times New Roman" w:cs="Times New Roman"/>
          <w:b/>
          <w:bCs/>
          <w:sz w:val="24"/>
          <w:szCs w:val="24"/>
        </w:rPr>
        <w:t>D – UNESCO ICT COMPETENCY FRAMEWORK FOR TEACHERS</w:t>
      </w:r>
      <w:r w:rsidR="002A1BE0" w:rsidRPr="002A1BE0">
        <w:rPr>
          <w:rFonts w:ascii="Times New Roman" w:hAnsi="Times New Roman" w:cs="Times New Roman"/>
          <w:sz w:val="24"/>
          <w:szCs w:val="24"/>
        </w:rPr>
        <w:fldChar w:fldCharType="end"/>
      </w:r>
      <w:r w:rsidR="002A1BE0" w:rsidRPr="002A1BE0">
        <w:rPr>
          <w:rFonts w:ascii="Times New Roman" w:hAnsi="Times New Roman" w:cs="Times New Roman"/>
          <w:sz w:val="24"/>
          <w:szCs w:val="24"/>
        </w:rPr>
        <w:t xml:space="preserve"> </w:t>
      </w:r>
      <w:r w:rsidR="002A1BE0" w:rsidRPr="002A1BE0">
        <w:rPr>
          <w:rFonts w:ascii="Times New Roman" w:hAnsi="Times New Roman" w:cs="Times New Roman"/>
          <w:sz w:val="24"/>
          <w:szCs w:val="24"/>
        </w:rPr>
        <w:fldChar w:fldCharType="begin"/>
      </w:r>
      <w:r w:rsidR="002A1BE0" w:rsidRPr="002A1BE0">
        <w:rPr>
          <w:rFonts w:ascii="Times New Roman" w:hAnsi="Times New Roman" w:cs="Times New Roman"/>
          <w:sz w:val="24"/>
          <w:szCs w:val="24"/>
        </w:rPr>
        <w:instrText xml:space="preserve"> REF _Ref90483069 \h </w:instrText>
      </w:r>
      <w:r w:rsidR="002A1BE0">
        <w:rPr>
          <w:rFonts w:ascii="Times New Roman" w:hAnsi="Times New Roman" w:cs="Times New Roman"/>
          <w:sz w:val="24"/>
          <w:szCs w:val="24"/>
        </w:rPr>
        <w:instrText xml:space="preserve"> \* MERGEFORMAT </w:instrText>
      </w:r>
      <w:r w:rsidR="002A1BE0" w:rsidRPr="002A1BE0">
        <w:rPr>
          <w:rFonts w:ascii="Times New Roman" w:hAnsi="Times New Roman" w:cs="Times New Roman"/>
          <w:sz w:val="24"/>
          <w:szCs w:val="24"/>
        </w:rPr>
      </w:r>
      <w:r w:rsidR="002A1BE0" w:rsidRPr="002A1BE0">
        <w:rPr>
          <w:rFonts w:ascii="Times New Roman" w:hAnsi="Times New Roman" w:cs="Times New Roman"/>
          <w:sz w:val="24"/>
          <w:szCs w:val="24"/>
        </w:rPr>
        <w:fldChar w:fldCharType="separate"/>
      </w:r>
      <w:r w:rsidR="00936BD1" w:rsidRPr="00936BD1">
        <w:rPr>
          <w:rFonts w:ascii="Times New Roman" w:hAnsi="Times New Roman" w:cs="Times New Roman"/>
          <w:sz w:val="24"/>
          <w:szCs w:val="24"/>
        </w:rPr>
        <w:t xml:space="preserve">Figure </w:t>
      </w:r>
      <w:r w:rsidR="00936BD1" w:rsidRPr="00936BD1">
        <w:rPr>
          <w:rFonts w:ascii="Times New Roman" w:hAnsi="Times New Roman" w:cs="Times New Roman"/>
          <w:noProof/>
          <w:sz w:val="24"/>
          <w:szCs w:val="24"/>
        </w:rPr>
        <w:t>25</w:t>
      </w:r>
      <w:r w:rsidR="00936BD1" w:rsidRPr="00936BD1">
        <w:rPr>
          <w:rFonts w:ascii="Times New Roman" w:hAnsi="Times New Roman" w:cs="Times New Roman"/>
          <w:sz w:val="24"/>
          <w:szCs w:val="24"/>
        </w:rPr>
        <w:t xml:space="preserve"> - Level 3 Goals</w:t>
      </w:r>
      <w:r w:rsidR="002A1BE0" w:rsidRPr="002A1BE0">
        <w:rPr>
          <w:rFonts w:ascii="Times New Roman" w:hAnsi="Times New Roman" w:cs="Times New Roman"/>
          <w:sz w:val="24"/>
          <w:szCs w:val="24"/>
        </w:rPr>
        <w:fldChar w:fldCharType="end"/>
      </w:r>
    </w:p>
    <w:p w14:paraId="0F247101" w14:textId="040FE1BF" w:rsidR="0031194F" w:rsidRPr="00E37E00" w:rsidRDefault="0031194F" w:rsidP="00E37E00">
      <w:pPr>
        <w:jc w:val="both"/>
        <w:rPr>
          <w:rFonts w:ascii="Times New Roman" w:hAnsi="Times New Roman" w:cs="Times New Roman"/>
          <w:sz w:val="24"/>
          <w:szCs w:val="24"/>
        </w:rPr>
      </w:pPr>
    </w:p>
    <w:p w14:paraId="0AF4939E" w14:textId="19183317" w:rsidR="0031194F" w:rsidRPr="00CA45BE" w:rsidRDefault="0031194F" w:rsidP="0031194F">
      <w:pPr>
        <w:pStyle w:val="Heading1"/>
        <w:numPr>
          <w:ilvl w:val="0"/>
          <w:numId w:val="2"/>
        </w:numPr>
        <w:tabs>
          <w:tab w:val="num" w:pos="360"/>
        </w:tabs>
        <w:ind w:left="0" w:firstLine="0"/>
        <w:rPr>
          <w:rFonts w:ascii="Times New Roman" w:hAnsi="Times New Roman" w:cs="Times New Roman"/>
          <w:b/>
          <w:bCs/>
          <w:color w:val="auto"/>
        </w:rPr>
      </w:pPr>
      <w:bookmarkStart w:id="124" w:name="_Toc92935635"/>
      <w:r>
        <w:rPr>
          <w:rFonts w:ascii="Times New Roman" w:hAnsi="Times New Roman" w:cs="Times New Roman"/>
          <w:b/>
          <w:bCs/>
          <w:color w:val="auto"/>
        </w:rPr>
        <w:t>Conclusion</w:t>
      </w:r>
      <w:bookmarkEnd w:id="124"/>
    </w:p>
    <w:p w14:paraId="3BFD9973" w14:textId="75C0915C" w:rsidR="0031194F" w:rsidRDefault="0031194F">
      <w:pPr>
        <w:rPr>
          <w:rFonts w:ascii="Times New Roman" w:hAnsi="Times New Roman" w:cs="Times New Roman"/>
          <w:sz w:val="24"/>
          <w:szCs w:val="24"/>
        </w:rPr>
      </w:pPr>
    </w:p>
    <w:p w14:paraId="0970D183" w14:textId="77777777" w:rsidR="00C2396D" w:rsidRPr="00C2396D" w:rsidRDefault="00C2396D" w:rsidP="00C2396D">
      <w:pPr>
        <w:jc w:val="both"/>
        <w:rPr>
          <w:rFonts w:ascii="Times New Roman" w:hAnsi="Times New Roman" w:cs="Times New Roman"/>
          <w:sz w:val="24"/>
          <w:szCs w:val="24"/>
        </w:rPr>
      </w:pPr>
      <w:r w:rsidRPr="00C2396D">
        <w:rPr>
          <w:rFonts w:ascii="Times New Roman" w:hAnsi="Times New Roman" w:cs="Times New Roman"/>
          <w:sz w:val="24"/>
          <w:szCs w:val="24"/>
        </w:rPr>
        <w:t>This report presented an evaluation of technology integration among lecturers at DSC</w:t>
      </w:r>
    </w:p>
    <w:p w14:paraId="4822339B" w14:textId="20A14CC3" w:rsidR="00C2396D" w:rsidRPr="00C2396D" w:rsidRDefault="00C2396D" w:rsidP="0005493A">
      <w:pPr>
        <w:pStyle w:val="ListParagraph"/>
        <w:numPr>
          <w:ilvl w:val="0"/>
          <w:numId w:val="18"/>
        </w:numPr>
        <w:jc w:val="both"/>
        <w:rPr>
          <w:rFonts w:ascii="Times New Roman" w:hAnsi="Times New Roman" w:cs="Times New Roman"/>
          <w:sz w:val="24"/>
          <w:szCs w:val="24"/>
        </w:rPr>
      </w:pPr>
      <w:r w:rsidRPr="00C2396D">
        <w:rPr>
          <w:rFonts w:ascii="Times New Roman" w:hAnsi="Times New Roman" w:cs="Times New Roman"/>
          <w:sz w:val="24"/>
          <w:szCs w:val="24"/>
        </w:rPr>
        <w:t xml:space="preserve">Literature review conducted to identify factor that influence adoption on </w:t>
      </w:r>
      <w:r w:rsidR="0005493A">
        <w:rPr>
          <w:rFonts w:ascii="Times New Roman" w:hAnsi="Times New Roman" w:cs="Times New Roman"/>
          <w:sz w:val="24"/>
          <w:szCs w:val="24"/>
        </w:rPr>
        <w:t>educational</w:t>
      </w:r>
      <w:r w:rsidRPr="00C2396D">
        <w:rPr>
          <w:rFonts w:ascii="Times New Roman" w:hAnsi="Times New Roman" w:cs="Times New Roman"/>
          <w:sz w:val="24"/>
          <w:szCs w:val="24"/>
        </w:rPr>
        <w:t xml:space="preserve"> technologies and survey was conducted among lecturers </w:t>
      </w:r>
    </w:p>
    <w:p w14:paraId="632290CE" w14:textId="3DC60EA6" w:rsidR="00C2396D" w:rsidRPr="00C2396D" w:rsidRDefault="00C2396D" w:rsidP="0005493A">
      <w:pPr>
        <w:pStyle w:val="ListParagraph"/>
        <w:numPr>
          <w:ilvl w:val="0"/>
          <w:numId w:val="18"/>
        </w:numPr>
        <w:jc w:val="both"/>
        <w:rPr>
          <w:rFonts w:ascii="Times New Roman" w:hAnsi="Times New Roman" w:cs="Times New Roman"/>
          <w:sz w:val="24"/>
          <w:szCs w:val="24"/>
        </w:rPr>
      </w:pPr>
      <w:r w:rsidRPr="00C2396D">
        <w:rPr>
          <w:rFonts w:ascii="Times New Roman" w:hAnsi="Times New Roman" w:cs="Times New Roman"/>
          <w:sz w:val="24"/>
          <w:szCs w:val="24"/>
        </w:rPr>
        <w:t>Analysis was don</w:t>
      </w:r>
      <w:r w:rsidR="00A62BFD">
        <w:rPr>
          <w:rFonts w:ascii="Times New Roman" w:hAnsi="Times New Roman" w:cs="Times New Roman"/>
          <w:sz w:val="24"/>
          <w:szCs w:val="24"/>
        </w:rPr>
        <w:t>e</w:t>
      </w:r>
      <w:r w:rsidRPr="00C2396D">
        <w:rPr>
          <w:rFonts w:ascii="Times New Roman" w:hAnsi="Times New Roman" w:cs="Times New Roman"/>
          <w:sz w:val="24"/>
          <w:szCs w:val="24"/>
        </w:rPr>
        <w:t xml:space="preserve"> to determine these factors are apply to DSC</w:t>
      </w:r>
    </w:p>
    <w:p w14:paraId="401A2453" w14:textId="6B672E9B" w:rsidR="00C2396D" w:rsidRPr="00C2396D" w:rsidRDefault="00C2396D" w:rsidP="0005493A">
      <w:pPr>
        <w:pStyle w:val="ListParagraph"/>
        <w:numPr>
          <w:ilvl w:val="0"/>
          <w:numId w:val="18"/>
        </w:numPr>
        <w:jc w:val="both"/>
        <w:rPr>
          <w:rFonts w:ascii="Times New Roman" w:hAnsi="Times New Roman" w:cs="Times New Roman"/>
          <w:sz w:val="24"/>
          <w:szCs w:val="24"/>
        </w:rPr>
      </w:pPr>
      <w:r w:rsidRPr="00C2396D">
        <w:rPr>
          <w:rFonts w:ascii="Times New Roman" w:hAnsi="Times New Roman" w:cs="Times New Roman"/>
          <w:sz w:val="24"/>
          <w:szCs w:val="24"/>
        </w:rPr>
        <w:t xml:space="preserve">Most lectures agreed that it ease fairly easy to transition to e-learning technologies, while a mere tiny minority claimed to have experienced some difficulties in doing so. </w:t>
      </w:r>
      <w:r w:rsidR="00A62BFD" w:rsidRPr="00C2396D">
        <w:rPr>
          <w:rFonts w:ascii="Times New Roman" w:hAnsi="Times New Roman" w:cs="Times New Roman"/>
          <w:sz w:val="24"/>
          <w:szCs w:val="24"/>
        </w:rPr>
        <w:t>Overall,</w:t>
      </w:r>
      <w:r w:rsidRPr="00C2396D">
        <w:rPr>
          <w:rFonts w:ascii="Times New Roman" w:hAnsi="Times New Roman" w:cs="Times New Roman"/>
          <w:sz w:val="24"/>
          <w:szCs w:val="24"/>
        </w:rPr>
        <w:t xml:space="preserve"> it seem</w:t>
      </w:r>
      <w:r w:rsidR="00A62BFD">
        <w:rPr>
          <w:rFonts w:ascii="Times New Roman" w:hAnsi="Times New Roman" w:cs="Times New Roman"/>
          <w:sz w:val="24"/>
          <w:szCs w:val="24"/>
        </w:rPr>
        <w:t>ed</w:t>
      </w:r>
      <w:r w:rsidRPr="00C2396D">
        <w:rPr>
          <w:rFonts w:ascii="Times New Roman" w:hAnsi="Times New Roman" w:cs="Times New Roman"/>
          <w:sz w:val="24"/>
          <w:szCs w:val="24"/>
        </w:rPr>
        <w:t xml:space="preserve"> lecturers were keen to ensure that students benefited from the learning experience and did not mind the effort the needed to make to do so.</w:t>
      </w:r>
    </w:p>
    <w:p w14:paraId="45F056CC" w14:textId="519C6732" w:rsidR="00C2396D" w:rsidRPr="00C2396D" w:rsidRDefault="00C2396D" w:rsidP="0005493A">
      <w:pPr>
        <w:pStyle w:val="ListParagraph"/>
        <w:numPr>
          <w:ilvl w:val="0"/>
          <w:numId w:val="18"/>
        </w:numPr>
        <w:jc w:val="both"/>
        <w:rPr>
          <w:rFonts w:ascii="Times New Roman" w:hAnsi="Times New Roman" w:cs="Times New Roman"/>
          <w:sz w:val="24"/>
          <w:szCs w:val="24"/>
        </w:rPr>
      </w:pPr>
      <w:r w:rsidRPr="00C2396D">
        <w:rPr>
          <w:rFonts w:ascii="Times New Roman" w:hAnsi="Times New Roman" w:cs="Times New Roman"/>
          <w:sz w:val="24"/>
          <w:szCs w:val="24"/>
        </w:rPr>
        <w:t>There is an overall high attendance to classes</w:t>
      </w:r>
    </w:p>
    <w:p w14:paraId="303EB75D" w14:textId="47B238CE" w:rsidR="00C2396D" w:rsidRPr="00C2396D" w:rsidRDefault="00C2396D" w:rsidP="0005493A">
      <w:pPr>
        <w:pStyle w:val="ListParagraph"/>
        <w:numPr>
          <w:ilvl w:val="0"/>
          <w:numId w:val="18"/>
        </w:numPr>
        <w:jc w:val="both"/>
        <w:rPr>
          <w:rFonts w:ascii="Times New Roman" w:hAnsi="Times New Roman" w:cs="Times New Roman"/>
          <w:sz w:val="24"/>
          <w:szCs w:val="24"/>
        </w:rPr>
      </w:pPr>
      <w:r w:rsidRPr="00C2396D">
        <w:rPr>
          <w:rFonts w:ascii="Times New Roman" w:hAnsi="Times New Roman" w:cs="Times New Roman"/>
          <w:sz w:val="24"/>
          <w:szCs w:val="24"/>
        </w:rPr>
        <w:t>A high rate of mobile data use is surprising, but this is explained by the low proportion on high-speed fiber compared with more developed nations</w:t>
      </w:r>
    </w:p>
    <w:p w14:paraId="710D29CC" w14:textId="0086A285" w:rsidR="00C2396D" w:rsidRPr="00C2396D" w:rsidRDefault="00C2396D" w:rsidP="0005493A">
      <w:pPr>
        <w:pStyle w:val="ListParagraph"/>
        <w:numPr>
          <w:ilvl w:val="0"/>
          <w:numId w:val="18"/>
        </w:numPr>
        <w:jc w:val="both"/>
        <w:rPr>
          <w:rFonts w:ascii="Times New Roman" w:hAnsi="Times New Roman" w:cs="Times New Roman"/>
          <w:sz w:val="24"/>
          <w:szCs w:val="24"/>
        </w:rPr>
      </w:pPr>
      <w:r w:rsidRPr="00C2396D">
        <w:rPr>
          <w:rFonts w:ascii="Times New Roman" w:hAnsi="Times New Roman" w:cs="Times New Roman"/>
          <w:sz w:val="24"/>
          <w:szCs w:val="24"/>
        </w:rPr>
        <w:t xml:space="preserve">Most lecturers claimed not to suffer from online fatigue, which suggests that lecturers are coping well with the workload despite having to make some adjustments to adopt to online leaning. </w:t>
      </w:r>
    </w:p>
    <w:p w14:paraId="77957B6B" w14:textId="2FFECB25" w:rsidR="00C2396D" w:rsidRPr="00C2396D" w:rsidRDefault="00C2396D" w:rsidP="0005493A">
      <w:pPr>
        <w:pStyle w:val="ListParagraph"/>
        <w:numPr>
          <w:ilvl w:val="0"/>
          <w:numId w:val="18"/>
        </w:numPr>
        <w:jc w:val="both"/>
        <w:rPr>
          <w:rFonts w:ascii="Times New Roman" w:hAnsi="Times New Roman" w:cs="Times New Roman"/>
          <w:sz w:val="24"/>
          <w:szCs w:val="24"/>
        </w:rPr>
      </w:pPr>
      <w:r w:rsidRPr="00C2396D">
        <w:rPr>
          <w:rFonts w:ascii="Times New Roman" w:hAnsi="Times New Roman" w:cs="Times New Roman"/>
          <w:sz w:val="24"/>
          <w:szCs w:val="24"/>
        </w:rPr>
        <w:t>Efficacy scores indicated that easy to transition to online delivery are more than twice more likely to be effective in their delivery that those who disagreed and high efficacy scores were associated with high student attendance</w:t>
      </w:r>
    </w:p>
    <w:p w14:paraId="0EA0D5EA" w14:textId="77777777" w:rsidR="00C2396D" w:rsidRPr="00C2396D" w:rsidRDefault="00C2396D">
      <w:pPr>
        <w:rPr>
          <w:rFonts w:ascii="Times New Roman" w:hAnsi="Times New Roman" w:cs="Times New Roman"/>
          <w:sz w:val="24"/>
          <w:szCs w:val="24"/>
        </w:rPr>
      </w:pPr>
    </w:p>
    <w:p w14:paraId="7603C3F8" w14:textId="0981ED4B" w:rsidR="0031194F" w:rsidRPr="00C2396D" w:rsidRDefault="0031194F">
      <w:pPr>
        <w:rPr>
          <w:rFonts w:ascii="Times New Roman" w:hAnsi="Times New Roman" w:cs="Times New Roman"/>
          <w:sz w:val="24"/>
          <w:szCs w:val="24"/>
        </w:rPr>
      </w:pPr>
    </w:p>
    <w:p w14:paraId="587914CF" w14:textId="38203CBD" w:rsidR="0031194F" w:rsidRPr="00C2396D" w:rsidRDefault="0031194F">
      <w:pPr>
        <w:rPr>
          <w:rFonts w:ascii="Times New Roman" w:hAnsi="Times New Roman" w:cs="Times New Roman"/>
          <w:sz w:val="24"/>
          <w:szCs w:val="24"/>
        </w:rPr>
      </w:pPr>
    </w:p>
    <w:p w14:paraId="47C6FBF2" w14:textId="37BC5239" w:rsidR="0031194F" w:rsidRPr="00C2396D" w:rsidRDefault="0031194F">
      <w:pPr>
        <w:rPr>
          <w:rFonts w:ascii="Times New Roman" w:hAnsi="Times New Roman" w:cs="Times New Roman"/>
          <w:sz w:val="24"/>
          <w:szCs w:val="24"/>
        </w:rPr>
      </w:pPr>
    </w:p>
    <w:p w14:paraId="4EAB3058" w14:textId="186A7F6E" w:rsidR="0031194F" w:rsidRPr="00C2396D" w:rsidRDefault="0031194F">
      <w:pPr>
        <w:rPr>
          <w:rFonts w:ascii="Times New Roman" w:hAnsi="Times New Roman" w:cs="Times New Roman"/>
          <w:sz w:val="24"/>
          <w:szCs w:val="24"/>
        </w:rPr>
      </w:pPr>
    </w:p>
    <w:p w14:paraId="48A7622C" w14:textId="586E0933" w:rsidR="0031194F" w:rsidRPr="00C2396D" w:rsidRDefault="0031194F">
      <w:pPr>
        <w:rPr>
          <w:rFonts w:ascii="Times New Roman" w:hAnsi="Times New Roman" w:cs="Times New Roman"/>
          <w:sz w:val="24"/>
          <w:szCs w:val="24"/>
        </w:rPr>
      </w:pPr>
    </w:p>
    <w:p w14:paraId="1063D3DB" w14:textId="60C3225E" w:rsidR="0031194F" w:rsidRPr="00C2396D" w:rsidRDefault="0031194F">
      <w:pPr>
        <w:rPr>
          <w:rFonts w:ascii="Times New Roman" w:hAnsi="Times New Roman" w:cs="Times New Roman"/>
          <w:sz w:val="24"/>
          <w:szCs w:val="24"/>
        </w:rPr>
      </w:pPr>
    </w:p>
    <w:p w14:paraId="390A57A0" w14:textId="5CD0690B" w:rsidR="0031194F" w:rsidRPr="00C2396D" w:rsidRDefault="0031194F">
      <w:pPr>
        <w:rPr>
          <w:rFonts w:ascii="Times New Roman" w:hAnsi="Times New Roman" w:cs="Times New Roman"/>
          <w:sz w:val="24"/>
          <w:szCs w:val="24"/>
        </w:rPr>
      </w:pPr>
    </w:p>
    <w:p w14:paraId="425AB59F" w14:textId="2CF65A72" w:rsidR="0031194F" w:rsidRPr="00C2396D" w:rsidRDefault="0031194F">
      <w:pPr>
        <w:rPr>
          <w:rFonts w:ascii="Times New Roman" w:hAnsi="Times New Roman" w:cs="Times New Roman"/>
          <w:sz w:val="24"/>
          <w:szCs w:val="24"/>
        </w:rPr>
      </w:pPr>
    </w:p>
    <w:p w14:paraId="01F89E69" w14:textId="39E1D133" w:rsidR="0031194F" w:rsidRPr="00C2396D" w:rsidRDefault="0031194F">
      <w:pPr>
        <w:rPr>
          <w:rFonts w:ascii="Times New Roman" w:hAnsi="Times New Roman" w:cs="Times New Roman"/>
          <w:sz w:val="24"/>
          <w:szCs w:val="24"/>
        </w:rPr>
      </w:pPr>
    </w:p>
    <w:p w14:paraId="27236E11" w14:textId="11196BF7" w:rsidR="0031194F" w:rsidRDefault="0031194F">
      <w:pPr>
        <w:rPr>
          <w:rFonts w:ascii="Times New Roman" w:hAnsi="Times New Roman" w:cs="Times New Roman"/>
          <w:sz w:val="24"/>
          <w:szCs w:val="24"/>
        </w:rPr>
      </w:pPr>
    </w:p>
    <w:p w14:paraId="174F8D5E" w14:textId="77777777" w:rsidR="00BD36F5" w:rsidRPr="00C2396D" w:rsidRDefault="00BD36F5">
      <w:pPr>
        <w:rPr>
          <w:rFonts w:ascii="Times New Roman" w:hAnsi="Times New Roman" w:cs="Times New Roman"/>
          <w:sz w:val="24"/>
          <w:szCs w:val="24"/>
        </w:rPr>
      </w:pPr>
    </w:p>
    <w:p w14:paraId="2D639C0A" w14:textId="6166082B" w:rsidR="0031194F" w:rsidRPr="00C2396D" w:rsidRDefault="0031194F">
      <w:pPr>
        <w:rPr>
          <w:rFonts w:ascii="Times New Roman" w:hAnsi="Times New Roman" w:cs="Times New Roman"/>
          <w:sz w:val="24"/>
          <w:szCs w:val="24"/>
        </w:rPr>
      </w:pPr>
    </w:p>
    <w:p w14:paraId="0B44E5EE" w14:textId="32291813" w:rsidR="009E5EB8" w:rsidRPr="00CA45BE" w:rsidRDefault="00947773" w:rsidP="009E5EB8">
      <w:pPr>
        <w:pStyle w:val="Heading1"/>
        <w:numPr>
          <w:ilvl w:val="0"/>
          <w:numId w:val="2"/>
        </w:numPr>
        <w:tabs>
          <w:tab w:val="num" w:pos="360"/>
        </w:tabs>
        <w:ind w:left="0" w:firstLine="0"/>
        <w:rPr>
          <w:rFonts w:ascii="Times New Roman" w:hAnsi="Times New Roman" w:cs="Times New Roman"/>
          <w:b/>
          <w:bCs/>
          <w:color w:val="auto"/>
        </w:rPr>
      </w:pPr>
      <w:bookmarkStart w:id="125" w:name="_Toc92935636"/>
      <w:r>
        <w:rPr>
          <w:rFonts w:ascii="Times New Roman" w:hAnsi="Times New Roman" w:cs="Times New Roman"/>
          <w:b/>
          <w:bCs/>
          <w:color w:val="auto"/>
        </w:rPr>
        <w:t>Future Research Implications</w:t>
      </w:r>
      <w:bookmarkEnd w:id="125"/>
    </w:p>
    <w:p w14:paraId="2C6FE550" w14:textId="3FC4E075" w:rsidR="0031194F" w:rsidRDefault="0031194F"/>
    <w:p w14:paraId="7D6BE28A" w14:textId="0D9FD966" w:rsidR="003B2E2C" w:rsidRDefault="00363C69" w:rsidP="00AC18E4">
      <w:pPr>
        <w:jc w:val="both"/>
        <w:rPr>
          <w:rFonts w:ascii="Times New Roman" w:hAnsi="Times New Roman" w:cs="Times New Roman"/>
          <w:sz w:val="24"/>
          <w:szCs w:val="24"/>
        </w:rPr>
      </w:pPr>
      <w:r>
        <w:rPr>
          <w:rFonts w:ascii="Times New Roman" w:hAnsi="Times New Roman" w:cs="Times New Roman"/>
          <w:sz w:val="24"/>
          <w:szCs w:val="24"/>
        </w:rPr>
        <w:t xml:space="preserve">Firstly, </w:t>
      </w:r>
      <w:r w:rsidR="00EA373C">
        <w:rPr>
          <w:rFonts w:ascii="Times New Roman" w:hAnsi="Times New Roman" w:cs="Times New Roman"/>
          <w:sz w:val="24"/>
          <w:szCs w:val="24"/>
        </w:rPr>
        <w:t xml:space="preserve">analysis methods should be piloted </w:t>
      </w:r>
      <w:r w:rsidR="00EF67B6">
        <w:rPr>
          <w:rFonts w:ascii="Times New Roman" w:hAnsi="Times New Roman" w:cs="Times New Roman"/>
          <w:sz w:val="24"/>
          <w:szCs w:val="24"/>
        </w:rPr>
        <w:t xml:space="preserve">which was one of the </w:t>
      </w:r>
      <w:r w:rsidR="008167FE">
        <w:rPr>
          <w:rFonts w:ascii="Times New Roman" w:hAnsi="Times New Roman" w:cs="Times New Roman"/>
          <w:sz w:val="24"/>
          <w:szCs w:val="24"/>
        </w:rPr>
        <w:t>downfalls</w:t>
      </w:r>
      <w:r w:rsidR="00EF67B6">
        <w:rPr>
          <w:rFonts w:ascii="Times New Roman" w:hAnsi="Times New Roman" w:cs="Times New Roman"/>
          <w:sz w:val="24"/>
          <w:szCs w:val="24"/>
        </w:rPr>
        <w:t xml:space="preserve"> of this research.</w:t>
      </w:r>
      <w:r w:rsidR="008167FE">
        <w:rPr>
          <w:rFonts w:ascii="Times New Roman" w:hAnsi="Times New Roman" w:cs="Times New Roman"/>
          <w:sz w:val="24"/>
          <w:szCs w:val="24"/>
        </w:rPr>
        <w:t xml:space="preserve"> </w:t>
      </w:r>
    </w:p>
    <w:p w14:paraId="2D92DE94" w14:textId="4E0FA291" w:rsidR="00B22F00" w:rsidRDefault="00EF4CAC" w:rsidP="00AC18E4">
      <w:pPr>
        <w:jc w:val="both"/>
        <w:rPr>
          <w:rFonts w:ascii="Times New Roman" w:hAnsi="Times New Roman" w:cs="Times New Roman"/>
          <w:sz w:val="24"/>
          <w:szCs w:val="24"/>
        </w:rPr>
      </w:pPr>
      <w:r>
        <w:rPr>
          <w:rFonts w:ascii="Times New Roman" w:hAnsi="Times New Roman" w:cs="Times New Roman"/>
          <w:sz w:val="24"/>
          <w:szCs w:val="24"/>
        </w:rPr>
        <w:t>Secondly</w:t>
      </w:r>
      <w:r w:rsidR="00B22F00">
        <w:rPr>
          <w:rFonts w:ascii="Times New Roman" w:hAnsi="Times New Roman" w:cs="Times New Roman"/>
          <w:sz w:val="24"/>
          <w:szCs w:val="24"/>
        </w:rPr>
        <w:t xml:space="preserve">, </w:t>
      </w:r>
      <w:r w:rsidR="0070643C">
        <w:rPr>
          <w:rFonts w:ascii="Times New Roman" w:hAnsi="Times New Roman" w:cs="Times New Roman"/>
          <w:sz w:val="24"/>
          <w:szCs w:val="24"/>
        </w:rPr>
        <w:t xml:space="preserve">the respondents participation was voluntary, hence, </w:t>
      </w:r>
      <w:r w:rsidR="00E54196">
        <w:rPr>
          <w:rFonts w:ascii="Times New Roman" w:hAnsi="Times New Roman" w:cs="Times New Roman"/>
          <w:sz w:val="24"/>
          <w:szCs w:val="24"/>
        </w:rPr>
        <w:t xml:space="preserve">control measures regarding course design, delivery, </w:t>
      </w:r>
      <w:r w:rsidR="00240FAE">
        <w:rPr>
          <w:rFonts w:ascii="Times New Roman" w:hAnsi="Times New Roman" w:cs="Times New Roman"/>
          <w:sz w:val="24"/>
          <w:szCs w:val="24"/>
        </w:rPr>
        <w:t>programs,</w:t>
      </w:r>
      <w:r w:rsidR="00E54196">
        <w:rPr>
          <w:rFonts w:ascii="Times New Roman" w:hAnsi="Times New Roman" w:cs="Times New Roman"/>
          <w:sz w:val="24"/>
          <w:szCs w:val="24"/>
        </w:rPr>
        <w:t xml:space="preserve"> or strategies utilised by lecturers </w:t>
      </w:r>
      <w:r w:rsidR="00E8782B">
        <w:rPr>
          <w:rFonts w:ascii="Times New Roman" w:hAnsi="Times New Roman" w:cs="Times New Roman"/>
          <w:sz w:val="24"/>
          <w:szCs w:val="24"/>
        </w:rPr>
        <w:t>were not within the scope of this research. It must be noted however that</w:t>
      </w:r>
      <w:r w:rsidR="00CA556D">
        <w:rPr>
          <w:rFonts w:ascii="Times New Roman" w:hAnsi="Times New Roman" w:cs="Times New Roman"/>
          <w:sz w:val="24"/>
          <w:szCs w:val="24"/>
        </w:rPr>
        <w:t xml:space="preserve"> the above-mentioned factors all contribute to positive student experience when integrating educational technologies into teaching and learning activities. </w:t>
      </w:r>
    </w:p>
    <w:p w14:paraId="11229145" w14:textId="152BA300" w:rsidR="00240FAE" w:rsidRDefault="00EF4CAC" w:rsidP="00AC18E4">
      <w:pPr>
        <w:jc w:val="both"/>
        <w:rPr>
          <w:rFonts w:ascii="Times New Roman" w:hAnsi="Times New Roman" w:cs="Times New Roman"/>
          <w:sz w:val="24"/>
          <w:szCs w:val="24"/>
        </w:rPr>
      </w:pPr>
      <w:r>
        <w:rPr>
          <w:rFonts w:ascii="Times New Roman" w:hAnsi="Times New Roman" w:cs="Times New Roman"/>
          <w:sz w:val="24"/>
          <w:szCs w:val="24"/>
        </w:rPr>
        <w:t>Lastly</w:t>
      </w:r>
      <w:r w:rsidR="00240FAE">
        <w:rPr>
          <w:rFonts w:ascii="Times New Roman" w:hAnsi="Times New Roman" w:cs="Times New Roman"/>
          <w:sz w:val="24"/>
          <w:szCs w:val="24"/>
        </w:rPr>
        <w:t xml:space="preserve">, this research was conducted over a </w:t>
      </w:r>
      <w:r w:rsidR="00B41BA5">
        <w:rPr>
          <w:rFonts w:ascii="Times New Roman" w:hAnsi="Times New Roman" w:cs="Times New Roman"/>
          <w:sz w:val="24"/>
          <w:szCs w:val="24"/>
        </w:rPr>
        <w:t>three-month</w:t>
      </w:r>
      <w:r w:rsidR="00240FAE">
        <w:rPr>
          <w:rFonts w:ascii="Times New Roman" w:hAnsi="Times New Roman" w:cs="Times New Roman"/>
          <w:sz w:val="24"/>
          <w:szCs w:val="24"/>
        </w:rPr>
        <w:t xml:space="preserve"> period which significantly limited the </w:t>
      </w:r>
      <w:r w:rsidR="00B41BA5">
        <w:rPr>
          <w:rFonts w:ascii="Times New Roman" w:hAnsi="Times New Roman" w:cs="Times New Roman"/>
          <w:sz w:val="24"/>
          <w:szCs w:val="24"/>
        </w:rPr>
        <w:t xml:space="preserve">exploration time of the research. </w:t>
      </w:r>
    </w:p>
    <w:p w14:paraId="22200736" w14:textId="77777777" w:rsidR="00B41BA5" w:rsidRDefault="00B41BA5" w:rsidP="00AC18E4">
      <w:pPr>
        <w:jc w:val="both"/>
        <w:rPr>
          <w:rFonts w:ascii="Times New Roman" w:hAnsi="Times New Roman" w:cs="Times New Roman"/>
          <w:sz w:val="24"/>
          <w:szCs w:val="24"/>
        </w:rPr>
      </w:pPr>
    </w:p>
    <w:p w14:paraId="7A3EC49E" w14:textId="31928A59" w:rsidR="0031194F" w:rsidRDefault="0031194F"/>
    <w:p w14:paraId="5DD2504C" w14:textId="685F56E3" w:rsidR="00FB4956" w:rsidRDefault="00FB4956"/>
    <w:p w14:paraId="2C953628" w14:textId="734B6163" w:rsidR="00FB4956" w:rsidRDefault="00FB4956"/>
    <w:p w14:paraId="2DE41065" w14:textId="2155CF3B" w:rsidR="00FB4956" w:rsidRDefault="00FB4956"/>
    <w:p w14:paraId="73FBCA6B" w14:textId="1D916FB9" w:rsidR="00FB4956" w:rsidRDefault="00FB4956"/>
    <w:p w14:paraId="6F77C1A1" w14:textId="604C2AE2" w:rsidR="00FB4956" w:rsidRDefault="00FB4956"/>
    <w:p w14:paraId="6516016E" w14:textId="1841D74B" w:rsidR="00FB4956" w:rsidRDefault="00FB4956"/>
    <w:p w14:paraId="30ED152A" w14:textId="1251B996" w:rsidR="00FB4956" w:rsidRDefault="00FB4956"/>
    <w:p w14:paraId="64497459" w14:textId="710177C2" w:rsidR="00FB4956" w:rsidRDefault="00FB4956"/>
    <w:p w14:paraId="605C503A" w14:textId="507E998F" w:rsidR="00FB4956" w:rsidRDefault="00FB4956"/>
    <w:p w14:paraId="23D5F0A5" w14:textId="617DC0C8" w:rsidR="00FB4956" w:rsidRDefault="00FB4956"/>
    <w:p w14:paraId="3059A681" w14:textId="7A556146" w:rsidR="00FB4956" w:rsidRDefault="00FB4956"/>
    <w:p w14:paraId="3881C666" w14:textId="65A4F638" w:rsidR="00FB4956" w:rsidRDefault="00FB4956"/>
    <w:p w14:paraId="0486A0E8" w14:textId="3BD7A099" w:rsidR="00FB4956" w:rsidRDefault="00FB4956"/>
    <w:p w14:paraId="5A38EFE3" w14:textId="5557BD4B" w:rsidR="00FB4956" w:rsidRDefault="00FB4956"/>
    <w:p w14:paraId="2205BA51" w14:textId="4619060D" w:rsidR="00FB4956" w:rsidRDefault="00FB4956"/>
    <w:p w14:paraId="4909EC66" w14:textId="1CBEF06E" w:rsidR="00EF4CAC" w:rsidRDefault="00EF4CAC"/>
    <w:p w14:paraId="641A6A99" w14:textId="77777777" w:rsidR="00EF4CAC" w:rsidRDefault="00EF4CAC"/>
    <w:p w14:paraId="0336CE1E" w14:textId="73248301" w:rsidR="00FB4956" w:rsidRPr="00CA45BE" w:rsidRDefault="00C924D0" w:rsidP="00FB4956">
      <w:pPr>
        <w:pStyle w:val="Heading1"/>
        <w:numPr>
          <w:ilvl w:val="0"/>
          <w:numId w:val="2"/>
        </w:numPr>
        <w:tabs>
          <w:tab w:val="num" w:pos="360"/>
        </w:tabs>
        <w:ind w:left="0" w:firstLine="0"/>
        <w:rPr>
          <w:rFonts w:ascii="Times New Roman" w:hAnsi="Times New Roman" w:cs="Times New Roman"/>
          <w:b/>
          <w:bCs/>
          <w:color w:val="auto"/>
        </w:rPr>
      </w:pPr>
      <w:bookmarkStart w:id="126" w:name="_Toc92935637"/>
      <w:r>
        <w:rPr>
          <w:rFonts w:ascii="Times New Roman" w:hAnsi="Times New Roman" w:cs="Times New Roman"/>
          <w:b/>
          <w:bCs/>
          <w:color w:val="auto"/>
        </w:rPr>
        <w:t>References</w:t>
      </w:r>
      <w:bookmarkEnd w:id="126"/>
    </w:p>
    <w:p w14:paraId="38006142" w14:textId="77777777" w:rsidR="00E7460D" w:rsidRPr="00AA0A93" w:rsidRDefault="00B41BA5" w:rsidP="00AA0A93">
      <w:pPr>
        <w:pStyle w:val="Bibliography"/>
        <w:ind w:left="720" w:hanging="720"/>
        <w:jc w:val="both"/>
        <w:rPr>
          <w:rFonts w:ascii="Times New Roman" w:hAnsi="Times New Roman" w:cs="Times New Roman"/>
          <w:noProof/>
          <w:sz w:val="24"/>
          <w:szCs w:val="24"/>
        </w:rPr>
      </w:pPr>
      <w:r w:rsidRPr="00AA0A93">
        <w:rPr>
          <w:rFonts w:ascii="Times New Roman" w:hAnsi="Times New Roman" w:cs="Times New Roman"/>
          <w:sz w:val="24"/>
          <w:szCs w:val="24"/>
        </w:rPr>
        <w:fldChar w:fldCharType="begin"/>
      </w:r>
      <w:r w:rsidRPr="00AA0A93">
        <w:rPr>
          <w:rFonts w:ascii="Times New Roman" w:hAnsi="Times New Roman" w:cs="Times New Roman"/>
          <w:sz w:val="24"/>
          <w:szCs w:val="24"/>
        </w:rPr>
        <w:instrText xml:space="preserve"> BIBLIOGRAPHY  \l 1033 </w:instrText>
      </w:r>
      <w:r w:rsidRPr="00AA0A93">
        <w:rPr>
          <w:rFonts w:ascii="Times New Roman" w:hAnsi="Times New Roman" w:cs="Times New Roman"/>
          <w:sz w:val="24"/>
          <w:szCs w:val="24"/>
        </w:rPr>
        <w:fldChar w:fldCharType="separate"/>
      </w:r>
      <w:r w:rsidR="00E7460D" w:rsidRPr="00AA0A93">
        <w:rPr>
          <w:rFonts w:ascii="Times New Roman" w:hAnsi="Times New Roman" w:cs="Times New Roman"/>
          <w:noProof/>
        </w:rPr>
        <w:t xml:space="preserve">Alkharang, M. M. 2014. "Factors that influence the adoption of e-learning : an empirical study in Kuwait." </w:t>
      </w:r>
      <w:r w:rsidR="00E7460D" w:rsidRPr="00AA0A93">
        <w:rPr>
          <w:rFonts w:ascii="Times New Roman" w:hAnsi="Times New Roman" w:cs="Times New Roman"/>
          <w:i/>
          <w:iCs/>
          <w:noProof/>
        </w:rPr>
        <w:t>Semantic Scholar.</w:t>
      </w:r>
      <w:r w:rsidR="00E7460D" w:rsidRPr="00AA0A93">
        <w:rPr>
          <w:rFonts w:ascii="Times New Roman" w:hAnsi="Times New Roman" w:cs="Times New Roman"/>
          <w:noProof/>
        </w:rPr>
        <w:t xml:space="preserve"> https://www.semanticscholar.org/paper/Factors-that-influence-the-adoption-of-e-learning-%3A-Alkharang/48e07ba7055024d921e8316259bc21d5fab040c2.</w:t>
      </w:r>
    </w:p>
    <w:p w14:paraId="019FEB89"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Almaiah, Mohammed Amin, Ahmad Al-Khasawneh, and Ahmad Althunibat. 2020. "Exploring the critical challenges and factors influencing the E-learning system usage during COVID-19 pandemic." </w:t>
      </w:r>
      <w:r w:rsidRPr="00AA0A93">
        <w:rPr>
          <w:rFonts w:ascii="Times New Roman" w:hAnsi="Times New Roman" w:cs="Times New Roman"/>
          <w:i/>
          <w:iCs/>
          <w:noProof/>
        </w:rPr>
        <w:t>PubMed Central</w:t>
      </w:r>
      <w:r w:rsidRPr="00AA0A93">
        <w:rPr>
          <w:rFonts w:ascii="Times New Roman" w:hAnsi="Times New Roman" w:cs="Times New Roman"/>
          <w:noProof/>
        </w:rPr>
        <w:t xml:space="preserve"> (National Center for Biotechnology Information) 1–20. Accessed December 8, 2021. doi:https://dx.doi.org/10.1007%2Fs10639-020-10219-y.</w:t>
      </w:r>
    </w:p>
    <w:p w14:paraId="6F1B8FFA"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Arenas, E. . 2015. "Affordances of learning technologies in higher education multicultural environments." </w:t>
      </w:r>
      <w:r w:rsidRPr="00AA0A93">
        <w:rPr>
          <w:rFonts w:ascii="Times New Roman" w:hAnsi="Times New Roman" w:cs="Times New Roman"/>
          <w:i/>
          <w:iCs/>
          <w:noProof/>
        </w:rPr>
        <w:t>Electronic Journal of E-Learning</w:t>
      </w:r>
      <w:r w:rsidRPr="00AA0A93">
        <w:rPr>
          <w:rFonts w:ascii="Times New Roman" w:hAnsi="Times New Roman" w:cs="Times New Roman"/>
          <w:noProof/>
        </w:rPr>
        <w:t xml:space="preserve"> 13 (4): 217 - 227. http://0-search.proquest.com.cataleg.uoc.edu/docview/1697674722?accountid=15299.</w:t>
      </w:r>
    </w:p>
    <w:p w14:paraId="0F6F6648"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Bacher-Hicks, A., J. Goodman, and C. Mulhern. 2021. "Inequality in household adaptation to." </w:t>
      </w:r>
      <w:r w:rsidRPr="00AA0A93">
        <w:rPr>
          <w:rFonts w:ascii="Times New Roman" w:hAnsi="Times New Roman" w:cs="Times New Roman"/>
          <w:i/>
          <w:iCs/>
          <w:noProof/>
        </w:rPr>
        <w:t>Journal of Public Economics.</w:t>
      </w:r>
      <w:r w:rsidRPr="00AA0A93">
        <w:rPr>
          <w:rFonts w:ascii="Times New Roman" w:hAnsi="Times New Roman" w:cs="Times New Roman"/>
          <w:noProof/>
        </w:rPr>
        <w:t xml:space="preserve"> Accessed December 8, 2021. doi:193:104345.</w:t>
      </w:r>
    </w:p>
    <w:p w14:paraId="3FB38BEF"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Bashir, Amreen, Shahreen Bashir, Karan Rana, Peter Lambert, and Ann Vernallis. 2021. "Post-COVID-19 Adaptations; the Shifts Towards Online Learning, Hybrid Course Delivery and the Implications for Biosciences Courses in the Higher Education Setting." </w:t>
      </w:r>
      <w:r w:rsidRPr="00AA0A93">
        <w:rPr>
          <w:rFonts w:ascii="Times New Roman" w:hAnsi="Times New Roman" w:cs="Times New Roman"/>
          <w:i/>
          <w:iCs/>
          <w:noProof/>
        </w:rPr>
        <w:t>Frontiers in Education.</w:t>
      </w:r>
      <w:r w:rsidRPr="00AA0A93">
        <w:rPr>
          <w:rFonts w:ascii="Times New Roman" w:hAnsi="Times New Roman" w:cs="Times New Roman"/>
          <w:noProof/>
        </w:rPr>
        <w:t xml:space="preserve"> Accessed December 8, 2021. doi:https://doi.org/10.3389/feduc.2021.711619.</w:t>
      </w:r>
    </w:p>
    <w:p w14:paraId="660C1701"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Brown , Cindy. 2012. "Application of the Balanced Scorecard in Higher Education: Opportunities and Challenges." </w:t>
      </w:r>
      <w:r w:rsidRPr="00AA0A93">
        <w:rPr>
          <w:rFonts w:ascii="Times New Roman" w:hAnsi="Times New Roman" w:cs="Times New Roman"/>
          <w:i/>
          <w:iCs/>
          <w:noProof/>
        </w:rPr>
        <w:t>Society for College and University Planning (SCUP).</w:t>
      </w:r>
      <w:r w:rsidRPr="00AA0A93">
        <w:rPr>
          <w:rFonts w:ascii="Times New Roman" w:hAnsi="Times New Roman" w:cs="Times New Roman"/>
          <w:noProof/>
        </w:rPr>
        <w:t xml:space="preserve"> July - September. Accessed December 14, 2021. https://www.centenaryuniversity.edu/wp-content/uploads/2017/01/Brown-2012.pdf.</w:t>
      </w:r>
    </w:p>
    <w:p w14:paraId="78DB70A1"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Demiris, G., M. J. Rantz, M. A Aud, and K. D Marek. 2004. "Older adults’ attitudes towards and perceptions of ‘smart home’technologies: a pilot study." </w:t>
      </w:r>
      <w:r w:rsidRPr="00AA0A93">
        <w:rPr>
          <w:rFonts w:ascii="Times New Roman" w:hAnsi="Times New Roman" w:cs="Times New Roman"/>
          <w:i/>
          <w:iCs/>
          <w:noProof/>
        </w:rPr>
        <w:t>Medical Informatics &amp; The Internet in Medicine</w:t>
      </w:r>
      <w:r w:rsidRPr="00AA0A93">
        <w:rPr>
          <w:rFonts w:ascii="Times New Roman" w:hAnsi="Times New Roman" w:cs="Times New Roman"/>
          <w:noProof/>
        </w:rPr>
        <w:t xml:space="preserve"> (29): 87-94. doi:10.1080/14639230410001684387.</w:t>
      </w:r>
    </w:p>
    <w:p w14:paraId="157CC694"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Dissanayake, Anil. 2012. "What is IT-Business Alignment?" </w:t>
      </w:r>
      <w:r w:rsidRPr="00AA0A93">
        <w:rPr>
          <w:rFonts w:ascii="Times New Roman" w:hAnsi="Times New Roman" w:cs="Times New Roman"/>
          <w:i/>
          <w:iCs/>
          <w:noProof/>
        </w:rPr>
        <w:t>Pink Elephant.</w:t>
      </w:r>
      <w:r w:rsidRPr="00AA0A93">
        <w:rPr>
          <w:rFonts w:ascii="Times New Roman" w:hAnsi="Times New Roman" w:cs="Times New Roman"/>
          <w:noProof/>
        </w:rPr>
        <w:t xml:space="preserve"> October. Accessed May 14, 2021. https://pinkelephant.com/uploadedfiles/content/resourcecenter/pinkpapers/what-is-it-business-alignment.pdf.</w:t>
      </w:r>
    </w:p>
    <w:p w14:paraId="6EDAD96E"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Dominica News Online. 2021. </w:t>
      </w:r>
      <w:r w:rsidRPr="00AA0A93">
        <w:rPr>
          <w:rFonts w:ascii="Times New Roman" w:hAnsi="Times New Roman" w:cs="Times New Roman"/>
          <w:i/>
          <w:iCs/>
          <w:noProof/>
        </w:rPr>
        <w:t>NTRC helps provide affordable internet access to students and their families.</w:t>
      </w:r>
      <w:r w:rsidRPr="00AA0A93">
        <w:rPr>
          <w:rFonts w:ascii="Times New Roman" w:hAnsi="Times New Roman" w:cs="Times New Roman"/>
          <w:noProof/>
        </w:rPr>
        <w:t xml:space="preserve"> October 21. Accessed December 9, 2021. https://dominicanewsonline.com/news/homepage/news/media-telecommunications/ntrc-helps-provide-affordable-internet-access-to-students-and-their-families/.</w:t>
      </w:r>
    </w:p>
    <w:p w14:paraId="5CD43D9B"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Harris, J B, P Mishra, and M Koehler. 2009. "Teachers’ technological pedagogical content knowledge: Curriculum-based technology integration reframed." </w:t>
      </w:r>
      <w:r w:rsidRPr="00AA0A93">
        <w:rPr>
          <w:rFonts w:ascii="Times New Roman" w:hAnsi="Times New Roman" w:cs="Times New Roman"/>
          <w:i/>
          <w:iCs/>
          <w:noProof/>
        </w:rPr>
        <w:t>Journal of Research on Technology in Education</w:t>
      </w:r>
      <w:r w:rsidRPr="00AA0A93">
        <w:rPr>
          <w:rFonts w:ascii="Times New Roman" w:hAnsi="Times New Roman" w:cs="Times New Roman"/>
          <w:noProof/>
        </w:rPr>
        <w:t xml:space="preserve"> 41 (4): 393–416.</w:t>
      </w:r>
    </w:p>
    <w:p w14:paraId="554C4BD5"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Heinz, M, P Martin, J. A Margrett, and M Yearns. 2013. "Perceptions of technology among older adults." </w:t>
      </w:r>
      <w:r w:rsidRPr="00AA0A93">
        <w:rPr>
          <w:rFonts w:ascii="Times New Roman" w:hAnsi="Times New Roman" w:cs="Times New Roman"/>
          <w:i/>
          <w:iCs/>
          <w:noProof/>
        </w:rPr>
        <w:t>Journal of Gerontological Nursing</w:t>
      </w:r>
      <w:r w:rsidRPr="00AA0A93">
        <w:rPr>
          <w:rFonts w:ascii="Times New Roman" w:hAnsi="Times New Roman" w:cs="Times New Roman"/>
          <w:noProof/>
        </w:rPr>
        <w:t xml:space="preserve"> (39): 42-51. doi:10.3928/00989134-20121204-04.</w:t>
      </w:r>
    </w:p>
    <w:p w14:paraId="6B061320"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Index Mundi. 2021. </w:t>
      </w:r>
      <w:r w:rsidRPr="00AA0A93">
        <w:rPr>
          <w:rFonts w:ascii="Times New Roman" w:hAnsi="Times New Roman" w:cs="Times New Roman"/>
          <w:i/>
          <w:iCs/>
          <w:noProof/>
        </w:rPr>
        <w:t>Dominica Age structure.</w:t>
      </w:r>
      <w:r w:rsidRPr="00AA0A93">
        <w:rPr>
          <w:rFonts w:ascii="Times New Roman" w:hAnsi="Times New Roman" w:cs="Times New Roman"/>
          <w:noProof/>
        </w:rPr>
        <w:t xml:space="preserve"> September 18. https://www.indexmundi.com/dominica/age_structure.html.</w:t>
      </w:r>
    </w:p>
    <w:p w14:paraId="6318B047"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ITU. 2020. "Measuring digital development ICT price t rends 2020." </w:t>
      </w:r>
      <w:r w:rsidRPr="00AA0A93">
        <w:rPr>
          <w:rFonts w:ascii="Times New Roman" w:hAnsi="Times New Roman" w:cs="Times New Roman"/>
          <w:i/>
          <w:iCs/>
          <w:noProof/>
        </w:rPr>
        <w:t>International Telecommunications Union.</w:t>
      </w:r>
      <w:r w:rsidRPr="00AA0A93">
        <w:rPr>
          <w:rFonts w:ascii="Times New Roman" w:hAnsi="Times New Roman" w:cs="Times New Roman"/>
          <w:noProof/>
        </w:rPr>
        <w:t xml:space="preserve"> Accessed December 13, 2021. https://www.itu.int/en/ITU-D/Statistics/Documents/publications/prices2020/ITU_ICTPriceTrends_2020.pdf.</w:t>
      </w:r>
    </w:p>
    <w:p w14:paraId="452F8529"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Joosten, Ph.D.,, Tanya, and Nicole Weber, Ph.D. 2021. </w:t>
      </w:r>
      <w:r w:rsidRPr="00AA0A93">
        <w:rPr>
          <w:rFonts w:ascii="Times New Roman" w:hAnsi="Times New Roman" w:cs="Times New Roman"/>
          <w:i/>
          <w:iCs/>
          <w:noProof/>
        </w:rPr>
        <w:t>Planning for a Blended Future: A Research-Driven Guide for Educators.</w:t>
      </w:r>
      <w:r w:rsidRPr="00AA0A93">
        <w:rPr>
          <w:rFonts w:ascii="Times New Roman" w:hAnsi="Times New Roman" w:cs="Times New Roman"/>
          <w:noProof/>
        </w:rPr>
        <w:t xml:space="preserve"> Every Learner Everywhere Network. Accessed December 14, 2021. https://www.everylearnereverywhere.org/resources/.</w:t>
      </w:r>
    </w:p>
    <w:p w14:paraId="4B1448EA"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Li, Cathy, and Farah Lalani. 2020. </w:t>
      </w:r>
      <w:r w:rsidRPr="00AA0A93">
        <w:rPr>
          <w:rFonts w:ascii="Times New Roman" w:hAnsi="Times New Roman" w:cs="Times New Roman"/>
          <w:i/>
          <w:iCs/>
          <w:noProof/>
        </w:rPr>
        <w:t>The COVID-19 pandemic has changed education forever. This is how.</w:t>
      </w:r>
      <w:r w:rsidRPr="00AA0A93">
        <w:rPr>
          <w:rFonts w:ascii="Times New Roman" w:hAnsi="Times New Roman" w:cs="Times New Roman"/>
          <w:noProof/>
        </w:rPr>
        <w:t xml:space="preserve"> April 29. Accessed December 8, 2021. https://www.weforum.org/agenda/2020/04/coronavirus-education-global-covid19-online-digital-learning/.</w:t>
      </w:r>
    </w:p>
    <w:p w14:paraId="643E1CBC"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Lopez-Betancourt, Alicia, and Martha Leticia Garcia Rodriguez,. 2015. "An application of ASSURE model to solve contextual problems in virtual classroom." </w:t>
      </w:r>
      <w:r w:rsidRPr="00AA0A93">
        <w:rPr>
          <w:rFonts w:ascii="Times New Roman" w:hAnsi="Times New Roman" w:cs="Times New Roman"/>
          <w:i/>
          <w:iCs/>
          <w:noProof/>
        </w:rPr>
        <w:t>E-Learn: World Conference on E-Learning in Corporate, Government, Healthcare, and Higher Education.</w:t>
      </w:r>
      <w:r w:rsidRPr="00AA0A93">
        <w:rPr>
          <w:rFonts w:ascii="Times New Roman" w:hAnsi="Times New Roman" w:cs="Times New Roman"/>
          <w:noProof/>
        </w:rPr>
        <w:t xml:space="preserve"> San Diego: Association for the Advancement of Computing in Education (AACE). 1332 - 1336. Accessed May 16, 2021. https://www.learntechlib.org/p/161834/.</w:t>
      </w:r>
    </w:p>
    <w:p w14:paraId="3DE14F6F"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Martínez-Alcalá, Claudia I., Alejandra Rosales-Lagarde, María de los Ángeles Alonso-Lavernia, José Á. Ramírez-Salvador, Brenda Jiménez-Rodríguez, Rosario M. Cepeda-Rebollar, José Sócrates López-Noguerola, María Leticia Bautista-Díaz, and Raúl Azael Agis-Juárez. 2018. "Digital Inclusion in Older Adults: A Comparison Between Face-to-Face and Blended Digital Literacy Workshops." Edited by Dina Di Giacomo. </w:t>
      </w:r>
      <w:r w:rsidRPr="00AA0A93">
        <w:rPr>
          <w:rFonts w:ascii="Times New Roman" w:hAnsi="Times New Roman" w:cs="Times New Roman"/>
          <w:i/>
          <w:iCs/>
          <w:noProof/>
        </w:rPr>
        <w:t>Frontiers in ICT.</w:t>
      </w:r>
      <w:r w:rsidRPr="00AA0A93">
        <w:rPr>
          <w:rFonts w:ascii="Times New Roman" w:hAnsi="Times New Roman" w:cs="Times New Roman"/>
          <w:noProof/>
        </w:rPr>
        <w:t xml:space="preserve"> doi:https://doi.org/10.3389/fict.2018.00021.</w:t>
      </w:r>
    </w:p>
    <w:p w14:paraId="07B127D3"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McDonald, Dennis. 2019. </w:t>
      </w:r>
      <w:r w:rsidRPr="00AA0A93">
        <w:rPr>
          <w:rFonts w:ascii="Times New Roman" w:hAnsi="Times New Roman" w:cs="Times New Roman"/>
          <w:i/>
          <w:iCs/>
          <w:noProof/>
        </w:rPr>
        <w:t>Can Better Data Governance Improve Disaster Resilience?</w:t>
      </w:r>
      <w:r w:rsidRPr="00AA0A93">
        <w:rPr>
          <w:rFonts w:ascii="Times New Roman" w:hAnsi="Times New Roman" w:cs="Times New Roman"/>
          <w:noProof/>
        </w:rPr>
        <w:t xml:space="preserve"> February 21. Accessed February 17, 2021. http://www.ddmcd.com/managing-technology/resilience.</w:t>
      </w:r>
    </w:p>
    <w:p w14:paraId="32517C9B"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McMellon, C. A, and L. G Schiffman. 2002. "Cybersenior empowerment: How some older individuals are taking control of their lives." </w:t>
      </w:r>
      <w:r w:rsidRPr="00AA0A93">
        <w:rPr>
          <w:rFonts w:ascii="Times New Roman" w:hAnsi="Times New Roman" w:cs="Times New Roman"/>
          <w:i/>
          <w:iCs/>
          <w:noProof/>
        </w:rPr>
        <w:t>The Journal of Applied Gerontology</w:t>
      </w:r>
      <w:r w:rsidRPr="00AA0A93">
        <w:rPr>
          <w:rFonts w:ascii="Times New Roman" w:hAnsi="Times New Roman" w:cs="Times New Roman"/>
          <w:noProof/>
        </w:rPr>
        <w:t xml:space="preserve"> (21): 157-175. doi:10.1177/07364802021002002.</w:t>
      </w:r>
    </w:p>
    <w:p w14:paraId="7B260D90"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Mitzner, T. L. 2010. "Older adults talk technology: Technology usage and attitudes." </w:t>
      </w:r>
      <w:r w:rsidRPr="00AA0A93">
        <w:rPr>
          <w:rFonts w:ascii="Times New Roman" w:hAnsi="Times New Roman" w:cs="Times New Roman"/>
          <w:i/>
          <w:iCs/>
          <w:noProof/>
        </w:rPr>
        <w:t>Computers in Human Behavior</w:t>
      </w:r>
      <w:r w:rsidRPr="00AA0A93">
        <w:rPr>
          <w:rFonts w:ascii="Times New Roman" w:hAnsi="Times New Roman" w:cs="Times New Roman"/>
          <w:noProof/>
        </w:rPr>
        <w:t xml:space="preserve"> 1710-1721. doi:10.1016/j.chb.2010.06.020.</w:t>
      </w:r>
    </w:p>
    <w:p w14:paraId="7DE3438C"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Morrell, Roger W., Christopher B. Mayhorn, and Joan Bennett. 2000. "A Survey of World Wide Web Use in Middle-Aged and Older Adults." </w:t>
      </w:r>
      <w:r w:rsidRPr="00AA0A93">
        <w:rPr>
          <w:rFonts w:ascii="Times New Roman" w:hAnsi="Times New Roman" w:cs="Times New Roman"/>
          <w:i/>
          <w:iCs/>
          <w:noProof/>
        </w:rPr>
        <w:t>SAGE Journals</w:t>
      </w:r>
      <w:r w:rsidRPr="00AA0A93">
        <w:rPr>
          <w:rFonts w:ascii="Times New Roman" w:hAnsi="Times New Roman" w:cs="Times New Roman"/>
          <w:noProof/>
        </w:rPr>
        <w:t xml:space="preserve"> 42 (2): 175-182. Accessed December 8, 2021. doi:https://doi.org/10.1518%2F001872000779656444.</w:t>
      </w:r>
    </w:p>
    <w:p w14:paraId="12A343FA"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Parolin, Zachary, and Emma Lee. 2021. "Large socio-economic, geographic and demographic disparities exist in exposure to school closures." </w:t>
      </w:r>
      <w:r w:rsidRPr="00AA0A93">
        <w:rPr>
          <w:rFonts w:ascii="Times New Roman" w:hAnsi="Times New Roman" w:cs="Times New Roman"/>
          <w:i/>
          <w:iCs/>
          <w:noProof/>
        </w:rPr>
        <w:t>Nature Human Behaviour</w:t>
      </w:r>
      <w:r w:rsidRPr="00AA0A93">
        <w:rPr>
          <w:rFonts w:ascii="Times New Roman" w:hAnsi="Times New Roman" w:cs="Times New Roman"/>
          <w:noProof/>
        </w:rPr>
        <w:t xml:space="preserve"> 5 (4). Accessed December 8, 2021. doi:10.1038/s41562-021-01087-8.</w:t>
      </w:r>
    </w:p>
    <w:p w14:paraId="1C7399E0"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Peterson, D A. 1980. </w:t>
      </w:r>
      <w:r w:rsidRPr="00AA0A93">
        <w:rPr>
          <w:rFonts w:ascii="Times New Roman" w:hAnsi="Times New Roman" w:cs="Times New Roman"/>
          <w:i/>
          <w:iCs/>
          <w:noProof/>
        </w:rPr>
        <w:t>Who are the educational gerontologists?</w:t>
      </w:r>
      <w:r w:rsidRPr="00AA0A93">
        <w:rPr>
          <w:rFonts w:ascii="Times New Roman" w:hAnsi="Times New Roman" w:cs="Times New Roman"/>
          <w:noProof/>
        </w:rPr>
        <w:t xml:space="preserve"> 1st. Vol. 5. Educ Gerontol. doi:https://doi.org/10.1080/0360hyp800050105.</w:t>
      </w:r>
    </w:p>
    <w:p w14:paraId="19E2E7DD"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Prince, Rawle. 2003. "E-SIT: An Intelligent Tutoring System for Equation Solving." </w:t>
      </w:r>
      <w:r w:rsidRPr="00AA0A93">
        <w:rPr>
          <w:rFonts w:ascii="Times New Roman" w:hAnsi="Times New Roman" w:cs="Times New Roman"/>
          <w:i/>
          <w:iCs/>
          <w:noProof/>
        </w:rPr>
        <w:t>Amzi! Prolog + Logic Server.</w:t>
      </w:r>
      <w:r w:rsidRPr="00AA0A93">
        <w:rPr>
          <w:rFonts w:ascii="Times New Roman" w:hAnsi="Times New Roman" w:cs="Times New Roman"/>
          <w:noProof/>
        </w:rPr>
        <w:t xml:space="preserve"> Accessed September 29, 2021. https://www.amzi.com/articles/e-sit.doc.</w:t>
      </w:r>
    </w:p>
    <w:p w14:paraId="30E5D9AF"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Rasi, Päivi, Hanna Vuojärvi, and Susanna Rivinen. n.d. "Promoting Media Literacy Among Older People: A Systematic Review." </w:t>
      </w:r>
      <w:r w:rsidRPr="00AA0A93">
        <w:rPr>
          <w:rFonts w:ascii="Times New Roman" w:hAnsi="Times New Roman" w:cs="Times New Roman"/>
          <w:i/>
          <w:iCs/>
          <w:noProof/>
        </w:rPr>
        <w:t>SAGE Journal</w:t>
      </w:r>
      <w:r w:rsidRPr="00AA0A93">
        <w:rPr>
          <w:rFonts w:ascii="Times New Roman" w:hAnsi="Times New Roman" w:cs="Times New Roman"/>
          <w:noProof/>
        </w:rPr>
        <w:t xml:space="preserve"> 71 (1): 25. Accessed May 15, 2021. doi:https://doi.org/10.1177%2F0741713620923755.</w:t>
      </w:r>
    </w:p>
    <w:p w14:paraId="7CDCE497"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Roslan, Nurhanis Syazni, and Ahmad Sukari Halim. 2021. "Enablers and Barriers to Online Learning among Medical Students during COVID-19 Pandemic: An Explanatory Mixed-Method Study." Edited by Jorge Martin Gutierrez. </w:t>
      </w:r>
      <w:r w:rsidRPr="00AA0A93">
        <w:rPr>
          <w:rFonts w:ascii="Times New Roman" w:hAnsi="Times New Roman" w:cs="Times New Roman"/>
          <w:i/>
          <w:iCs/>
          <w:noProof/>
        </w:rPr>
        <w:t>Sustainability.</w:t>
      </w:r>
      <w:r w:rsidRPr="00AA0A93">
        <w:rPr>
          <w:rFonts w:ascii="Times New Roman" w:hAnsi="Times New Roman" w:cs="Times New Roman"/>
          <w:noProof/>
        </w:rPr>
        <w:t xml:space="preserve"> doi:https://doi.org/10.3390/su13116086.</w:t>
      </w:r>
    </w:p>
    <w:p w14:paraId="413A62C7"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Schmidt, Denise A., Evrim Baran, Ann D. Thompson, Punya Mishra, Matthew J. Koehler, and Tae S. Shin. 2009. "Technological Pedagogical Content Knowledge (TPACK): The Development and Validation of an Assessment Instrument for Preservice Teachers." </w:t>
      </w:r>
      <w:r w:rsidRPr="00AA0A93">
        <w:rPr>
          <w:rFonts w:ascii="Times New Roman" w:hAnsi="Times New Roman" w:cs="Times New Roman"/>
          <w:i/>
          <w:iCs/>
          <w:noProof/>
        </w:rPr>
        <w:t>Digital Library of Education Research and Information</w:t>
      </w:r>
      <w:r w:rsidRPr="00AA0A93">
        <w:rPr>
          <w:rFonts w:ascii="Times New Roman" w:hAnsi="Times New Roman" w:cs="Times New Roman"/>
          <w:noProof/>
        </w:rPr>
        <w:t xml:space="preserve"> 42 (2): 123–149. Accessed December 14, 2021. https://files.eric.ed.gov/fulltext/EJ868626.pdf.</w:t>
      </w:r>
    </w:p>
    <w:p w14:paraId="77EC31C0"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Shohel, M. M. C., and A. Kirkwood. 2012. "Using technology for enhancing teaching and learning in Bangladesh: challenges and consequences." </w:t>
      </w:r>
      <w:r w:rsidRPr="00AA0A93">
        <w:rPr>
          <w:rFonts w:ascii="Times New Roman" w:hAnsi="Times New Roman" w:cs="Times New Roman"/>
          <w:i/>
          <w:iCs/>
          <w:noProof/>
        </w:rPr>
        <w:t>Learning, Media and Technology</w:t>
      </w:r>
      <w:r w:rsidRPr="00AA0A93">
        <w:rPr>
          <w:rFonts w:ascii="Times New Roman" w:hAnsi="Times New Roman" w:cs="Times New Roman"/>
          <w:noProof/>
        </w:rPr>
        <w:t xml:space="preserve"> 37 (4): 414 – 428.</w:t>
      </w:r>
    </w:p>
    <w:p w14:paraId="3B3D7B33"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SHULMAN, LEE S. 1986. "Those Who Understand: Knowledge Growth in Teaching." </w:t>
      </w:r>
      <w:r w:rsidRPr="00AA0A93">
        <w:rPr>
          <w:rFonts w:ascii="Times New Roman" w:hAnsi="Times New Roman" w:cs="Times New Roman"/>
          <w:i/>
          <w:iCs/>
          <w:noProof/>
        </w:rPr>
        <w:t>Education Researcher</w:t>
      </w:r>
      <w:r w:rsidRPr="00AA0A93">
        <w:rPr>
          <w:rFonts w:ascii="Times New Roman" w:hAnsi="Times New Roman" w:cs="Times New Roman"/>
          <w:noProof/>
        </w:rPr>
        <w:t xml:space="preserve"> 15 (2): 4-14. Accessed December 8, 2021. doi:https://doi.org/10.3102%2F0013189X015002004.</w:t>
      </w:r>
    </w:p>
    <w:p w14:paraId="40AC3575"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Turk, H. S., and D. Akyuz. 2016. "The effects of using dynamic geometry on eighth grade." </w:t>
      </w:r>
      <w:r w:rsidRPr="00AA0A93">
        <w:rPr>
          <w:rFonts w:ascii="Times New Roman" w:hAnsi="Times New Roman" w:cs="Times New Roman"/>
          <w:i/>
          <w:iCs/>
          <w:noProof/>
        </w:rPr>
        <w:t>International Journal for</w:t>
      </w:r>
      <w:r w:rsidRPr="00AA0A93">
        <w:rPr>
          <w:rFonts w:ascii="Times New Roman" w:hAnsi="Times New Roman" w:cs="Times New Roman"/>
          <w:noProof/>
        </w:rPr>
        <w:t xml:space="preserve"> 23 (3): 95-102. http://search.proquest.com.ezproxylocal.library.nova.edu/docview/1969007357?accountid=6579.</w:t>
      </w:r>
    </w:p>
    <w:p w14:paraId="298BB2DB"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Turnbull, Darren, Ritesh Chugh, and Jo Luck. 2021. "Transitioning to E-Learning during the COVID-19 pandemic: How have Higher Education Institutions responded to the challenge?" </w:t>
      </w:r>
      <w:r w:rsidRPr="00AA0A93">
        <w:rPr>
          <w:rFonts w:ascii="Times New Roman" w:hAnsi="Times New Roman" w:cs="Times New Roman"/>
          <w:i/>
          <w:iCs/>
          <w:noProof/>
        </w:rPr>
        <w:t>National Center for Biotechnology Information</w:t>
      </w:r>
      <w:r w:rsidRPr="00AA0A93">
        <w:rPr>
          <w:rFonts w:ascii="Times New Roman" w:hAnsi="Times New Roman" w:cs="Times New Roman"/>
          <w:noProof/>
        </w:rPr>
        <w:t xml:space="preserve"> 1–19. Accessed December 9, 2021. doi:https://dx.doi.org/10.1007%2Fs10639-021-10633-w.</w:t>
      </w:r>
    </w:p>
    <w:p w14:paraId="6F593DDE"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UNESCO Institute for Statistics. 2012. "ICT IN EDUCATION IN LATIN AMERICA AND THE CARIBBEAN: A regional analysis of ICT integration and e-readiness." </w:t>
      </w:r>
      <w:r w:rsidRPr="00AA0A93">
        <w:rPr>
          <w:rFonts w:ascii="Times New Roman" w:hAnsi="Times New Roman" w:cs="Times New Roman"/>
          <w:i/>
          <w:iCs/>
          <w:noProof/>
        </w:rPr>
        <w:t>UNESCO.</w:t>
      </w:r>
      <w:r w:rsidRPr="00AA0A93">
        <w:rPr>
          <w:rFonts w:ascii="Times New Roman" w:hAnsi="Times New Roman" w:cs="Times New Roman"/>
          <w:noProof/>
        </w:rPr>
        <w:t xml:space="preserve"> Accessed August 7, 2021. http://uis.unesco.org/sites/default/files/documents/ict-in-education-in-latin-america-and-the-caribbean-a-regional-analysis-of-ict-integration-and-e-readiness-en_0.pdf.</w:t>
      </w:r>
    </w:p>
    <w:p w14:paraId="4DA76456"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UNESCO &amp; UNESCO Institute for Statistics. 2014. "INFORMATION AND COMMUNICATION TECHNOLOGY (ICT) IN EDUCATION IN ASIA: A comparative analysis of ICT integration and e-readiness in schools across Asia." </w:t>
      </w:r>
      <w:r w:rsidRPr="00AA0A93">
        <w:rPr>
          <w:rFonts w:ascii="Times New Roman" w:hAnsi="Times New Roman" w:cs="Times New Roman"/>
          <w:i/>
          <w:iCs/>
          <w:noProof/>
        </w:rPr>
        <w:t>UNESCO.</w:t>
      </w:r>
      <w:r w:rsidRPr="00AA0A93">
        <w:rPr>
          <w:rFonts w:ascii="Times New Roman" w:hAnsi="Times New Roman" w:cs="Times New Roman"/>
          <w:noProof/>
        </w:rPr>
        <w:t xml:space="preserve"> Accessed August 5, 2021. doi:http://dx.doi.org/10.15220/978-92-9189-148-1-en.</w:t>
      </w:r>
    </w:p>
    <w:p w14:paraId="29C1064B"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 2015. "INFORMATION AND COMMUNICATION TECHNOLOGY (ICT) IN EDUCATION IN SUB-SAHARAN AFRICA: A comparative analysis of basic e-readiness in schools." </w:t>
      </w:r>
      <w:r w:rsidRPr="00AA0A93">
        <w:rPr>
          <w:rFonts w:ascii="Times New Roman" w:hAnsi="Times New Roman" w:cs="Times New Roman"/>
          <w:i/>
          <w:iCs/>
          <w:noProof/>
        </w:rPr>
        <w:t>UNESCO.</w:t>
      </w:r>
      <w:r w:rsidRPr="00AA0A93">
        <w:rPr>
          <w:rFonts w:ascii="Times New Roman" w:hAnsi="Times New Roman" w:cs="Times New Roman"/>
          <w:noProof/>
        </w:rPr>
        <w:t xml:space="preserve"> August. Accessed August 6, 2021. doi:http://dx.doi.org/10.15220/978-92-9189-178-8-en.</w:t>
      </w:r>
    </w:p>
    <w:p w14:paraId="6D1B36EC"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UNESCO. 2019. </w:t>
      </w:r>
      <w:r w:rsidRPr="00AA0A93">
        <w:rPr>
          <w:rFonts w:ascii="Times New Roman" w:hAnsi="Times New Roman" w:cs="Times New Roman"/>
          <w:i/>
          <w:iCs/>
          <w:noProof/>
        </w:rPr>
        <w:t>UNESCO ICT Competency Framework for Teachers.</w:t>
      </w:r>
      <w:r w:rsidRPr="00AA0A93">
        <w:rPr>
          <w:rFonts w:ascii="Times New Roman" w:hAnsi="Times New Roman" w:cs="Times New Roman"/>
          <w:noProof/>
        </w:rPr>
        <w:t xml:space="preserve"> April 4. Accessed August 18, 2021. https://unesdoc.unesco.org/ark:/48223/pf0000265721.</w:t>
      </w:r>
    </w:p>
    <w:p w14:paraId="4816E71B"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Velasquez, Andrea. 2010. </w:t>
      </w:r>
      <w:r w:rsidRPr="00AA0A93">
        <w:rPr>
          <w:rFonts w:ascii="Times New Roman" w:hAnsi="Times New Roman" w:cs="Times New Roman"/>
          <w:i/>
          <w:iCs/>
          <w:noProof/>
        </w:rPr>
        <w:t>Andrea Velasquez on Using the TPACK Framework for Evaluating Tech-Mediated Instruction.</w:t>
      </w:r>
      <w:r w:rsidRPr="00AA0A93">
        <w:rPr>
          <w:rFonts w:ascii="Times New Roman" w:hAnsi="Times New Roman" w:cs="Times New Roman"/>
          <w:noProof/>
        </w:rPr>
        <w:t xml:space="preserve"> July 28. Accessed December 14, 2021. https://aea365.org/blog/andrea-velasquez-on-using-the-tpack-framework-for-evaluating-technology-mediated-instruction/.</w:t>
      </w:r>
    </w:p>
    <w:p w14:paraId="31ACDBE3" w14:textId="77777777" w:rsidR="00E7460D" w:rsidRPr="00AA0A93" w:rsidRDefault="00E7460D" w:rsidP="00AA0A93">
      <w:pPr>
        <w:pStyle w:val="Bibliography"/>
        <w:ind w:left="720" w:hanging="720"/>
        <w:jc w:val="both"/>
        <w:rPr>
          <w:rFonts w:ascii="Times New Roman" w:hAnsi="Times New Roman" w:cs="Times New Roman"/>
          <w:noProof/>
        </w:rPr>
      </w:pPr>
      <w:r w:rsidRPr="00AA0A93">
        <w:rPr>
          <w:rFonts w:ascii="Times New Roman" w:hAnsi="Times New Roman" w:cs="Times New Roman"/>
          <w:noProof/>
        </w:rPr>
        <w:t xml:space="preserve">World Bank. 2021. </w:t>
      </w:r>
      <w:r w:rsidRPr="00AA0A93">
        <w:rPr>
          <w:rFonts w:ascii="Times New Roman" w:hAnsi="Times New Roman" w:cs="Times New Roman"/>
          <w:i/>
          <w:iCs/>
          <w:noProof/>
        </w:rPr>
        <w:t>How to Age Well in Latin America.</w:t>
      </w:r>
      <w:r w:rsidRPr="00AA0A93">
        <w:rPr>
          <w:rFonts w:ascii="Times New Roman" w:hAnsi="Times New Roman" w:cs="Times New Roman"/>
          <w:noProof/>
        </w:rPr>
        <w:t xml:space="preserve"> July 21. Accessed December 8, 2021. https://www.worldbank.org/en/news/feature/2021/07/21/c-mo-envejecer-bien-en-latinoam-rica.</w:t>
      </w:r>
    </w:p>
    <w:p w14:paraId="5CF55556" w14:textId="75598495" w:rsidR="00854590" w:rsidRDefault="00B41BA5" w:rsidP="00AA0A93">
      <w:pPr>
        <w:jc w:val="both"/>
        <w:rPr>
          <w:rFonts w:ascii="Times New Roman" w:hAnsi="Times New Roman" w:cs="Times New Roman"/>
          <w:sz w:val="24"/>
          <w:szCs w:val="24"/>
        </w:rPr>
      </w:pPr>
      <w:r w:rsidRPr="00AA0A93">
        <w:rPr>
          <w:rFonts w:ascii="Times New Roman" w:hAnsi="Times New Roman" w:cs="Times New Roman"/>
          <w:sz w:val="24"/>
          <w:szCs w:val="24"/>
        </w:rPr>
        <w:fldChar w:fldCharType="end"/>
      </w:r>
    </w:p>
    <w:p w14:paraId="79E30EDB" w14:textId="3B020399" w:rsidR="00C924D0" w:rsidRPr="00CA45BE" w:rsidRDefault="00C924D0" w:rsidP="00C924D0">
      <w:pPr>
        <w:pStyle w:val="Heading1"/>
        <w:numPr>
          <w:ilvl w:val="0"/>
          <w:numId w:val="2"/>
        </w:numPr>
        <w:tabs>
          <w:tab w:val="num" w:pos="360"/>
        </w:tabs>
        <w:ind w:left="0" w:firstLine="0"/>
        <w:rPr>
          <w:rFonts w:ascii="Times New Roman" w:hAnsi="Times New Roman" w:cs="Times New Roman"/>
          <w:b/>
          <w:bCs/>
          <w:color w:val="auto"/>
        </w:rPr>
      </w:pPr>
      <w:bookmarkStart w:id="127" w:name="_Toc92935638"/>
      <w:r>
        <w:rPr>
          <w:rFonts w:ascii="Times New Roman" w:hAnsi="Times New Roman" w:cs="Times New Roman"/>
          <w:b/>
          <w:bCs/>
          <w:color w:val="auto"/>
        </w:rPr>
        <w:t>Annex</w:t>
      </w:r>
      <w:bookmarkEnd w:id="127"/>
    </w:p>
    <w:p w14:paraId="4C97E2C2" w14:textId="388A7FBB" w:rsidR="00C924D0" w:rsidRDefault="00C924D0">
      <w:pPr>
        <w:rPr>
          <w:rFonts w:ascii="Times New Roman" w:hAnsi="Times New Roman" w:cs="Times New Roman"/>
          <w:sz w:val="24"/>
          <w:szCs w:val="24"/>
        </w:rPr>
      </w:pPr>
    </w:p>
    <w:p w14:paraId="34530DCA" w14:textId="591CD055" w:rsidR="009014CA" w:rsidRPr="009014CA" w:rsidRDefault="009014CA" w:rsidP="009014CA">
      <w:pPr>
        <w:pStyle w:val="Heading2"/>
        <w:rPr>
          <w:rFonts w:ascii="Times New Roman" w:hAnsi="Times New Roman" w:cs="Times New Roman"/>
          <w:b/>
          <w:bCs/>
          <w:color w:val="auto"/>
          <w:sz w:val="24"/>
          <w:szCs w:val="24"/>
        </w:rPr>
      </w:pPr>
      <w:bookmarkStart w:id="128" w:name="_Ref90048277"/>
      <w:bookmarkStart w:id="129" w:name="_Toc92935639"/>
      <w:r w:rsidRPr="009014CA">
        <w:rPr>
          <w:rFonts w:ascii="Times New Roman" w:hAnsi="Times New Roman" w:cs="Times New Roman"/>
          <w:b/>
          <w:bCs/>
          <w:color w:val="auto"/>
          <w:sz w:val="24"/>
          <w:szCs w:val="24"/>
        </w:rPr>
        <w:t>Annex A</w:t>
      </w:r>
      <w:bookmarkEnd w:id="128"/>
      <w:r w:rsidR="006F715B">
        <w:rPr>
          <w:rFonts w:ascii="Times New Roman" w:hAnsi="Times New Roman" w:cs="Times New Roman"/>
          <w:b/>
          <w:bCs/>
          <w:color w:val="auto"/>
          <w:sz w:val="24"/>
          <w:szCs w:val="24"/>
        </w:rPr>
        <w:t xml:space="preserve"> – Tabular Details of Prime and Matured Respondents</w:t>
      </w:r>
      <w:bookmarkEnd w:id="129"/>
    </w:p>
    <w:p w14:paraId="1B31560A" w14:textId="545D2518" w:rsidR="009014CA" w:rsidRDefault="009014CA">
      <w:pPr>
        <w:rPr>
          <w:rFonts w:ascii="Times New Roman" w:hAnsi="Times New Roman" w:cs="Times New Roman"/>
          <w:sz w:val="24"/>
          <w:szCs w:val="24"/>
        </w:rPr>
      </w:pPr>
    </w:p>
    <w:p w14:paraId="292301D4" w14:textId="1B230C98" w:rsidR="00093275" w:rsidRPr="00093275" w:rsidRDefault="00093275" w:rsidP="00093275">
      <w:pPr>
        <w:pStyle w:val="Caption"/>
        <w:keepNext/>
        <w:rPr>
          <w:rFonts w:ascii="Times New Roman" w:hAnsi="Times New Roman" w:cs="Times New Roman"/>
          <w:color w:val="auto"/>
        </w:rPr>
      </w:pPr>
      <w:bookmarkStart w:id="130" w:name="_Toc92935569"/>
      <w:r w:rsidRPr="00093275">
        <w:rPr>
          <w:rFonts w:ascii="Times New Roman" w:hAnsi="Times New Roman" w:cs="Times New Roman"/>
          <w:color w:val="auto"/>
        </w:rPr>
        <w:t xml:space="preserve">Table </w:t>
      </w:r>
      <w:r w:rsidRPr="00093275">
        <w:rPr>
          <w:rFonts w:ascii="Times New Roman" w:hAnsi="Times New Roman" w:cs="Times New Roman"/>
          <w:color w:val="auto"/>
        </w:rPr>
        <w:fldChar w:fldCharType="begin"/>
      </w:r>
      <w:r w:rsidRPr="00093275">
        <w:rPr>
          <w:rFonts w:ascii="Times New Roman" w:hAnsi="Times New Roman" w:cs="Times New Roman"/>
          <w:color w:val="auto"/>
        </w:rPr>
        <w:instrText xml:space="preserve"> SEQ Table \* ARABIC </w:instrText>
      </w:r>
      <w:r w:rsidRPr="00093275">
        <w:rPr>
          <w:rFonts w:ascii="Times New Roman" w:hAnsi="Times New Roman" w:cs="Times New Roman"/>
          <w:color w:val="auto"/>
        </w:rPr>
        <w:fldChar w:fldCharType="separate"/>
      </w:r>
      <w:r w:rsidR="00936BD1">
        <w:rPr>
          <w:rFonts w:ascii="Times New Roman" w:hAnsi="Times New Roman" w:cs="Times New Roman"/>
          <w:noProof/>
          <w:color w:val="auto"/>
        </w:rPr>
        <w:t>4</w:t>
      </w:r>
      <w:r w:rsidRPr="00093275">
        <w:rPr>
          <w:rFonts w:ascii="Times New Roman" w:hAnsi="Times New Roman" w:cs="Times New Roman"/>
          <w:color w:val="auto"/>
        </w:rPr>
        <w:fldChar w:fldCharType="end"/>
      </w:r>
      <w:r w:rsidRPr="00093275">
        <w:rPr>
          <w:rFonts w:ascii="Times New Roman" w:hAnsi="Times New Roman" w:cs="Times New Roman"/>
          <w:color w:val="auto"/>
        </w:rPr>
        <w:t>- Sex and Age Range of Prime and Matured Respondents</w:t>
      </w:r>
      <w:bookmarkEnd w:id="130"/>
    </w:p>
    <w:tbl>
      <w:tblPr>
        <w:tblStyle w:val="GridTable5Dark-Accent4"/>
        <w:tblW w:w="0" w:type="auto"/>
        <w:tblLook w:val="04A0" w:firstRow="1" w:lastRow="0" w:firstColumn="1" w:lastColumn="0" w:noHBand="0" w:noVBand="1"/>
      </w:tblPr>
      <w:tblGrid>
        <w:gridCol w:w="1165"/>
        <w:gridCol w:w="1620"/>
        <w:gridCol w:w="1350"/>
        <w:gridCol w:w="1350"/>
      </w:tblGrid>
      <w:tr w:rsidR="00093275" w:rsidRPr="00DC28A5" w14:paraId="2AF441BD" w14:textId="77777777" w:rsidTr="00093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305F74F" w14:textId="77777777" w:rsidR="00093275" w:rsidRPr="00DC28A5" w:rsidRDefault="00093275" w:rsidP="00564000">
            <w:pPr>
              <w:jc w:val="both"/>
              <w:rPr>
                <w:rFonts w:ascii="Times New Roman" w:hAnsi="Times New Roman" w:cs="Times New Roman"/>
                <w:color w:val="auto"/>
                <w:sz w:val="24"/>
                <w:szCs w:val="24"/>
              </w:rPr>
            </w:pPr>
            <w:r w:rsidRPr="00DC28A5">
              <w:rPr>
                <w:rFonts w:ascii="Times New Roman" w:hAnsi="Times New Roman" w:cs="Times New Roman"/>
                <w:color w:val="auto"/>
                <w:sz w:val="24"/>
                <w:szCs w:val="24"/>
              </w:rPr>
              <w:t>Sex</w:t>
            </w:r>
          </w:p>
        </w:tc>
        <w:tc>
          <w:tcPr>
            <w:tcW w:w="1620" w:type="dxa"/>
          </w:tcPr>
          <w:p w14:paraId="46ED87C9" w14:textId="77777777" w:rsidR="00093275" w:rsidRPr="00DC28A5" w:rsidRDefault="00093275" w:rsidP="0056400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C28A5">
              <w:rPr>
                <w:rFonts w:ascii="Times New Roman" w:hAnsi="Times New Roman" w:cs="Times New Roman"/>
                <w:color w:val="auto"/>
                <w:sz w:val="24"/>
                <w:szCs w:val="24"/>
              </w:rPr>
              <w:t>Age Range</w:t>
            </w:r>
          </w:p>
        </w:tc>
        <w:tc>
          <w:tcPr>
            <w:tcW w:w="1350" w:type="dxa"/>
          </w:tcPr>
          <w:p w14:paraId="217F0E0D" w14:textId="77777777" w:rsidR="00093275" w:rsidRPr="00DC28A5" w:rsidRDefault="00093275" w:rsidP="0056400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C28A5">
              <w:rPr>
                <w:rFonts w:ascii="Times New Roman" w:hAnsi="Times New Roman" w:cs="Times New Roman"/>
                <w:color w:val="auto"/>
                <w:sz w:val="24"/>
                <w:szCs w:val="24"/>
              </w:rPr>
              <w:t>Frequency</w:t>
            </w:r>
          </w:p>
        </w:tc>
        <w:tc>
          <w:tcPr>
            <w:tcW w:w="1350" w:type="dxa"/>
          </w:tcPr>
          <w:p w14:paraId="224ACF02" w14:textId="77777777" w:rsidR="00093275" w:rsidRPr="00DC28A5" w:rsidRDefault="00093275" w:rsidP="0056400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C28A5">
              <w:rPr>
                <w:rFonts w:ascii="Times New Roman" w:hAnsi="Times New Roman" w:cs="Times New Roman"/>
                <w:color w:val="auto"/>
                <w:sz w:val="24"/>
                <w:szCs w:val="24"/>
              </w:rPr>
              <w:t xml:space="preserve">Percent </w:t>
            </w:r>
          </w:p>
        </w:tc>
      </w:tr>
      <w:tr w:rsidR="00093275" w:rsidRPr="00DC28A5" w14:paraId="4426A9E3"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78ACA78" w14:textId="77777777" w:rsidR="00093275" w:rsidRPr="00DC28A5" w:rsidRDefault="00093275" w:rsidP="00564000">
            <w:pPr>
              <w:jc w:val="both"/>
              <w:rPr>
                <w:rFonts w:ascii="Times New Roman" w:hAnsi="Times New Roman" w:cs="Times New Roman"/>
                <w:color w:val="auto"/>
                <w:sz w:val="24"/>
                <w:szCs w:val="24"/>
              </w:rPr>
            </w:pPr>
            <w:r w:rsidRPr="00DC28A5">
              <w:rPr>
                <w:rFonts w:ascii="Times New Roman" w:hAnsi="Times New Roman" w:cs="Times New Roman"/>
                <w:color w:val="auto"/>
                <w:sz w:val="24"/>
                <w:szCs w:val="24"/>
              </w:rPr>
              <w:t>Male</w:t>
            </w:r>
          </w:p>
        </w:tc>
        <w:tc>
          <w:tcPr>
            <w:tcW w:w="1620" w:type="dxa"/>
          </w:tcPr>
          <w:p w14:paraId="2286637E"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40 – 49</w:t>
            </w:r>
          </w:p>
        </w:tc>
        <w:tc>
          <w:tcPr>
            <w:tcW w:w="1350" w:type="dxa"/>
          </w:tcPr>
          <w:p w14:paraId="18A3A308"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1</w:t>
            </w:r>
          </w:p>
        </w:tc>
        <w:tc>
          <w:tcPr>
            <w:tcW w:w="1350" w:type="dxa"/>
          </w:tcPr>
          <w:p w14:paraId="58B21D9B"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9.1%</w:t>
            </w:r>
          </w:p>
        </w:tc>
      </w:tr>
      <w:tr w:rsidR="00093275" w:rsidRPr="00DC28A5" w14:paraId="5A3FC747"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1A50367E"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12474F20"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50 – 59</w:t>
            </w:r>
          </w:p>
        </w:tc>
        <w:tc>
          <w:tcPr>
            <w:tcW w:w="1350" w:type="dxa"/>
          </w:tcPr>
          <w:p w14:paraId="54B33FD0"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2</w:t>
            </w:r>
          </w:p>
        </w:tc>
        <w:tc>
          <w:tcPr>
            <w:tcW w:w="1350" w:type="dxa"/>
          </w:tcPr>
          <w:p w14:paraId="7BA3E972"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18.2%</w:t>
            </w:r>
          </w:p>
        </w:tc>
      </w:tr>
      <w:tr w:rsidR="00093275" w:rsidRPr="00DC28A5" w14:paraId="784DEC77"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BCCDB36"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5D02A073"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60 – 69</w:t>
            </w:r>
          </w:p>
        </w:tc>
        <w:tc>
          <w:tcPr>
            <w:tcW w:w="1350" w:type="dxa"/>
          </w:tcPr>
          <w:p w14:paraId="48D242F4"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1</w:t>
            </w:r>
          </w:p>
        </w:tc>
        <w:tc>
          <w:tcPr>
            <w:tcW w:w="1350" w:type="dxa"/>
          </w:tcPr>
          <w:p w14:paraId="455F690D"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9.1%</w:t>
            </w:r>
          </w:p>
        </w:tc>
      </w:tr>
      <w:tr w:rsidR="00093275" w:rsidRPr="00DC28A5" w14:paraId="06393217"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60757BC7"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161A6686"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70+ years</w:t>
            </w:r>
          </w:p>
        </w:tc>
        <w:tc>
          <w:tcPr>
            <w:tcW w:w="1350" w:type="dxa"/>
          </w:tcPr>
          <w:p w14:paraId="0DDBE55F"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1</w:t>
            </w:r>
          </w:p>
        </w:tc>
        <w:tc>
          <w:tcPr>
            <w:tcW w:w="1350" w:type="dxa"/>
          </w:tcPr>
          <w:p w14:paraId="47FB13F3"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9.1%</w:t>
            </w:r>
          </w:p>
        </w:tc>
      </w:tr>
      <w:tr w:rsidR="00093275" w:rsidRPr="00DC28A5" w14:paraId="557D3613"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B43438B"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3E830543"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0" w:type="dxa"/>
          </w:tcPr>
          <w:p w14:paraId="436DA60B" w14:textId="77777777" w:rsidR="00093275" w:rsidRPr="00DC28A5" w:rsidRDefault="00093275" w:rsidP="005640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u w:val="double"/>
              </w:rPr>
            </w:pPr>
            <w:r w:rsidRPr="00DC28A5">
              <w:rPr>
                <w:rFonts w:ascii="Times New Roman" w:hAnsi="Times New Roman" w:cs="Times New Roman"/>
                <w:b/>
                <w:bCs/>
                <w:sz w:val="24"/>
                <w:szCs w:val="24"/>
                <w:u w:val="double"/>
              </w:rPr>
              <w:t>5</w:t>
            </w:r>
          </w:p>
        </w:tc>
        <w:tc>
          <w:tcPr>
            <w:tcW w:w="1350" w:type="dxa"/>
          </w:tcPr>
          <w:p w14:paraId="6087D181"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93275" w:rsidRPr="00DC28A5" w14:paraId="777AC9B6"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3F906C8A" w14:textId="77777777" w:rsidR="00093275" w:rsidRPr="00DC28A5" w:rsidRDefault="00093275" w:rsidP="00564000">
            <w:pPr>
              <w:jc w:val="both"/>
              <w:rPr>
                <w:rFonts w:ascii="Times New Roman" w:hAnsi="Times New Roman" w:cs="Times New Roman"/>
                <w:color w:val="auto"/>
                <w:sz w:val="24"/>
                <w:szCs w:val="24"/>
              </w:rPr>
            </w:pPr>
            <w:r w:rsidRPr="00DC28A5">
              <w:rPr>
                <w:rFonts w:ascii="Times New Roman" w:hAnsi="Times New Roman" w:cs="Times New Roman"/>
                <w:color w:val="auto"/>
                <w:sz w:val="24"/>
                <w:szCs w:val="24"/>
              </w:rPr>
              <w:t>Female</w:t>
            </w:r>
          </w:p>
        </w:tc>
        <w:tc>
          <w:tcPr>
            <w:tcW w:w="1620" w:type="dxa"/>
          </w:tcPr>
          <w:p w14:paraId="22A0CAB8"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tcPr>
          <w:p w14:paraId="0D8DAD7E" w14:textId="77777777" w:rsidR="00093275" w:rsidRPr="00DC28A5" w:rsidRDefault="00093275" w:rsidP="005640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tcPr>
          <w:p w14:paraId="0F457A8A"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93275" w:rsidRPr="00DC28A5" w14:paraId="37063608"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C993331"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5C4DC42D"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40 – 49</w:t>
            </w:r>
          </w:p>
        </w:tc>
        <w:tc>
          <w:tcPr>
            <w:tcW w:w="1350" w:type="dxa"/>
          </w:tcPr>
          <w:p w14:paraId="2E6BE956"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3</w:t>
            </w:r>
          </w:p>
        </w:tc>
        <w:tc>
          <w:tcPr>
            <w:tcW w:w="1350" w:type="dxa"/>
          </w:tcPr>
          <w:p w14:paraId="7CE34CCC"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27.3%</w:t>
            </w:r>
          </w:p>
        </w:tc>
      </w:tr>
      <w:tr w:rsidR="00093275" w:rsidRPr="00DC28A5" w14:paraId="50DE2F2B"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04539791"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15EA542B"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50 – 59</w:t>
            </w:r>
          </w:p>
        </w:tc>
        <w:tc>
          <w:tcPr>
            <w:tcW w:w="1350" w:type="dxa"/>
          </w:tcPr>
          <w:p w14:paraId="59ABBBD4"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2</w:t>
            </w:r>
          </w:p>
        </w:tc>
        <w:tc>
          <w:tcPr>
            <w:tcW w:w="1350" w:type="dxa"/>
          </w:tcPr>
          <w:p w14:paraId="2C51956D"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18.2%</w:t>
            </w:r>
          </w:p>
        </w:tc>
      </w:tr>
      <w:tr w:rsidR="00093275" w:rsidRPr="00DC28A5" w14:paraId="77490C1F"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6C463C7"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6734BD5B"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60 – 69</w:t>
            </w:r>
          </w:p>
        </w:tc>
        <w:tc>
          <w:tcPr>
            <w:tcW w:w="1350" w:type="dxa"/>
          </w:tcPr>
          <w:p w14:paraId="6D5133D5"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1</w:t>
            </w:r>
          </w:p>
        </w:tc>
        <w:tc>
          <w:tcPr>
            <w:tcW w:w="1350" w:type="dxa"/>
          </w:tcPr>
          <w:p w14:paraId="5F3E622C"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9.1%</w:t>
            </w:r>
          </w:p>
        </w:tc>
      </w:tr>
      <w:tr w:rsidR="00093275" w:rsidRPr="00DC28A5" w14:paraId="35468774"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4862EECF"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16704442"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70+ years</w:t>
            </w:r>
          </w:p>
        </w:tc>
        <w:tc>
          <w:tcPr>
            <w:tcW w:w="1350" w:type="dxa"/>
          </w:tcPr>
          <w:p w14:paraId="6BF74F45"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0</w:t>
            </w:r>
          </w:p>
        </w:tc>
        <w:tc>
          <w:tcPr>
            <w:tcW w:w="1350" w:type="dxa"/>
          </w:tcPr>
          <w:p w14:paraId="09A90C38"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8A5">
              <w:rPr>
                <w:rFonts w:ascii="Times New Roman" w:hAnsi="Times New Roman" w:cs="Times New Roman"/>
                <w:sz w:val="24"/>
                <w:szCs w:val="24"/>
              </w:rPr>
              <w:t>0%</w:t>
            </w:r>
          </w:p>
        </w:tc>
      </w:tr>
      <w:tr w:rsidR="00093275" w:rsidRPr="00DC28A5" w14:paraId="7E4E49CB" w14:textId="77777777" w:rsidTr="00093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DC72F13" w14:textId="77777777" w:rsidR="00093275" w:rsidRPr="00DC28A5" w:rsidRDefault="00093275" w:rsidP="00564000">
            <w:pPr>
              <w:jc w:val="both"/>
              <w:rPr>
                <w:rFonts w:ascii="Times New Roman" w:hAnsi="Times New Roman" w:cs="Times New Roman"/>
                <w:color w:val="auto"/>
                <w:sz w:val="24"/>
                <w:szCs w:val="24"/>
              </w:rPr>
            </w:pPr>
          </w:p>
        </w:tc>
        <w:tc>
          <w:tcPr>
            <w:tcW w:w="1620" w:type="dxa"/>
          </w:tcPr>
          <w:p w14:paraId="0D65E61D"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0" w:type="dxa"/>
          </w:tcPr>
          <w:p w14:paraId="1939A3E7" w14:textId="77777777" w:rsidR="00093275" w:rsidRPr="00DC28A5" w:rsidRDefault="00093275" w:rsidP="005640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u w:val="double"/>
              </w:rPr>
            </w:pPr>
            <w:r w:rsidRPr="00DC28A5">
              <w:rPr>
                <w:rFonts w:ascii="Times New Roman" w:hAnsi="Times New Roman" w:cs="Times New Roman"/>
                <w:b/>
                <w:bCs/>
                <w:sz w:val="24"/>
                <w:szCs w:val="24"/>
                <w:u w:val="double"/>
              </w:rPr>
              <w:t>6</w:t>
            </w:r>
          </w:p>
        </w:tc>
        <w:tc>
          <w:tcPr>
            <w:tcW w:w="1350" w:type="dxa"/>
          </w:tcPr>
          <w:p w14:paraId="5351A5B1" w14:textId="77777777" w:rsidR="00093275" w:rsidRPr="00DC28A5" w:rsidRDefault="00093275" w:rsidP="00564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93275" w:rsidRPr="00DC28A5" w14:paraId="62C5E680" w14:textId="77777777" w:rsidTr="00093275">
        <w:tc>
          <w:tcPr>
            <w:cnfStyle w:val="001000000000" w:firstRow="0" w:lastRow="0" w:firstColumn="1" w:lastColumn="0" w:oddVBand="0" w:evenVBand="0" w:oddHBand="0" w:evenHBand="0" w:firstRowFirstColumn="0" w:firstRowLastColumn="0" w:lastRowFirstColumn="0" w:lastRowLastColumn="0"/>
            <w:tcW w:w="1165" w:type="dxa"/>
          </w:tcPr>
          <w:p w14:paraId="1C71F06D" w14:textId="77777777" w:rsidR="00093275" w:rsidRPr="00DC28A5" w:rsidRDefault="00093275" w:rsidP="00564000">
            <w:pPr>
              <w:jc w:val="both"/>
              <w:rPr>
                <w:rFonts w:ascii="Times New Roman" w:hAnsi="Times New Roman" w:cs="Times New Roman"/>
                <w:color w:val="auto"/>
                <w:sz w:val="24"/>
                <w:szCs w:val="24"/>
              </w:rPr>
            </w:pPr>
            <w:r>
              <w:rPr>
                <w:rFonts w:ascii="Times New Roman" w:hAnsi="Times New Roman" w:cs="Times New Roman"/>
                <w:color w:val="auto"/>
                <w:sz w:val="24"/>
                <w:szCs w:val="24"/>
              </w:rPr>
              <w:t>Total</w:t>
            </w:r>
          </w:p>
        </w:tc>
        <w:tc>
          <w:tcPr>
            <w:tcW w:w="1620" w:type="dxa"/>
          </w:tcPr>
          <w:p w14:paraId="5A214CDA"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tcPr>
          <w:p w14:paraId="4A8E3D6F" w14:textId="77777777" w:rsidR="00093275" w:rsidRPr="00DC28A5" w:rsidRDefault="00093275" w:rsidP="005640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u w:val="double"/>
              </w:rPr>
            </w:pPr>
            <w:r>
              <w:rPr>
                <w:rFonts w:ascii="Times New Roman" w:hAnsi="Times New Roman" w:cs="Times New Roman"/>
                <w:b/>
                <w:bCs/>
                <w:sz w:val="24"/>
                <w:szCs w:val="24"/>
                <w:u w:val="double"/>
              </w:rPr>
              <w:t>11</w:t>
            </w:r>
          </w:p>
        </w:tc>
        <w:tc>
          <w:tcPr>
            <w:tcW w:w="1350" w:type="dxa"/>
          </w:tcPr>
          <w:p w14:paraId="4DD796ED" w14:textId="77777777" w:rsidR="00093275" w:rsidRPr="00DC28A5" w:rsidRDefault="00093275" w:rsidP="00564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C28A5">
              <w:rPr>
                <w:rFonts w:ascii="Times New Roman" w:hAnsi="Times New Roman" w:cs="Times New Roman"/>
                <w:b/>
                <w:bCs/>
                <w:sz w:val="24"/>
                <w:szCs w:val="24"/>
              </w:rPr>
              <w:t>100%</w:t>
            </w:r>
          </w:p>
        </w:tc>
      </w:tr>
    </w:tbl>
    <w:p w14:paraId="4FF13187" w14:textId="77777777" w:rsidR="00093275" w:rsidRDefault="00093275">
      <w:pPr>
        <w:rPr>
          <w:rFonts w:ascii="Times New Roman" w:hAnsi="Times New Roman" w:cs="Times New Roman"/>
          <w:sz w:val="24"/>
          <w:szCs w:val="24"/>
        </w:rPr>
      </w:pPr>
    </w:p>
    <w:p w14:paraId="7C05023C" w14:textId="0C7E908C" w:rsidR="00EC5F96" w:rsidRPr="00EC5F96" w:rsidRDefault="00EC5F96" w:rsidP="00EC5F96">
      <w:pPr>
        <w:pStyle w:val="Caption"/>
        <w:keepNext/>
        <w:rPr>
          <w:rFonts w:ascii="Times New Roman" w:hAnsi="Times New Roman" w:cs="Times New Roman"/>
          <w:color w:val="auto"/>
        </w:rPr>
      </w:pPr>
      <w:bookmarkStart w:id="131" w:name="_Toc92935570"/>
      <w:r w:rsidRPr="00EC5F96">
        <w:rPr>
          <w:rFonts w:ascii="Times New Roman" w:hAnsi="Times New Roman" w:cs="Times New Roman"/>
          <w:color w:val="auto"/>
        </w:rPr>
        <w:t xml:space="preserve">Table </w:t>
      </w:r>
      <w:r w:rsidRPr="00EC5F96">
        <w:rPr>
          <w:rFonts w:ascii="Times New Roman" w:hAnsi="Times New Roman" w:cs="Times New Roman"/>
          <w:color w:val="auto"/>
        </w:rPr>
        <w:fldChar w:fldCharType="begin"/>
      </w:r>
      <w:r w:rsidRPr="00EC5F96">
        <w:rPr>
          <w:rFonts w:ascii="Times New Roman" w:hAnsi="Times New Roman" w:cs="Times New Roman"/>
          <w:color w:val="auto"/>
        </w:rPr>
        <w:instrText xml:space="preserve"> SEQ Table \* ARABIC </w:instrText>
      </w:r>
      <w:r w:rsidRPr="00EC5F96">
        <w:rPr>
          <w:rFonts w:ascii="Times New Roman" w:hAnsi="Times New Roman" w:cs="Times New Roman"/>
          <w:color w:val="auto"/>
        </w:rPr>
        <w:fldChar w:fldCharType="separate"/>
      </w:r>
      <w:r w:rsidR="00936BD1">
        <w:rPr>
          <w:rFonts w:ascii="Times New Roman" w:hAnsi="Times New Roman" w:cs="Times New Roman"/>
          <w:noProof/>
          <w:color w:val="auto"/>
        </w:rPr>
        <w:t>5</w:t>
      </w:r>
      <w:r w:rsidRPr="00EC5F96">
        <w:rPr>
          <w:rFonts w:ascii="Times New Roman" w:hAnsi="Times New Roman" w:cs="Times New Roman"/>
          <w:color w:val="auto"/>
        </w:rPr>
        <w:fldChar w:fldCharType="end"/>
      </w:r>
      <w:r w:rsidRPr="00EC5F96">
        <w:rPr>
          <w:rFonts w:ascii="Times New Roman" w:hAnsi="Times New Roman" w:cs="Times New Roman"/>
          <w:color w:val="auto"/>
        </w:rPr>
        <w:t>- Sex, Age Range and Qualification of Prime and Matured Respondents</w:t>
      </w:r>
      <w:bookmarkEnd w:id="131"/>
    </w:p>
    <w:tbl>
      <w:tblPr>
        <w:tblStyle w:val="GridTable5Dark-Accent4"/>
        <w:tblW w:w="4754" w:type="dxa"/>
        <w:tblLook w:val="04A0" w:firstRow="1" w:lastRow="0" w:firstColumn="1" w:lastColumn="0" w:noHBand="0" w:noVBand="1"/>
      </w:tblPr>
      <w:tblGrid>
        <w:gridCol w:w="963"/>
        <w:gridCol w:w="1386"/>
        <w:gridCol w:w="1296"/>
        <w:gridCol w:w="1109"/>
      </w:tblGrid>
      <w:tr w:rsidR="00EC5F96" w:rsidRPr="004E3814" w14:paraId="486E54B4" w14:textId="77777777" w:rsidTr="00EC5F9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46F4CFE3" w14:textId="77777777" w:rsidR="004E3814" w:rsidRPr="004E3814" w:rsidRDefault="004E3814" w:rsidP="004E3814">
            <w:pPr>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Sex</w:t>
            </w:r>
          </w:p>
        </w:tc>
        <w:tc>
          <w:tcPr>
            <w:tcW w:w="1386" w:type="dxa"/>
            <w:noWrap/>
            <w:hideMark/>
          </w:tcPr>
          <w:p w14:paraId="38D80085" w14:textId="77777777" w:rsidR="004E3814" w:rsidRPr="004E3814" w:rsidRDefault="004E3814" w:rsidP="004E38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Age Range</w:t>
            </w:r>
          </w:p>
        </w:tc>
        <w:tc>
          <w:tcPr>
            <w:tcW w:w="1296" w:type="dxa"/>
            <w:noWrap/>
            <w:hideMark/>
          </w:tcPr>
          <w:p w14:paraId="5198CBFA" w14:textId="77777777" w:rsidR="004E3814" w:rsidRPr="004E3814" w:rsidRDefault="004E3814" w:rsidP="004E38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Bachelor's</w:t>
            </w:r>
          </w:p>
        </w:tc>
        <w:tc>
          <w:tcPr>
            <w:tcW w:w="1109" w:type="dxa"/>
            <w:noWrap/>
            <w:hideMark/>
          </w:tcPr>
          <w:p w14:paraId="6DD6119B" w14:textId="77777777" w:rsidR="004E3814" w:rsidRPr="004E3814" w:rsidRDefault="004E3814" w:rsidP="004E38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Master's</w:t>
            </w:r>
          </w:p>
        </w:tc>
      </w:tr>
      <w:tr w:rsidR="00EC5F96" w:rsidRPr="004E3814" w14:paraId="215C63C4" w14:textId="77777777" w:rsidTr="00EC5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4BB45EB9" w14:textId="77777777" w:rsidR="004E3814" w:rsidRPr="004E3814" w:rsidRDefault="004E3814" w:rsidP="00EC5F96">
            <w:pPr>
              <w:jc w:val="right"/>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Male</w:t>
            </w:r>
          </w:p>
        </w:tc>
        <w:tc>
          <w:tcPr>
            <w:tcW w:w="1386" w:type="dxa"/>
            <w:noWrap/>
            <w:hideMark/>
          </w:tcPr>
          <w:p w14:paraId="61A2B72C"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296" w:type="dxa"/>
            <w:noWrap/>
            <w:hideMark/>
          </w:tcPr>
          <w:p w14:paraId="3A59F644"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109" w:type="dxa"/>
            <w:noWrap/>
            <w:hideMark/>
          </w:tcPr>
          <w:p w14:paraId="28495C08"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C5F96" w:rsidRPr="004E3814" w14:paraId="77E3496A" w14:textId="77777777" w:rsidTr="00EC5F96">
        <w:trPr>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706C2D44" w14:textId="77777777" w:rsidR="004E3814" w:rsidRPr="004E3814" w:rsidRDefault="004E3814" w:rsidP="004E3814">
            <w:pPr>
              <w:rPr>
                <w:rFonts w:ascii="Times New Roman" w:eastAsia="Times New Roman" w:hAnsi="Times New Roman" w:cs="Times New Roman"/>
                <w:sz w:val="24"/>
                <w:szCs w:val="24"/>
              </w:rPr>
            </w:pPr>
          </w:p>
        </w:tc>
        <w:tc>
          <w:tcPr>
            <w:tcW w:w="1386" w:type="dxa"/>
            <w:noWrap/>
            <w:hideMark/>
          </w:tcPr>
          <w:p w14:paraId="01118C75"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40 - 49</w:t>
            </w:r>
          </w:p>
        </w:tc>
        <w:tc>
          <w:tcPr>
            <w:tcW w:w="1296" w:type="dxa"/>
            <w:noWrap/>
            <w:hideMark/>
          </w:tcPr>
          <w:p w14:paraId="194616A2"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0</w:t>
            </w:r>
          </w:p>
        </w:tc>
        <w:tc>
          <w:tcPr>
            <w:tcW w:w="1109" w:type="dxa"/>
            <w:noWrap/>
            <w:hideMark/>
          </w:tcPr>
          <w:p w14:paraId="30DF0C30"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1</w:t>
            </w:r>
          </w:p>
        </w:tc>
      </w:tr>
      <w:tr w:rsidR="00EC5F96" w:rsidRPr="004E3814" w14:paraId="2273B79F" w14:textId="77777777" w:rsidTr="00EC5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65846400"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386" w:type="dxa"/>
            <w:noWrap/>
            <w:hideMark/>
          </w:tcPr>
          <w:p w14:paraId="22FD393B"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50 - 59</w:t>
            </w:r>
          </w:p>
        </w:tc>
        <w:tc>
          <w:tcPr>
            <w:tcW w:w="1296" w:type="dxa"/>
            <w:noWrap/>
            <w:hideMark/>
          </w:tcPr>
          <w:p w14:paraId="67894F1E"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0</w:t>
            </w:r>
          </w:p>
        </w:tc>
        <w:tc>
          <w:tcPr>
            <w:tcW w:w="1109" w:type="dxa"/>
            <w:noWrap/>
            <w:hideMark/>
          </w:tcPr>
          <w:p w14:paraId="19AD2511"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2</w:t>
            </w:r>
          </w:p>
        </w:tc>
      </w:tr>
      <w:tr w:rsidR="00EC5F96" w:rsidRPr="004E3814" w14:paraId="7DDC51C7" w14:textId="77777777" w:rsidTr="00EC5F96">
        <w:trPr>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4C581C50"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386" w:type="dxa"/>
            <w:noWrap/>
            <w:hideMark/>
          </w:tcPr>
          <w:p w14:paraId="6B4302D3"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60 - 69</w:t>
            </w:r>
          </w:p>
        </w:tc>
        <w:tc>
          <w:tcPr>
            <w:tcW w:w="1296" w:type="dxa"/>
            <w:noWrap/>
            <w:hideMark/>
          </w:tcPr>
          <w:p w14:paraId="04D049B9"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0</w:t>
            </w:r>
          </w:p>
        </w:tc>
        <w:tc>
          <w:tcPr>
            <w:tcW w:w="1109" w:type="dxa"/>
            <w:noWrap/>
            <w:hideMark/>
          </w:tcPr>
          <w:p w14:paraId="45A8F56E"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1</w:t>
            </w:r>
          </w:p>
        </w:tc>
      </w:tr>
      <w:tr w:rsidR="00EC5F96" w:rsidRPr="004E3814" w14:paraId="4EF5AA43" w14:textId="77777777" w:rsidTr="00EC5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083A30D0"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386" w:type="dxa"/>
            <w:noWrap/>
            <w:hideMark/>
          </w:tcPr>
          <w:p w14:paraId="3B6F563B"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70+ years</w:t>
            </w:r>
          </w:p>
        </w:tc>
        <w:tc>
          <w:tcPr>
            <w:tcW w:w="1296" w:type="dxa"/>
            <w:noWrap/>
            <w:hideMark/>
          </w:tcPr>
          <w:p w14:paraId="394BF7E4"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1</w:t>
            </w:r>
          </w:p>
        </w:tc>
        <w:tc>
          <w:tcPr>
            <w:tcW w:w="1109" w:type="dxa"/>
            <w:noWrap/>
            <w:hideMark/>
          </w:tcPr>
          <w:p w14:paraId="3271B33B"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0</w:t>
            </w:r>
          </w:p>
        </w:tc>
      </w:tr>
      <w:tr w:rsidR="00EC5F96" w:rsidRPr="004E3814" w14:paraId="0D0C164F" w14:textId="77777777" w:rsidTr="00EC5F96">
        <w:trPr>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41919F49" w14:textId="77777777" w:rsidR="004E3814" w:rsidRPr="004E3814" w:rsidRDefault="004E3814" w:rsidP="00EC5F96">
            <w:pPr>
              <w:jc w:val="right"/>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Female</w:t>
            </w:r>
          </w:p>
        </w:tc>
        <w:tc>
          <w:tcPr>
            <w:tcW w:w="1386" w:type="dxa"/>
            <w:noWrap/>
            <w:hideMark/>
          </w:tcPr>
          <w:p w14:paraId="0A989049"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296" w:type="dxa"/>
            <w:noWrap/>
            <w:hideMark/>
          </w:tcPr>
          <w:p w14:paraId="19E3EF0D"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109" w:type="dxa"/>
            <w:noWrap/>
            <w:hideMark/>
          </w:tcPr>
          <w:p w14:paraId="585697D8"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C5F96" w:rsidRPr="004E3814" w14:paraId="4E644D66" w14:textId="77777777" w:rsidTr="00EC5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23C08A33" w14:textId="77777777" w:rsidR="004E3814" w:rsidRPr="004E3814" w:rsidRDefault="004E3814" w:rsidP="004E3814">
            <w:pPr>
              <w:rPr>
                <w:rFonts w:ascii="Times New Roman" w:eastAsia="Times New Roman" w:hAnsi="Times New Roman" w:cs="Times New Roman"/>
                <w:sz w:val="24"/>
                <w:szCs w:val="24"/>
              </w:rPr>
            </w:pPr>
          </w:p>
        </w:tc>
        <w:tc>
          <w:tcPr>
            <w:tcW w:w="1386" w:type="dxa"/>
            <w:noWrap/>
            <w:hideMark/>
          </w:tcPr>
          <w:p w14:paraId="2C829487"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40 - 49</w:t>
            </w:r>
          </w:p>
        </w:tc>
        <w:tc>
          <w:tcPr>
            <w:tcW w:w="1296" w:type="dxa"/>
            <w:noWrap/>
            <w:hideMark/>
          </w:tcPr>
          <w:p w14:paraId="2888DC41"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0</w:t>
            </w:r>
          </w:p>
        </w:tc>
        <w:tc>
          <w:tcPr>
            <w:tcW w:w="1109" w:type="dxa"/>
            <w:noWrap/>
            <w:hideMark/>
          </w:tcPr>
          <w:p w14:paraId="257681F5"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3</w:t>
            </w:r>
          </w:p>
        </w:tc>
      </w:tr>
      <w:tr w:rsidR="00EC5F96" w:rsidRPr="004E3814" w14:paraId="3CD91B7C" w14:textId="77777777" w:rsidTr="00EC5F96">
        <w:trPr>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78FA2123"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386" w:type="dxa"/>
            <w:noWrap/>
            <w:hideMark/>
          </w:tcPr>
          <w:p w14:paraId="2ED628D0"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50 - 59</w:t>
            </w:r>
          </w:p>
        </w:tc>
        <w:tc>
          <w:tcPr>
            <w:tcW w:w="1296" w:type="dxa"/>
            <w:noWrap/>
            <w:hideMark/>
          </w:tcPr>
          <w:p w14:paraId="68E87905"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0</w:t>
            </w:r>
          </w:p>
        </w:tc>
        <w:tc>
          <w:tcPr>
            <w:tcW w:w="1109" w:type="dxa"/>
            <w:noWrap/>
            <w:hideMark/>
          </w:tcPr>
          <w:p w14:paraId="39779D44"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2</w:t>
            </w:r>
          </w:p>
        </w:tc>
      </w:tr>
      <w:tr w:rsidR="00EC5F96" w:rsidRPr="004E3814" w14:paraId="18C53EAA" w14:textId="77777777" w:rsidTr="00EC5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70003F75"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386" w:type="dxa"/>
            <w:noWrap/>
            <w:hideMark/>
          </w:tcPr>
          <w:p w14:paraId="548F5C6B" w14:textId="77777777" w:rsidR="004E3814" w:rsidRPr="004E3814" w:rsidRDefault="004E3814" w:rsidP="004E38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60 - 69</w:t>
            </w:r>
          </w:p>
        </w:tc>
        <w:tc>
          <w:tcPr>
            <w:tcW w:w="1296" w:type="dxa"/>
            <w:noWrap/>
            <w:hideMark/>
          </w:tcPr>
          <w:p w14:paraId="1AD96AE3"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0</w:t>
            </w:r>
          </w:p>
        </w:tc>
        <w:tc>
          <w:tcPr>
            <w:tcW w:w="1109" w:type="dxa"/>
            <w:noWrap/>
            <w:hideMark/>
          </w:tcPr>
          <w:p w14:paraId="21E63D2A" w14:textId="77777777" w:rsidR="004E3814" w:rsidRPr="004E3814" w:rsidRDefault="004E3814" w:rsidP="004E38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1</w:t>
            </w:r>
          </w:p>
        </w:tc>
      </w:tr>
      <w:tr w:rsidR="00EC5F96" w:rsidRPr="004E3814" w14:paraId="5D19872A" w14:textId="77777777" w:rsidTr="00EC5F96">
        <w:trPr>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6201C165" w14:textId="77777777" w:rsidR="004E3814" w:rsidRPr="004E3814" w:rsidRDefault="004E3814" w:rsidP="004E3814">
            <w:pPr>
              <w:jc w:val="right"/>
              <w:rPr>
                <w:rFonts w:ascii="Times New Roman" w:eastAsia="Times New Roman" w:hAnsi="Times New Roman" w:cs="Times New Roman"/>
                <w:color w:val="000000"/>
                <w:sz w:val="24"/>
                <w:szCs w:val="24"/>
              </w:rPr>
            </w:pPr>
          </w:p>
        </w:tc>
        <w:tc>
          <w:tcPr>
            <w:tcW w:w="1386" w:type="dxa"/>
            <w:noWrap/>
            <w:hideMark/>
          </w:tcPr>
          <w:p w14:paraId="78651E06" w14:textId="77777777" w:rsidR="004E3814" w:rsidRPr="004E3814" w:rsidRDefault="004E3814" w:rsidP="004E38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70+ years</w:t>
            </w:r>
          </w:p>
        </w:tc>
        <w:tc>
          <w:tcPr>
            <w:tcW w:w="1296" w:type="dxa"/>
            <w:noWrap/>
            <w:hideMark/>
          </w:tcPr>
          <w:p w14:paraId="5A3DC051"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0</w:t>
            </w:r>
          </w:p>
        </w:tc>
        <w:tc>
          <w:tcPr>
            <w:tcW w:w="1109" w:type="dxa"/>
            <w:noWrap/>
            <w:hideMark/>
          </w:tcPr>
          <w:p w14:paraId="0E07D240" w14:textId="77777777" w:rsidR="004E3814" w:rsidRPr="004E3814" w:rsidRDefault="004E3814" w:rsidP="004E381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3814">
              <w:rPr>
                <w:rFonts w:ascii="Times New Roman" w:eastAsia="Times New Roman" w:hAnsi="Times New Roman" w:cs="Times New Roman"/>
                <w:color w:val="000000"/>
                <w:sz w:val="24"/>
                <w:szCs w:val="24"/>
              </w:rPr>
              <w:t>0</w:t>
            </w:r>
          </w:p>
        </w:tc>
      </w:tr>
    </w:tbl>
    <w:p w14:paraId="5F3981D5" w14:textId="77777777" w:rsidR="002F61A6" w:rsidRDefault="002F61A6">
      <w:pPr>
        <w:rPr>
          <w:rFonts w:ascii="Times New Roman" w:hAnsi="Times New Roman" w:cs="Times New Roman"/>
          <w:sz w:val="24"/>
          <w:szCs w:val="24"/>
        </w:rPr>
      </w:pPr>
    </w:p>
    <w:p w14:paraId="4AEF5C75" w14:textId="076B8BBF" w:rsidR="00C67FE2" w:rsidRPr="00C67FE2" w:rsidRDefault="00C67FE2" w:rsidP="00C67FE2">
      <w:pPr>
        <w:pStyle w:val="Caption"/>
        <w:keepNext/>
        <w:rPr>
          <w:rFonts w:ascii="Times New Roman" w:hAnsi="Times New Roman" w:cs="Times New Roman"/>
          <w:color w:val="auto"/>
        </w:rPr>
      </w:pPr>
      <w:bookmarkStart w:id="132" w:name="_Toc92935571"/>
      <w:r w:rsidRPr="00C67FE2">
        <w:rPr>
          <w:rFonts w:ascii="Times New Roman" w:hAnsi="Times New Roman" w:cs="Times New Roman"/>
          <w:color w:val="auto"/>
        </w:rPr>
        <w:t xml:space="preserve">Table </w:t>
      </w:r>
      <w:r w:rsidRPr="00C67FE2">
        <w:rPr>
          <w:rFonts w:ascii="Times New Roman" w:hAnsi="Times New Roman" w:cs="Times New Roman"/>
          <w:color w:val="auto"/>
        </w:rPr>
        <w:fldChar w:fldCharType="begin"/>
      </w:r>
      <w:r w:rsidRPr="00C67FE2">
        <w:rPr>
          <w:rFonts w:ascii="Times New Roman" w:hAnsi="Times New Roman" w:cs="Times New Roman"/>
          <w:color w:val="auto"/>
        </w:rPr>
        <w:instrText xml:space="preserve"> SEQ Table \* ARABIC </w:instrText>
      </w:r>
      <w:r w:rsidRPr="00C67FE2">
        <w:rPr>
          <w:rFonts w:ascii="Times New Roman" w:hAnsi="Times New Roman" w:cs="Times New Roman"/>
          <w:color w:val="auto"/>
        </w:rPr>
        <w:fldChar w:fldCharType="separate"/>
      </w:r>
      <w:r w:rsidR="00936BD1">
        <w:rPr>
          <w:rFonts w:ascii="Times New Roman" w:hAnsi="Times New Roman" w:cs="Times New Roman"/>
          <w:noProof/>
          <w:color w:val="auto"/>
        </w:rPr>
        <w:t>6</w:t>
      </w:r>
      <w:r w:rsidRPr="00C67FE2">
        <w:rPr>
          <w:rFonts w:ascii="Times New Roman" w:hAnsi="Times New Roman" w:cs="Times New Roman"/>
          <w:color w:val="auto"/>
        </w:rPr>
        <w:fldChar w:fldCharType="end"/>
      </w:r>
      <w:r w:rsidRPr="00C67FE2">
        <w:rPr>
          <w:rFonts w:ascii="Times New Roman" w:hAnsi="Times New Roman" w:cs="Times New Roman"/>
          <w:color w:val="auto"/>
        </w:rPr>
        <w:t>- Sex breakdown of qualifications attained by Prime and Matured Respondents</w:t>
      </w:r>
      <w:bookmarkEnd w:id="132"/>
    </w:p>
    <w:tbl>
      <w:tblPr>
        <w:tblStyle w:val="GridTable5Dark-Accent4"/>
        <w:tblW w:w="3368" w:type="dxa"/>
        <w:tblLook w:val="04A0" w:firstRow="1" w:lastRow="0" w:firstColumn="1" w:lastColumn="0" w:noHBand="0" w:noVBand="1"/>
      </w:tblPr>
      <w:tblGrid>
        <w:gridCol w:w="963"/>
        <w:gridCol w:w="1296"/>
        <w:gridCol w:w="1109"/>
      </w:tblGrid>
      <w:tr w:rsidR="002F61A6" w:rsidRPr="002F61A6" w14:paraId="529820CE" w14:textId="77777777" w:rsidTr="00C67F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371D6E2B" w14:textId="77777777" w:rsidR="002F61A6" w:rsidRPr="0089157A" w:rsidRDefault="002F61A6" w:rsidP="00564000">
            <w:pPr>
              <w:rPr>
                <w:rFonts w:ascii="Times New Roman" w:eastAsia="Times New Roman" w:hAnsi="Times New Roman" w:cs="Times New Roman"/>
                <w:color w:val="000000"/>
                <w:sz w:val="24"/>
                <w:szCs w:val="24"/>
              </w:rPr>
            </w:pPr>
            <w:r w:rsidRPr="0089157A">
              <w:rPr>
                <w:rFonts w:ascii="Times New Roman" w:eastAsia="Times New Roman" w:hAnsi="Times New Roman" w:cs="Times New Roman"/>
                <w:color w:val="000000"/>
                <w:sz w:val="24"/>
                <w:szCs w:val="24"/>
              </w:rPr>
              <w:t>Sex</w:t>
            </w:r>
          </w:p>
        </w:tc>
        <w:tc>
          <w:tcPr>
            <w:tcW w:w="1296" w:type="dxa"/>
            <w:noWrap/>
            <w:hideMark/>
          </w:tcPr>
          <w:p w14:paraId="7F184401" w14:textId="77777777" w:rsidR="002F61A6" w:rsidRPr="0089157A" w:rsidRDefault="002F61A6"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9157A">
              <w:rPr>
                <w:rFonts w:ascii="Times New Roman" w:eastAsia="Times New Roman" w:hAnsi="Times New Roman" w:cs="Times New Roman"/>
                <w:color w:val="000000"/>
                <w:sz w:val="24"/>
                <w:szCs w:val="24"/>
              </w:rPr>
              <w:t>Bachelor's</w:t>
            </w:r>
          </w:p>
        </w:tc>
        <w:tc>
          <w:tcPr>
            <w:tcW w:w="1109" w:type="dxa"/>
            <w:noWrap/>
            <w:hideMark/>
          </w:tcPr>
          <w:p w14:paraId="60F5D924" w14:textId="77777777" w:rsidR="002F61A6" w:rsidRPr="0089157A" w:rsidRDefault="002F61A6"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9157A">
              <w:rPr>
                <w:rFonts w:ascii="Times New Roman" w:eastAsia="Times New Roman" w:hAnsi="Times New Roman" w:cs="Times New Roman"/>
                <w:color w:val="000000"/>
                <w:sz w:val="24"/>
                <w:szCs w:val="24"/>
              </w:rPr>
              <w:t>Master's</w:t>
            </w:r>
          </w:p>
        </w:tc>
      </w:tr>
      <w:tr w:rsidR="002F61A6" w:rsidRPr="002F61A6" w14:paraId="2D70D206" w14:textId="77777777" w:rsidTr="00C67F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312F59CD" w14:textId="77777777" w:rsidR="002F61A6" w:rsidRPr="0089157A" w:rsidRDefault="002F61A6" w:rsidP="00564000">
            <w:pPr>
              <w:rPr>
                <w:rFonts w:ascii="Times New Roman" w:eastAsia="Times New Roman" w:hAnsi="Times New Roman" w:cs="Times New Roman"/>
                <w:color w:val="000000"/>
                <w:sz w:val="24"/>
                <w:szCs w:val="24"/>
              </w:rPr>
            </w:pPr>
            <w:r w:rsidRPr="0089157A">
              <w:rPr>
                <w:rFonts w:ascii="Times New Roman" w:eastAsia="Times New Roman" w:hAnsi="Times New Roman" w:cs="Times New Roman"/>
                <w:color w:val="000000"/>
                <w:sz w:val="24"/>
                <w:szCs w:val="24"/>
              </w:rPr>
              <w:t>Male</w:t>
            </w:r>
          </w:p>
        </w:tc>
        <w:tc>
          <w:tcPr>
            <w:tcW w:w="1296" w:type="dxa"/>
            <w:noWrap/>
            <w:hideMark/>
          </w:tcPr>
          <w:p w14:paraId="0094D495" w14:textId="77777777" w:rsidR="002F61A6" w:rsidRPr="0089157A" w:rsidRDefault="002F61A6"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9157A">
              <w:rPr>
                <w:rFonts w:ascii="Times New Roman" w:eastAsia="Times New Roman" w:hAnsi="Times New Roman" w:cs="Times New Roman"/>
                <w:color w:val="000000"/>
                <w:sz w:val="24"/>
                <w:szCs w:val="24"/>
              </w:rPr>
              <w:t>1</w:t>
            </w:r>
          </w:p>
        </w:tc>
        <w:tc>
          <w:tcPr>
            <w:tcW w:w="1109" w:type="dxa"/>
            <w:noWrap/>
            <w:hideMark/>
          </w:tcPr>
          <w:p w14:paraId="68AC1A10" w14:textId="77777777" w:rsidR="002F61A6" w:rsidRPr="0089157A" w:rsidRDefault="002F61A6"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9157A">
              <w:rPr>
                <w:rFonts w:ascii="Times New Roman" w:eastAsia="Times New Roman" w:hAnsi="Times New Roman" w:cs="Times New Roman"/>
                <w:color w:val="000000"/>
                <w:sz w:val="24"/>
                <w:szCs w:val="24"/>
              </w:rPr>
              <w:t>4</w:t>
            </w:r>
          </w:p>
        </w:tc>
      </w:tr>
      <w:tr w:rsidR="002F61A6" w:rsidRPr="002F61A6" w14:paraId="6936E777" w14:textId="77777777" w:rsidTr="00C67FE2">
        <w:trPr>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5C35F8EF" w14:textId="77777777" w:rsidR="002F61A6" w:rsidRPr="0089157A" w:rsidRDefault="002F61A6" w:rsidP="00564000">
            <w:pPr>
              <w:rPr>
                <w:rFonts w:ascii="Times New Roman" w:eastAsia="Times New Roman" w:hAnsi="Times New Roman" w:cs="Times New Roman"/>
                <w:color w:val="000000"/>
                <w:sz w:val="24"/>
                <w:szCs w:val="24"/>
              </w:rPr>
            </w:pPr>
            <w:r w:rsidRPr="0089157A">
              <w:rPr>
                <w:rFonts w:ascii="Times New Roman" w:eastAsia="Times New Roman" w:hAnsi="Times New Roman" w:cs="Times New Roman"/>
                <w:color w:val="000000"/>
                <w:sz w:val="24"/>
                <w:szCs w:val="24"/>
              </w:rPr>
              <w:t>Female</w:t>
            </w:r>
          </w:p>
        </w:tc>
        <w:tc>
          <w:tcPr>
            <w:tcW w:w="1296" w:type="dxa"/>
            <w:noWrap/>
            <w:hideMark/>
          </w:tcPr>
          <w:p w14:paraId="1D9BD0FA" w14:textId="77777777" w:rsidR="002F61A6" w:rsidRPr="0089157A" w:rsidRDefault="002F61A6"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9157A">
              <w:rPr>
                <w:rFonts w:ascii="Times New Roman" w:eastAsia="Times New Roman" w:hAnsi="Times New Roman" w:cs="Times New Roman"/>
                <w:color w:val="000000"/>
                <w:sz w:val="24"/>
                <w:szCs w:val="24"/>
              </w:rPr>
              <w:t>0</w:t>
            </w:r>
          </w:p>
        </w:tc>
        <w:tc>
          <w:tcPr>
            <w:tcW w:w="1109" w:type="dxa"/>
            <w:noWrap/>
            <w:hideMark/>
          </w:tcPr>
          <w:p w14:paraId="7DACCCBA" w14:textId="77777777" w:rsidR="002F61A6" w:rsidRPr="0089157A" w:rsidRDefault="002F61A6"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9157A">
              <w:rPr>
                <w:rFonts w:ascii="Times New Roman" w:eastAsia="Times New Roman" w:hAnsi="Times New Roman" w:cs="Times New Roman"/>
                <w:color w:val="000000"/>
                <w:sz w:val="24"/>
                <w:szCs w:val="24"/>
              </w:rPr>
              <w:t>6</w:t>
            </w:r>
          </w:p>
        </w:tc>
      </w:tr>
      <w:tr w:rsidR="002F61A6" w:rsidRPr="002F61A6" w14:paraId="0D064818" w14:textId="77777777" w:rsidTr="00C67F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 w:type="dxa"/>
            <w:noWrap/>
            <w:hideMark/>
          </w:tcPr>
          <w:p w14:paraId="7A5AAFA5" w14:textId="77777777" w:rsidR="002F61A6" w:rsidRPr="0089157A" w:rsidRDefault="002F61A6" w:rsidP="00564000">
            <w:pPr>
              <w:jc w:val="right"/>
              <w:rPr>
                <w:rFonts w:ascii="Times New Roman" w:eastAsia="Times New Roman" w:hAnsi="Times New Roman" w:cs="Times New Roman"/>
                <w:color w:val="000000"/>
                <w:sz w:val="24"/>
                <w:szCs w:val="24"/>
              </w:rPr>
            </w:pPr>
          </w:p>
        </w:tc>
        <w:tc>
          <w:tcPr>
            <w:tcW w:w="1296" w:type="dxa"/>
            <w:noWrap/>
            <w:hideMark/>
          </w:tcPr>
          <w:p w14:paraId="041150F8" w14:textId="77777777" w:rsidR="002F61A6" w:rsidRPr="0089157A" w:rsidRDefault="002F61A6"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u w:val="single"/>
              </w:rPr>
            </w:pPr>
            <w:r w:rsidRPr="0089157A">
              <w:rPr>
                <w:rFonts w:ascii="Times New Roman" w:eastAsia="Times New Roman" w:hAnsi="Times New Roman" w:cs="Times New Roman"/>
                <w:b/>
                <w:bCs/>
                <w:color w:val="000000"/>
                <w:sz w:val="24"/>
                <w:szCs w:val="24"/>
                <w:u w:val="single"/>
              </w:rPr>
              <w:t>1</w:t>
            </w:r>
          </w:p>
        </w:tc>
        <w:tc>
          <w:tcPr>
            <w:tcW w:w="1109" w:type="dxa"/>
            <w:noWrap/>
            <w:hideMark/>
          </w:tcPr>
          <w:p w14:paraId="275BEFAB" w14:textId="77777777" w:rsidR="002F61A6" w:rsidRPr="0089157A" w:rsidRDefault="002F61A6"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u w:val="single"/>
              </w:rPr>
            </w:pPr>
            <w:r w:rsidRPr="0089157A">
              <w:rPr>
                <w:rFonts w:ascii="Times New Roman" w:eastAsia="Times New Roman" w:hAnsi="Times New Roman" w:cs="Times New Roman"/>
                <w:b/>
                <w:bCs/>
                <w:color w:val="000000"/>
                <w:sz w:val="24"/>
                <w:szCs w:val="24"/>
                <w:u w:val="single"/>
              </w:rPr>
              <w:t>10</w:t>
            </w:r>
          </w:p>
        </w:tc>
      </w:tr>
    </w:tbl>
    <w:p w14:paraId="7F1981E5" w14:textId="2D2F2F18" w:rsidR="009014CA" w:rsidRDefault="009014CA">
      <w:pPr>
        <w:rPr>
          <w:rFonts w:ascii="Times New Roman" w:hAnsi="Times New Roman" w:cs="Times New Roman"/>
          <w:sz w:val="24"/>
          <w:szCs w:val="24"/>
        </w:rPr>
      </w:pPr>
    </w:p>
    <w:p w14:paraId="062E772D" w14:textId="1D0E6877" w:rsidR="00640AC8" w:rsidRDefault="00640AC8">
      <w:pPr>
        <w:rPr>
          <w:rFonts w:ascii="Times New Roman" w:hAnsi="Times New Roman" w:cs="Times New Roman"/>
          <w:sz w:val="24"/>
          <w:szCs w:val="24"/>
        </w:rPr>
      </w:pPr>
    </w:p>
    <w:p w14:paraId="5CC9E336" w14:textId="3CB630C0" w:rsidR="004D08AC" w:rsidRPr="004D08AC" w:rsidRDefault="004D08AC" w:rsidP="004D08AC">
      <w:pPr>
        <w:pStyle w:val="Caption"/>
        <w:keepNext/>
        <w:rPr>
          <w:rFonts w:ascii="Times New Roman" w:hAnsi="Times New Roman" w:cs="Times New Roman"/>
          <w:color w:val="auto"/>
        </w:rPr>
      </w:pPr>
      <w:bookmarkStart w:id="133" w:name="_Toc92935572"/>
      <w:r w:rsidRPr="004D08AC">
        <w:rPr>
          <w:rFonts w:ascii="Times New Roman" w:hAnsi="Times New Roman" w:cs="Times New Roman"/>
          <w:color w:val="auto"/>
        </w:rPr>
        <w:t xml:space="preserve">Table </w:t>
      </w:r>
      <w:r w:rsidRPr="004D08AC">
        <w:rPr>
          <w:rFonts w:ascii="Times New Roman" w:hAnsi="Times New Roman" w:cs="Times New Roman"/>
          <w:color w:val="auto"/>
        </w:rPr>
        <w:fldChar w:fldCharType="begin"/>
      </w:r>
      <w:r w:rsidRPr="004D08AC">
        <w:rPr>
          <w:rFonts w:ascii="Times New Roman" w:hAnsi="Times New Roman" w:cs="Times New Roman"/>
          <w:color w:val="auto"/>
        </w:rPr>
        <w:instrText xml:space="preserve"> SEQ Table \* ARABIC </w:instrText>
      </w:r>
      <w:r w:rsidRPr="004D08AC">
        <w:rPr>
          <w:rFonts w:ascii="Times New Roman" w:hAnsi="Times New Roman" w:cs="Times New Roman"/>
          <w:color w:val="auto"/>
        </w:rPr>
        <w:fldChar w:fldCharType="separate"/>
      </w:r>
      <w:r w:rsidR="00936BD1">
        <w:rPr>
          <w:rFonts w:ascii="Times New Roman" w:hAnsi="Times New Roman" w:cs="Times New Roman"/>
          <w:noProof/>
          <w:color w:val="auto"/>
        </w:rPr>
        <w:t>7</w:t>
      </w:r>
      <w:r w:rsidRPr="004D08AC">
        <w:rPr>
          <w:rFonts w:ascii="Times New Roman" w:hAnsi="Times New Roman" w:cs="Times New Roman"/>
          <w:color w:val="auto"/>
        </w:rPr>
        <w:fldChar w:fldCharType="end"/>
      </w:r>
      <w:r w:rsidRPr="004D08AC">
        <w:rPr>
          <w:rFonts w:ascii="Times New Roman" w:hAnsi="Times New Roman" w:cs="Times New Roman"/>
          <w:color w:val="auto"/>
        </w:rPr>
        <w:t>- Prime and Matured Lecturers Faculty, Department and Years Employed</w:t>
      </w:r>
      <w:bookmarkEnd w:id="133"/>
    </w:p>
    <w:tbl>
      <w:tblPr>
        <w:tblStyle w:val="GridTable5Dark-Accent4"/>
        <w:tblW w:w="0" w:type="auto"/>
        <w:tblLook w:val="04A0" w:firstRow="1" w:lastRow="0" w:firstColumn="1" w:lastColumn="0" w:noHBand="0" w:noVBand="1"/>
      </w:tblPr>
      <w:tblGrid>
        <w:gridCol w:w="2183"/>
        <w:gridCol w:w="2209"/>
        <w:gridCol w:w="2233"/>
        <w:gridCol w:w="1427"/>
        <w:gridCol w:w="1298"/>
      </w:tblGrid>
      <w:tr w:rsidR="00640AC8" w:rsidRPr="00640AC8" w14:paraId="061D79E6" w14:textId="26E6A365" w:rsidTr="00640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F940DC7" w14:textId="77777777" w:rsidR="00640AC8" w:rsidRPr="00640AC8" w:rsidRDefault="00640AC8" w:rsidP="00564000">
            <w:pPr>
              <w:rPr>
                <w:rFonts w:ascii="Times New Roman" w:hAnsi="Times New Roman" w:cs="Times New Roman"/>
                <w:color w:val="auto"/>
                <w:sz w:val="24"/>
                <w:szCs w:val="24"/>
              </w:rPr>
            </w:pPr>
            <w:r w:rsidRPr="00640AC8">
              <w:rPr>
                <w:rFonts w:ascii="Times New Roman" w:hAnsi="Times New Roman" w:cs="Times New Roman"/>
                <w:color w:val="auto"/>
                <w:sz w:val="24"/>
                <w:szCs w:val="24"/>
              </w:rPr>
              <w:t>Faculty</w:t>
            </w:r>
          </w:p>
        </w:tc>
        <w:tc>
          <w:tcPr>
            <w:tcW w:w="2209" w:type="dxa"/>
          </w:tcPr>
          <w:p w14:paraId="6DE18307" w14:textId="77777777" w:rsidR="00640AC8" w:rsidRPr="00640AC8" w:rsidRDefault="00640AC8" w:rsidP="005640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40AC8">
              <w:rPr>
                <w:rFonts w:ascii="Times New Roman" w:hAnsi="Times New Roman" w:cs="Times New Roman"/>
                <w:color w:val="auto"/>
                <w:sz w:val="24"/>
                <w:szCs w:val="24"/>
              </w:rPr>
              <w:t>Years Employed</w:t>
            </w:r>
          </w:p>
        </w:tc>
        <w:tc>
          <w:tcPr>
            <w:tcW w:w="2233" w:type="dxa"/>
          </w:tcPr>
          <w:p w14:paraId="7F6C8792" w14:textId="77777777" w:rsidR="00640AC8" w:rsidRPr="00640AC8" w:rsidRDefault="00640AC8" w:rsidP="005640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40AC8">
              <w:rPr>
                <w:rFonts w:ascii="Times New Roman" w:hAnsi="Times New Roman" w:cs="Times New Roman"/>
                <w:color w:val="auto"/>
                <w:sz w:val="24"/>
                <w:szCs w:val="24"/>
              </w:rPr>
              <w:t>Department</w:t>
            </w:r>
          </w:p>
        </w:tc>
        <w:tc>
          <w:tcPr>
            <w:tcW w:w="1427" w:type="dxa"/>
          </w:tcPr>
          <w:p w14:paraId="0199D8C4" w14:textId="77777777" w:rsidR="00640AC8" w:rsidRPr="00640AC8" w:rsidRDefault="00640AC8" w:rsidP="005640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40AC8">
              <w:rPr>
                <w:rFonts w:ascii="Times New Roman" w:hAnsi="Times New Roman" w:cs="Times New Roman"/>
                <w:color w:val="auto"/>
                <w:sz w:val="24"/>
                <w:szCs w:val="24"/>
              </w:rPr>
              <w:t>Frequency</w:t>
            </w:r>
          </w:p>
        </w:tc>
        <w:tc>
          <w:tcPr>
            <w:tcW w:w="1298" w:type="dxa"/>
          </w:tcPr>
          <w:p w14:paraId="791730E8" w14:textId="2134EDD5" w:rsidR="00640AC8" w:rsidRPr="00640AC8" w:rsidRDefault="00640AC8" w:rsidP="005640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40AC8">
              <w:rPr>
                <w:rFonts w:ascii="Times New Roman" w:hAnsi="Times New Roman" w:cs="Times New Roman"/>
                <w:color w:val="auto"/>
                <w:sz w:val="24"/>
                <w:szCs w:val="24"/>
              </w:rPr>
              <w:t>Percent</w:t>
            </w:r>
          </w:p>
        </w:tc>
      </w:tr>
      <w:tr w:rsidR="00640AC8" w:rsidRPr="00640AC8" w14:paraId="0CB54360" w14:textId="398F6608"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33DA23DB" w14:textId="77777777" w:rsidR="00640AC8" w:rsidRPr="00640AC8" w:rsidRDefault="00640AC8" w:rsidP="00564000">
            <w:pPr>
              <w:rPr>
                <w:rFonts w:ascii="Times New Roman" w:hAnsi="Times New Roman" w:cs="Times New Roman"/>
                <w:color w:val="auto"/>
                <w:sz w:val="24"/>
                <w:szCs w:val="24"/>
              </w:rPr>
            </w:pPr>
            <w:r w:rsidRPr="00640AC8">
              <w:rPr>
                <w:rFonts w:ascii="Times New Roman" w:hAnsi="Times New Roman" w:cs="Times New Roman"/>
                <w:color w:val="auto"/>
                <w:sz w:val="24"/>
                <w:szCs w:val="24"/>
              </w:rPr>
              <w:t>FAS</w:t>
            </w:r>
          </w:p>
        </w:tc>
        <w:tc>
          <w:tcPr>
            <w:tcW w:w="2209" w:type="dxa"/>
          </w:tcPr>
          <w:p w14:paraId="529E497A"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0 – 5</w:t>
            </w:r>
          </w:p>
        </w:tc>
        <w:tc>
          <w:tcPr>
            <w:tcW w:w="2233" w:type="dxa"/>
          </w:tcPr>
          <w:p w14:paraId="1D75C1B9"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Language Studies</w:t>
            </w:r>
          </w:p>
        </w:tc>
        <w:tc>
          <w:tcPr>
            <w:tcW w:w="1427" w:type="dxa"/>
          </w:tcPr>
          <w:p w14:paraId="4995A3AF"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w:t>
            </w:r>
          </w:p>
        </w:tc>
        <w:tc>
          <w:tcPr>
            <w:tcW w:w="1298" w:type="dxa"/>
          </w:tcPr>
          <w:p w14:paraId="4D4A10B4" w14:textId="06CFC3AE"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w:t>
            </w:r>
          </w:p>
        </w:tc>
      </w:tr>
      <w:tr w:rsidR="00640AC8" w:rsidRPr="00640AC8" w14:paraId="2C571FEF" w14:textId="02FFFE2A" w:rsidTr="00640AC8">
        <w:tc>
          <w:tcPr>
            <w:cnfStyle w:val="001000000000" w:firstRow="0" w:lastRow="0" w:firstColumn="1" w:lastColumn="0" w:oddVBand="0" w:evenVBand="0" w:oddHBand="0" w:evenHBand="0" w:firstRowFirstColumn="0" w:firstRowLastColumn="0" w:lastRowFirstColumn="0" w:lastRowLastColumn="0"/>
            <w:tcW w:w="2183" w:type="dxa"/>
          </w:tcPr>
          <w:p w14:paraId="20E66257" w14:textId="77777777" w:rsidR="00640AC8" w:rsidRPr="00640AC8" w:rsidRDefault="00640AC8" w:rsidP="00640AC8">
            <w:pPr>
              <w:rPr>
                <w:rFonts w:ascii="Times New Roman" w:hAnsi="Times New Roman" w:cs="Times New Roman"/>
                <w:color w:val="auto"/>
                <w:sz w:val="24"/>
                <w:szCs w:val="24"/>
              </w:rPr>
            </w:pPr>
          </w:p>
        </w:tc>
        <w:tc>
          <w:tcPr>
            <w:tcW w:w="2209" w:type="dxa"/>
          </w:tcPr>
          <w:p w14:paraId="41575A61"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6 – 10</w:t>
            </w:r>
          </w:p>
        </w:tc>
        <w:tc>
          <w:tcPr>
            <w:tcW w:w="2233" w:type="dxa"/>
          </w:tcPr>
          <w:p w14:paraId="4F330C9C"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Business</w:t>
            </w:r>
          </w:p>
        </w:tc>
        <w:tc>
          <w:tcPr>
            <w:tcW w:w="1427" w:type="dxa"/>
          </w:tcPr>
          <w:p w14:paraId="7477A08C"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w:t>
            </w:r>
          </w:p>
        </w:tc>
        <w:tc>
          <w:tcPr>
            <w:tcW w:w="1298" w:type="dxa"/>
          </w:tcPr>
          <w:p w14:paraId="31C64230" w14:textId="4CFAE680"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w:t>
            </w:r>
          </w:p>
        </w:tc>
      </w:tr>
      <w:tr w:rsidR="00640AC8" w:rsidRPr="00640AC8" w14:paraId="38B99F9B" w14:textId="3F0344AD"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2570DE15" w14:textId="77777777" w:rsidR="00640AC8" w:rsidRPr="00640AC8" w:rsidRDefault="00640AC8" w:rsidP="00640AC8">
            <w:pPr>
              <w:rPr>
                <w:rFonts w:ascii="Times New Roman" w:hAnsi="Times New Roman" w:cs="Times New Roman"/>
                <w:color w:val="auto"/>
                <w:sz w:val="24"/>
                <w:szCs w:val="24"/>
              </w:rPr>
            </w:pPr>
          </w:p>
        </w:tc>
        <w:tc>
          <w:tcPr>
            <w:tcW w:w="2209" w:type="dxa"/>
          </w:tcPr>
          <w:p w14:paraId="76047F54"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11 – 15</w:t>
            </w:r>
          </w:p>
        </w:tc>
        <w:tc>
          <w:tcPr>
            <w:tcW w:w="2233" w:type="dxa"/>
          </w:tcPr>
          <w:p w14:paraId="2595A018"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Computer Science</w:t>
            </w:r>
          </w:p>
        </w:tc>
        <w:tc>
          <w:tcPr>
            <w:tcW w:w="1427" w:type="dxa"/>
          </w:tcPr>
          <w:p w14:paraId="782B85D1"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w:t>
            </w:r>
          </w:p>
        </w:tc>
        <w:tc>
          <w:tcPr>
            <w:tcW w:w="1298" w:type="dxa"/>
          </w:tcPr>
          <w:p w14:paraId="7B6E7211" w14:textId="50699B35"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w:t>
            </w:r>
          </w:p>
        </w:tc>
      </w:tr>
      <w:tr w:rsidR="00640AC8" w:rsidRPr="00640AC8" w14:paraId="2BABEDF4" w14:textId="72F9F996" w:rsidTr="00640AC8">
        <w:tc>
          <w:tcPr>
            <w:cnfStyle w:val="001000000000" w:firstRow="0" w:lastRow="0" w:firstColumn="1" w:lastColumn="0" w:oddVBand="0" w:evenVBand="0" w:oddHBand="0" w:evenHBand="0" w:firstRowFirstColumn="0" w:firstRowLastColumn="0" w:lastRowFirstColumn="0" w:lastRowLastColumn="0"/>
            <w:tcW w:w="2183" w:type="dxa"/>
          </w:tcPr>
          <w:p w14:paraId="442CE0BD" w14:textId="77777777" w:rsidR="00640AC8" w:rsidRPr="00640AC8" w:rsidRDefault="00640AC8" w:rsidP="00640AC8">
            <w:pPr>
              <w:rPr>
                <w:rFonts w:ascii="Times New Roman" w:hAnsi="Times New Roman" w:cs="Times New Roman"/>
                <w:color w:val="auto"/>
                <w:sz w:val="24"/>
                <w:szCs w:val="24"/>
              </w:rPr>
            </w:pPr>
          </w:p>
        </w:tc>
        <w:tc>
          <w:tcPr>
            <w:tcW w:w="2209" w:type="dxa"/>
          </w:tcPr>
          <w:p w14:paraId="08B68DED"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 xml:space="preserve">16+ </w:t>
            </w:r>
          </w:p>
        </w:tc>
        <w:tc>
          <w:tcPr>
            <w:tcW w:w="2233" w:type="dxa"/>
          </w:tcPr>
          <w:p w14:paraId="5E6F79B7"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Social Studies</w:t>
            </w:r>
          </w:p>
        </w:tc>
        <w:tc>
          <w:tcPr>
            <w:tcW w:w="1427" w:type="dxa"/>
          </w:tcPr>
          <w:p w14:paraId="759D394B"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w:t>
            </w:r>
          </w:p>
        </w:tc>
        <w:tc>
          <w:tcPr>
            <w:tcW w:w="1298" w:type="dxa"/>
          </w:tcPr>
          <w:p w14:paraId="7AE8F2D7" w14:textId="7E7430DE"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w:t>
            </w:r>
          </w:p>
        </w:tc>
      </w:tr>
      <w:tr w:rsidR="00640AC8" w:rsidRPr="00640AC8" w14:paraId="79F7DA3B" w14:textId="18816C5B"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DD47F48" w14:textId="77777777" w:rsidR="00640AC8" w:rsidRPr="00640AC8" w:rsidRDefault="00640AC8" w:rsidP="00564000">
            <w:pPr>
              <w:rPr>
                <w:rFonts w:ascii="Times New Roman" w:hAnsi="Times New Roman" w:cs="Times New Roman"/>
                <w:color w:val="auto"/>
                <w:sz w:val="24"/>
                <w:szCs w:val="24"/>
              </w:rPr>
            </w:pPr>
          </w:p>
        </w:tc>
        <w:tc>
          <w:tcPr>
            <w:tcW w:w="2209" w:type="dxa"/>
          </w:tcPr>
          <w:p w14:paraId="5C23DE99"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16+</w:t>
            </w:r>
          </w:p>
        </w:tc>
        <w:tc>
          <w:tcPr>
            <w:tcW w:w="2233" w:type="dxa"/>
          </w:tcPr>
          <w:p w14:paraId="671F6DB8"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Mathematics</w:t>
            </w:r>
          </w:p>
        </w:tc>
        <w:tc>
          <w:tcPr>
            <w:tcW w:w="1427" w:type="dxa"/>
          </w:tcPr>
          <w:p w14:paraId="3BC11964" w14:textId="77777777"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2</w:t>
            </w:r>
          </w:p>
        </w:tc>
        <w:tc>
          <w:tcPr>
            <w:tcW w:w="1298" w:type="dxa"/>
          </w:tcPr>
          <w:p w14:paraId="3826AC9C" w14:textId="2966330B" w:rsidR="00640AC8" w:rsidRPr="00640AC8" w:rsidRDefault="00640AC8" w:rsidP="00564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18.2%</w:t>
            </w:r>
          </w:p>
        </w:tc>
      </w:tr>
      <w:tr w:rsidR="00640AC8" w:rsidRPr="00640AC8" w14:paraId="30872EF5" w14:textId="401126D7" w:rsidTr="00640AC8">
        <w:tc>
          <w:tcPr>
            <w:cnfStyle w:val="001000000000" w:firstRow="0" w:lastRow="0" w:firstColumn="1" w:lastColumn="0" w:oddVBand="0" w:evenVBand="0" w:oddHBand="0" w:evenHBand="0" w:firstRowFirstColumn="0" w:firstRowLastColumn="0" w:lastRowFirstColumn="0" w:lastRowLastColumn="0"/>
            <w:tcW w:w="2183" w:type="dxa"/>
          </w:tcPr>
          <w:p w14:paraId="347BFF86" w14:textId="77777777" w:rsidR="00640AC8" w:rsidRPr="00640AC8" w:rsidRDefault="00640AC8" w:rsidP="00640AC8">
            <w:pPr>
              <w:rPr>
                <w:rFonts w:ascii="Times New Roman" w:hAnsi="Times New Roman" w:cs="Times New Roman"/>
                <w:color w:val="auto"/>
                <w:sz w:val="24"/>
                <w:szCs w:val="24"/>
              </w:rPr>
            </w:pPr>
          </w:p>
        </w:tc>
        <w:tc>
          <w:tcPr>
            <w:tcW w:w="2209" w:type="dxa"/>
          </w:tcPr>
          <w:p w14:paraId="14067559"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16+</w:t>
            </w:r>
          </w:p>
        </w:tc>
        <w:tc>
          <w:tcPr>
            <w:tcW w:w="2233" w:type="dxa"/>
          </w:tcPr>
          <w:p w14:paraId="56D09D9D"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Business</w:t>
            </w:r>
          </w:p>
        </w:tc>
        <w:tc>
          <w:tcPr>
            <w:tcW w:w="1427" w:type="dxa"/>
          </w:tcPr>
          <w:p w14:paraId="1C3B786A"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w:t>
            </w:r>
          </w:p>
        </w:tc>
        <w:tc>
          <w:tcPr>
            <w:tcW w:w="1298" w:type="dxa"/>
          </w:tcPr>
          <w:p w14:paraId="6D0BD3F4" w14:textId="3915C92A"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9.1%</w:t>
            </w:r>
          </w:p>
        </w:tc>
      </w:tr>
      <w:tr w:rsidR="00640AC8" w:rsidRPr="00640AC8" w14:paraId="7ABFFD15" w14:textId="1B274AB4"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4D214C89" w14:textId="77777777" w:rsidR="00640AC8" w:rsidRPr="00640AC8" w:rsidRDefault="00640AC8" w:rsidP="00640AC8">
            <w:pPr>
              <w:rPr>
                <w:rFonts w:ascii="Times New Roman" w:hAnsi="Times New Roman" w:cs="Times New Roman"/>
                <w:color w:val="auto"/>
                <w:sz w:val="24"/>
                <w:szCs w:val="24"/>
              </w:rPr>
            </w:pPr>
            <w:r w:rsidRPr="00640AC8">
              <w:rPr>
                <w:rFonts w:ascii="Times New Roman" w:hAnsi="Times New Roman" w:cs="Times New Roman"/>
                <w:color w:val="auto"/>
                <w:sz w:val="24"/>
                <w:szCs w:val="24"/>
              </w:rPr>
              <w:t>FOE</w:t>
            </w:r>
          </w:p>
        </w:tc>
        <w:tc>
          <w:tcPr>
            <w:tcW w:w="2209" w:type="dxa"/>
          </w:tcPr>
          <w:p w14:paraId="11821451"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33" w:type="dxa"/>
          </w:tcPr>
          <w:p w14:paraId="46521428"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27" w:type="dxa"/>
          </w:tcPr>
          <w:p w14:paraId="55DC2D3A"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8" w:type="dxa"/>
          </w:tcPr>
          <w:p w14:paraId="4D6999E1" w14:textId="13D31558"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9.1%</w:t>
            </w:r>
          </w:p>
        </w:tc>
      </w:tr>
      <w:tr w:rsidR="00640AC8" w:rsidRPr="00640AC8" w14:paraId="0A8F80AF" w14:textId="5EA683BE" w:rsidTr="00640AC8">
        <w:tc>
          <w:tcPr>
            <w:cnfStyle w:val="001000000000" w:firstRow="0" w:lastRow="0" w:firstColumn="1" w:lastColumn="0" w:oddVBand="0" w:evenVBand="0" w:oddHBand="0" w:evenHBand="0" w:firstRowFirstColumn="0" w:firstRowLastColumn="0" w:lastRowFirstColumn="0" w:lastRowLastColumn="0"/>
            <w:tcW w:w="2183" w:type="dxa"/>
          </w:tcPr>
          <w:p w14:paraId="325D07DD" w14:textId="77777777" w:rsidR="00640AC8" w:rsidRPr="00640AC8" w:rsidRDefault="00640AC8" w:rsidP="00640AC8">
            <w:pPr>
              <w:rPr>
                <w:rFonts w:ascii="Times New Roman" w:hAnsi="Times New Roman" w:cs="Times New Roman"/>
                <w:color w:val="auto"/>
                <w:sz w:val="24"/>
                <w:szCs w:val="24"/>
              </w:rPr>
            </w:pPr>
          </w:p>
        </w:tc>
        <w:tc>
          <w:tcPr>
            <w:tcW w:w="2209" w:type="dxa"/>
          </w:tcPr>
          <w:p w14:paraId="36037F3B"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0 – 5</w:t>
            </w:r>
          </w:p>
        </w:tc>
        <w:tc>
          <w:tcPr>
            <w:tcW w:w="2233" w:type="dxa"/>
          </w:tcPr>
          <w:p w14:paraId="3F34BB06"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Science Education</w:t>
            </w:r>
          </w:p>
        </w:tc>
        <w:tc>
          <w:tcPr>
            <w:tcW w:w="1427" w:type="dxa"/>
          </w:tcPr>
          <w:p w14:paraId="64F79EAF"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w:t>
            </w:r>
          </w:p>
        </w:tc>
        <w:tc>
          <w:tcPr>
            <w:tcW w:w="1298" w:type="dxa"/>
          </w:tcPr>
          <w:p w14:paraId="3518EF2F" w14:textId="23E69694"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9.1%</w:t>
            </w:r>
          </w:p>
        </w:tc>
      </w:tr>
      <w:tr w:rsidR="00640AC8" w:rsidRPr="00640AC8" w14:paraId="60276E02" w14:textId="5DAFB350"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3E487CA3" w14:textId="77777777" w:rsidR="00640AC8" w:rsidRPr="00640AC8" w:rsidRDefault="00640AC8" w:rsidP="00640AC8">
            <w:pPr>
              <w:rPr>
                <w:rFonts w:ascii="Times New Roman" w:hAnsi="Times New Roman" w:cs="Times New Roman"/>
                <w:color w:val="auto"/>
                <w:sz w:val="24"/>
                <w:szCs w:val="24"/>
              </w:rPr>
            </w:pPr>
          </w:p>
        </w:tc>
        <w:tc>
          <w:tcPr>
            <w:tcW w:w="2209" w:type="dxa"/>
          </w:tcPr>
          <w:p w14:paraId="7DE2427E"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6 – 10</w:t>
            </w:r>
          </w:p>
        </w:tc>
        <w:tc>
          <w:tcPr>
            <w:tcW w:w="2233" w:type="dxa"/>
          </w:tcPr>
          <w:p w14:paraId="6C1DCE56"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Foundation</w:t>
            </w:r>
          </w:p>
        </w:tc>
        <w:tc>
          <w:tcPr>
            <w:tcW w:w="1427" w:type="dxa"/>
          </w:tcPr>
          <w:p w14:paraId="4E81AF1B"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w:t>
            </w:r>
          </w:p>
        </w:tc>
        <w:tc>
          <w:tcPr>
            <w:tcW w:w="1298" w:type="dxa"/>
          </w:tcPr>
          <w:p w14:paraId="387EE253" w14:textId="602B7BCA"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9.1%</w:t>
            </w:r>
          </w:p>
        </w:tc>
      </w:tr>
      <w:tr w:rsidR="00640AC8" w:rsidRPr="00640AC8" w14:paraId="5C9B720B" w14:textId="09FF8514" w:rsidTr="00640AC8">
        <w:tc>
          <w:tcPr>
            <w:cnfStyle w:val="001000000000" w:firstRow="0" w:lastRow="0" w:firstColumn="1" w:lastColumn="0" w:oddVBand="0" w:evenVBand="0" w:oddHBand="0" w:evenHBand="0" w:firstRowFirstColumn="0" w:firstRowLastColumn="0" w:lastRowFirstColumn="0" w:lastRowLastColumn="0"/>
            <w:tcW w:w="2183" w:type="dxa"/>
          </w:tcPr>
          <w:p w14:paraId="63B41C57" w14:textId="77777777" w:rsidR="00640AC8" w:rsidRPr="00640AC8" w:rsidRDefault="00640AC8" w:rsidP="00640AC8">
            <w:pPr>
              <w:rPr>
                <w:rFonts w:ascii="Times New Roman" w:hAnsi="Times New Roman" w:cs="Times New Roman"/>
                <w:color w:val="auto"/>
                <w:sz w:val="24"/>
                <w:szCs w:val="24"/>
              </w:rPr>
            </w:pPr>
          </w:p>
        </w:tc>
        <w:tc>
          <w:tcPr>
            <w:tcW w:w="2209" w:type="dxa"/>
          </w:tcPr>
          <w:p w14:paraId="0FB018BD"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16+</w:t>
            </w:r>
          </w:p>
        </w:tc>
        <w:tc>
          <w:tcPr>
            <w:tcW w:w="2233" w:type="dxa"/>
          </w:tcPr>
          <w:p w14:paraId="71B1CA0C"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Not Stated</w:t>
            </w:r>
          </w:p>
        </w:tc>
        <w:tc>
          <w:tcPr>
            <w:tcW w:w="1427" w:type="dxa"/>
          </w:tcPr>
          <w:p w14:paraId="4CA121D3"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w:t>
            </w:r>
          </w:p>
        </w:tc>
        <w:tc>
          <w:tcPr>
            <w:tcW w:w="1298" w:type="dxa"/>
          </w:tcPr>
          <w:p w14:paraId="2AA10C0F" w14:textId="7F38CDEB"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9.1%</w:t>
            </w:r>
          </w:p>
        </w:tc>
      </w:tr>
      <w:tr w:rsidR="00640AC8" w:rsidRPr="00640AC8" w14:paraId="1AD43CF6" w14:textId="61EF84D1" w:rsidTr="00640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5272FA65" w14:textId="77777777" w:rsidR="00640AC8" w:rsidRPr="00640AC8" w:rsidRDefault="00640AC8" w:rsidP="00640AC8">
            <w:pPr>
              <w:rPr>
                <w:rFonts w:ascii="Times New Roman" w:hAnsi="Times New Roman" w:cs="Times New Roman"/>
                <w:color w:val="auto"/>
                <w:sz w:val="24"/>
                <w:szCs w:val="24"/>
              </w:rPr>
            </w:pPr>
            <w:r w:rsidRPr="00640AC8">
              <w:rPr>
                <w:rFonts w:ascii="Times New Roman" w:hAnsi="Times New Roman" w:cs="Times New Roman"/>
                <w:color w:val="auto"/>
                <w:sz w:val="24"/>
                <w:szCs w:val="24"/>
              </w:rPr>
              <w:t>General Studies</w:t>
            </w:r>
          </w:p>
        </w:tc>
        <w:tc>
          <w:tcPr>
            <w:tcW w:w="2209" w:type="dxa"/>
          </w:tcPr>
          <w:p w14:paraId="1FFCCBD6"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33" w:type="dxa"/>
          </w:tcPr>
          <w:p w14:paraId="40248DBC"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27" w:type="dxa"/>
          </w:tcPr>
          <w:p w14:paraId="555E3997" w14:textId="77777777"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8" w:type="dxa"/>
          </w:tcPr>
          <w:p w14:paraId="3CC730D9" w14:textId="4140B2E5" w:rsidR="00640AC8" w:rsidRPr="00640AC8" w:rsidRDefault="00640AC8" w:rsidP="00640A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9.1%</w:t>
            </w:r>
          </w:p>
        </w:tc>
      </w:tr>
      <w:tr w:rsidR="00640AC8" w:rsidRPr="00640AC8" w14:paraId="3283173C" w14:textId="656568A8" w:rsidTr="00640AC8">
        <w:tc>
          <w:tcPr>
            <w:cnfStyle w:val="001000000000" w:firstRow="0" w:lastRow="0" w:firstColumn="1" w:lastColumn="0" w:oddVBand="0" w:evenVBand="0" w:oddHBand="0" w:evenHBand="0" w:firstRowFirstColumn="0" w:firstRowLastColumn="0" w:lastRowFirstColumn="0" w:lastRowLastColumn="0"/>
            <w:tcW w:w="2183" w:type="dxa"/>
          </w:tcPr>
          <w:p w14:paraId="5B335A72" w14:textId="77777777" w:rsidR="00640AC8" w:rsidRPr="00640AC8" w:rsidRDefault="00640AC8" w:rsidP="00640AC8">
            <w:pPr>
              <w:rPr>
                <w:rFonts w:ascii="Times New Roman" w:hAnsi="Times New Roman" w:cs="Times New Roman"/>
                <w:color w:val="auto"/>
                <w:sz w:val="24"/>
                <w:szCs w:val="24"/>
              </w:rPr>
            </w:pPr>
          </w:p>
        </w:tc>
        <w:tc>
          <w:tcPr>
            <w:tcW w:w="2209" w:type="dxa"/>
          </w:tcPr>
          <w:p w14:paraId="5C21A047"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11 – 15</w:t>
            </w:r>
          </w:p>
        </w:tc>
        <w:tc>
          <w:tcPr>
            <w:tcW w:w="2233" w:type="dxa"/>
          </w:tcPr>
          <w:p w14:paraId="110EADF8"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English</w:t>
            </w:r>
          </w:p>
        </w:tc>
        <w:tc>
          <w:tcPr>
            <w:tcW w:w="1427" w:type="dxa"/>
          </w:tcPr>
          <w:p w14:paraId="7B34C554" w14:textId="77777777"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0AC8">
              <w:rPr>
                <w:rFonts w:ascii="Times New Roman" w:hAnsi="Times New Roman" w:cs="Times New Roman"/>
                <w:sz w:val="24"/>
                <w:szCs w:val="24"/>
              </w:rPr>
              <w:t>1</w:t>
            </w:r>
          </w:p>
        </w:tc>
        <w:tc>
          <w:tcPr>
            <w:tcW w:w="1298" w:type="dxa"/>
          </w:tcPr>
          <w:p w14:paraId="7E6CE9D7" w14:textId="6A1BE536" w:rsidR="00640AC8" w:rsidRPr="00640AC8" w:rsidRDefault="00640AC8" w:rsidP="00640A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9.1%</w:t>
            </w:r>
          </w:p>
        </w:tc>
      </w:tr>
    </w:tbl>
    <w:p w14:paraId="2EC5BE36" w14:textId="731EF49B" w:rsidR="004265B6" w:rsidRDefault="004265B6">
      <w:pPr>
        <w:rPr>
          <w:rFonts w:ascii="Times New Roman" w:hAnsi="Times New Roman" w:cs="Times New Roman"/>
          <w:sz w:val="24"/>
          <w:szCs w:val="24"/>
        </w:rPr>
      </w:pPr>
    </w:p>
    <w:p w14:paraId="4981C91A" w14:textId="4BA41026" w:rsidR="003B6DF6" w:rsidRPr="003B6DF6" w:rsidRDefault="003B6DF6" w:rsidP="003B6DF6">
      <w:pPr>
        <w:pStyle w:val="Caption"/>
        <w:keepNext/>
        <w:rPr>
          <w:rFonts w:ascii="Times New Roman" w:hAnsi="Times New Roman" w:cs="Times New Roman"/>
          <w:color w:val="auto"/>
        </w:rPr>
      </w:pPr>
      <w:bookmarkStart w:id="134" w:name="_Toc92935573"/>
      <w:r w:rsidRPr="003B6DF6">
        <w:rPr>
          <w:rFonts w:ascii="Times New Roman" w:hAnsi="Times New Roman" w:cs="Times New Roman"/>
          <w:color w:val="auto"/>
        </w:rPr>
        <w:t xml:space="preserve">Table </w:t>
      </w:r>
      <w:r w:rsidRPr="003B6DF6">
        <w:rPr>
          <w:rFonts w:ascii="Times New Roman" w:hAnsi="Times New Roman" w:cs="Times New Roman"/>
          <w:color w:val="auto"/>
        </w:rPr>
        <w:fldChar w:fldCharType="begin"/>
      </w:r>
      <w:r w:rsidRPr="003B6DF6">
        <w:rPr>
          <w:rFonts w:ascii="Times New Roman" w:hAnsi="Times New Roman" w:cs="Times New Roman"/>
          <w:color w:val="auto"/>
        </w:rPr>
        <w:instrText xml:space="preserve"> SEQ Table \* ARABIC </w:instrText>
      </w:r>
      <w:r w:rsidRPr="003B6DF6">
        <w:rPr>
          <w:rFonts w:ascii="Times New Roman" w:hAnsi="Times New Roman" w:cs="Times New Roman"/>
          <w:color w:val="auto"/>
        </w:rPr>
        <w:fldChar w:fldCharType="separate"/>
      </w:r>
      <w:r w:rsidR="00936BD1">
        <w:rPr>
          <w:rFonts w:ascii="Times New Roman" w:hAnsi="Times New Roman" w:cs="Times New Roman"/>
          <w:noProof/>
          <w:color w:val="auto"/>
        </w:rPr>
        <w:t>8</w:t>
      </w:r>
      <w:r w:rsidRPr="003B6DF6">
        <w:rPr>
          <w:rFonts w:ascii="Times New Roman" w:hAnsi="Times New Roman" w:cs="Times New Roman"/>
          <w:color w:val="auto"/>
        </w:rPr>
        <w:fldChar w:fldCharType="end"/>
      </w:r>
      <w:r w:rsidRPr="003B6DF6">
        <w:rPr>
          <w:rFonts w:ascii="Times New Roman" w:hAnsi="Times New Roman" w:cs="Times New Roman"/>
          <w:color w:val="auto"/>
        </w:rPr>
        <w:t xml:space="preserve"> - Faculty and Lecturers' integration</w:t>
      </w:r>
      <w:bookmarkEnd w:id="134"/>
    </w:p>
    <w:tbl>
      <w:tblPr>
        <w:tblStyle w:val="GridTable5Dark-Accent4"/>
        <w:tblW w:w="6407" w:type="dxa"/>
        <w:tblLook w:val="04A0" w:firstRow="1" w:lastRow="0" w:firstColumn="1" w:lastColumn="0" w:noHBand="0" w:noVBand="1"/>
      </w:tblPr>
      <w:tblGrid>
        <w:gridCol w:w="1795"/>
        <w:gridCol w:w="2340"/>
        <w:gridCol w:w="1219"/>
        <w:gridCol w:w="1053"/>
      </w:tblGrid>
      <w:tr w:rsidR="005269CE" w:rsidRPr="005269CE" w14:paraId="0CDE2FC5" w14:textId="77777777" w:rsidTr="003B6D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939FBD0" w14:textId="77777777" w:rsidR="006D020B" w:rsidRPr="006D020B" w:rsidRDefault="006D020B" w:rsidP="006D020B">
            <w:pPr>
              <w:rPr>
                <w:rFonts w:ascii="Times New Roman" w:eastAsia="Times New Roman" w:hAnsi="Times New Roman" w:cs="Times New Roman"/>
                <w:color w:val="000000"/>
              </w:rPr>
            </w:pPr>
            <w:r w:rsidRPr="006D020B">
              <w:rPr>
                <w:rFonts w:ascii="Times New Roman" w:eastAsia="Times New Roman" w:hAnsi="Times New Roman" w:cs="Times New Roman"/>
                <w:color w:val="000000"/>
              </w:rPr>
              <w:t>Faculty</w:t>
            </w:r>
          </w:p>
        </w:tc>
        <w:tc>
          <w:tcPr>
            <w:tcW w:w="2340" w:type="dxa"/>
            <w:noWrap/>
            <w:hideMark/>
          </w:tcPr>
          <w:p w14:paraId="107E0D4B" w14:textId="77777777" w:rsidR="006D020B" w:rsidRPr="006D020B" w:rsidRDefault="006D020B" w:rsidP="006D020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Lecturer's Integration</w:t>
            </w:r>
          </w:p>
        </w:tc>
        <w:tc>
          <w:tcPr>
            <w:tcW w:w="1219" w:type="dxa"/>
            <w:noWrap/>
            <w:hideMark/>
          </w:tcPr>
          <w:p w14:paraId="4ED0A899" w14:textId="77777777" w:rsidR="006D020B" w:rsidRPr="006D020B" w:rsidRDefault="006D020B" w:rsidP="006D020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Frequency</w:t>
            </w:r>
          </w:p>
        </w:tc>
        <w:tc>
          <w:tcPr>
            <w:tcW w:w="1053" w:type="dxa"/>
            <w:noWrap/>
            <w:hideMark/>
          </w:tcPr>
          <w:p w14:paraId="35E0D1D2" w14:textId="77777777" w:rsidR="006D020B" w:rsidRPr="006D020B" w:rsidRDefault="006D020B" w:rsidP="006D020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Percent</w:t>
            </w:r>
          </w:p>
        </w:tc>
      </w:tr>
      <w:tr w:rsidR="00DB1391" w:rsidRPr="006D020B" w14:paraId="4D05EE9B"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2DB612C" w14:textId="77777777" w:rsidR="006D020B" w:rsidRPr="006D020B" w:rsidRDefault="006D020B" w:rsidP="006D020B">
            <w:pPr>
              <w:rPr>
                <w:rFonts w:ascii="Times New Roman" w:eastAsia="Times New Roman" w:hAnsi="Times New Roman" w:cs="Times New Roman"/>
                <w:color w:val="000000"/>
              </w:rPr>
            </w:pPr>
          </w:p>
        </w:tc>
        <w:tc>
          <w:tcPr>
            <w:tcW w:w="2340" w:type="dxa"/>
            <w:noWrap/>
            <w:hideMark/>
          </w:tcPr>
          <w:p w14:paraId="752BAF32"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19" w:type="dxa"/>
            <w:noWrap/>
            <w:hideMark/>
          </w:tcPr>
          <w:p w14:paraId="27ED05AE"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53" w:type="dxa"/>
            <w:noWrap/>
            <w:hideMark/>
          </w:tcPr>
          <w:p w14:paraId="4AFFA912"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DB1391" w:rsidRPr="006D020B" w14:paraId="4345FC45"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779F8CB1" w14:textId="77777777" w:rsidR="006D020B" w:rsidRPr="006D020B" w:rsidRDefault="006D020B" w:rsidP="006D020B">
            <w:pPr>
              <w:rPr>
                <w:rFonts w:ascii="Times New Roman" w:eastAsia="Times New Roman" w:hAnsi="Times New Roman" w:cs="Times New Roman"/>
                <w:color w:val="000000"/>
              </w:rPr>
            </w:pPr>
            <w:r w:rsidRPr="006D020B">
              <w:rPr>
                <w:rFonts w:ascii="Times New Roman" w:eastAsia="Times New Roman" w:hAnsi="Times New Roman" w:cs="Times New Roman"/>
                <w:color w:val="000000"/>
              </w:rPr>
              <w:t>FAS</w:t>
            </w:r>
          </w:p>
        </w:tc>
        <w:tc>
          <w:tcPr>
            <w:tcW w:w="2340" w:type="dxa"/>
            <w:noWrap/>
            <w:hideMark/>
          </w:tcPr>
          <w:p w14:paraId="3EE56114" w14:textId="77777777"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Daily</w:t>
            </w:r>
          </w:p>
        </w:tc>
        <w:tc>
          <w:tcPr>
            <w:tcW w:w="1219" w:type="dxa"/>
            <w:noWrap/>
            <w:hideMark/>
          </w:tcPr>
          <w:p w14:paraId="00CA22FF"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3</w:t>
            </w:r>
          </w:p>
        </w:tc>
        <w:tc>
          <w:tcPr>
            <w:tcW w:w="1053" w:type="dxa"/>
            <w:noWrap/>
            <w:hideMark/>
          </w:tcPr>
          <w:p w14:paraId="65AD453C" w14:textId="2454553A"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27.27</w:t>
            </w:r>
            <w:r w:rsidR="00DB1391">
              <w:rPr>
                <w:rFonts w:ascii="Times New Roman" w:eastAsia="Times New Roman" w:hAnsi="Times New Roman" w:cs="Times New Roman"/>
                <w:color w:val="000000"/>
              </w:rPr>
              <w:t>%</w:t>
            </w:r>
          </w:p>
        </w:tc>
      </w:tr>
      <w:tr w:rsidR="00DB1391" w:rsidRPr="006D020B" w14:paraId="0C7F3901"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6EEBB077"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62DDB76B"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Weekly</w:t>
            </w:r>
          </w:p>
        </w:tc>
        <w:tc>
          <w:tcPr>
            <w:tcW w:w="1219" w:type="dxa"/>
            <w:noWrap/>
            <w:hideMark/>
          </w:tcPr>
          <w:p w14:paraId="6ED27D2D" w14:textId="77777777"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1</w:t>
            </w:r>
          </w:p>
        </w:tc>
        <w:tc>
          <w:tcPr>
            <w:tcW w:w="1053" w:type="dxa"/>
            <w:noWrap/>
            <w:hideMark/>
          </w:tcPr>
          <w:p w14:paraId="1C192A7A" w14:textId="0DEF05AE"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9.09</w:t>
            </w:r>
            <w:r w:rsidR="00DB1391">
              <w:rPr>
                <w:rFonts w:ascii="Times New Roman" w:eastAsia="Times New Roman" w:hAnsi="Times New Roman" w:cs="Times New Roman"/>
                <w:color w:val="000000"/>
              </w:rPr>
              <w:t>%</w:t>
            </w:r>
          </w:p>
        </w:tc>
      </w:tr>
      <w:tr w:rsidR="00DB1391" w:rsidRPr="006D020B" w14:paraId="13A140DB"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7BA9510"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1BF5350C" w14:textId="311E3C8C"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Mont</w:t>
            </w:r>
            <w:r w:rsidR="00C740C5">
              <w:rPr>
                <w:rFonts w:ascii="Times New Roman" w:eastAsia="Times New Roman" w:hAnsi="Times New Roman" w:cs="Times New Roman"/>
                <w:color w:val="000000"/>
              </w:rPr>
              <w:t>h</w:t>
            </w:r>
            <w:r w:rsidRPr="006D020B">
              <w:rPr>
                <w:rFonts w:ascii="Times New Roman" w:eastAsia="Times New Roman" w:hAnsi="Times New Roman" w:cs="Times New Roman"/>
                <w:color w:val="000000"/>
              </w:rPr>
              <w:t>ly</w:t>
            </w:r>
          </w:p>
        </w:tc>
        <w:tc>
          <w:tcPr>
            <w:tcW w:w="1219" w:type="dxa"/>
            <w:noWrap/>
            <w:hideMark/>
          </w:tcPr>
          <w:p w14:paraId="2900C39C"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3</w:t>
            </w:r>
          </w:p>
        </w:tc>
        <w:tc>
          <w:tcPr>
            <w:tcW w:w="1053" w:type="dxa"/>
            <w:noWrap/>
            <w:hideMark/>
          </w:tcPr>
          <w:p w14:paraId="1D5CFEA2" w14:textId="67B10A63"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27.27</w:t>
            </w:r>
            <w:r w:rsidR="00DB1391">
              <w:rPr>
                <w:rFonts w:ascii="Times New Roman" w:eastAsia="Times New Roman" w:hAnsi="Times New Roman" w:cs="Times New Roman"/>
                <w:color w:val="000000"/>
              </w:rPr>
              <w:t>%</w:t>
            </w:r>
          </w:p>
        </w:tc>
      </w:tr>
      <w:tr w:rsidR="00DB1391" w:rsidRPr="006D020B" w14:paraId="7CC8E6FC"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C41C749"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7286F80F"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19" w:type="dxa"/>
            <w:noWrap/>
            <w:hideMark/>
          </w:tcPr>
          <w:p w14:paraId="3EE74EA9"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53" w:type="dxa"/>
            <w:noWrap/>
            <w:hideMark/>
          </w:tcPr>
          <w:p w14:paraId="4AC182EF"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DB1391" w:rsidRPr="006D020B" w14:paraId="487EE8B1"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2523B6C" w14:textId="77777777" w:rsidR="006D020B" w:rsidRPr="006D020B" w:rsidRDefault="006D020B" w:rsidP="006D020B">
            <w:pPr>
              <w:rPr>
                <w:rFonts w:ascii="Times New Roman" w:eastAsia="Times New Roman" w:hAnsi="Times New Roman" w:cs="Times New Roman"/>
                <w:color w:val="000000"/>
              </w:rPr>
            </w:pPr>
            <w:r w:rsidRPr="006D020B">
              <w:rPr>
                <w:rFonts w:ascii="Times New Roman" w:eastAsia="Times New Roman" w:hAnsi="Times New Roman" w:cs="Times New Roman"/>
                <w:color w:val="000000"/>
              </w:rPr>
              <w:t>FOE</w:t>
            </w:r>
          </w:p>
        </w:tc>
        <w:tc>
          <w:tcPr>
            <w:tcW w:w="2340" w:type="dxa"/>
            <w:noWrap/>
            <w:hideMark/>
          </w:tcPr>
          <w:p w14:paraId="67BE6B09" w14:textId="77777777"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Daily</w:t>
            </w:r>
          </w:p>
        </w:tc>
        <w:tc>
          <w:tcPr>
            <w:tcW w:w="1219" w:type="dxa"/>
            <w:noWrap/>
            <w:hideMark/>
          </w:tcPr>
          <w:p w14:paraId="0F1D1915"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2</w:t>
            </w:r>
          </w:p>
        </w:tc>
        <w:tc>
          <w:tcPr>
            <w:tcW w:w="1053" w:type="dxa"/>
            <w:noWrap/>
            <w:hideMark/>
          </w:tcPr>
          <w:p w14:paraId="6A57E1D0" w14:textId="19285A8B"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18.18</w:t>
            </w:r>
            <w:r w:rsidR="00DB1391">
              <w:rPr>
                <w:rFonts w:ascii="Times New Roman" w:eastAsia="Times New Roman" w:hAnsi="Times New Roman" w:cs="Times New Roman"/>
                <w:color w:val="000000"/>
              </w:rPr>
              <w:t>%</w:t>
            </w:r>
          </w:p>
        </w:tc>
      </w:tr>
      <w:tr w:rsidR="00DB1391" w:rsidRPr="006D020B" w14:paraId="5E9B36A1"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7B19901"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034798E1"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Weekly</w:t>
            </w:r>
          </w:p>
        </w:tc>
        <w:tc>
          <w:tcPr>
            <w:tcW w:w="1219" w:type="dxa"/>
            <w:noWrap/>
            <w:hideMark/>
          </w:tcPr>
          <w:p w14:paraId="6CC09739" w14:textId="77777777"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1</w:t>
            </w:r>
          </w:p>
        </w:tc>
        <w:tc>
          <w:tcPr>
            <w:tcW w:w="1053" w:type="dxa"/>
            <w:noWrap/>
            <w:hideMark/>
          </w:tcPr>
          <w:p w14:paraId="33765B59" w14:textId="7EFBA3C8"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9.09</w:t>
            </w:r>
            <w:r w:rsidR="00C740C5">
              <w:rPr>
                <w:rFonts w:ascii="Times New Roman" w:eastAsia="Times New Roman" w:hAnsi="Times New Roman" w:cs="Times New Roman"/>
                <w:color w:val="000000"/>
              </w:rPr>
              <w:t>%</w:t>
            </w:r>
          </w:p>
        </w:tc>
      </w:tr>
      <w:tr w:rsidR="00DB1391" w:rsidRPr="006D020B" w14:paraId="53D7F567"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38B9B67"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1DD57AE3" w14:textId="700581E6"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Mont</w:t>
            </w:r>
            <w:r w:rsidR="00C740C5">
              <w:rPr>
                <w:rFonts w:ascii="Times New Roman" w:eastAsia="Times New Roman" w:hAnsi="Times New Roman" w:cs="Times New Roman"/>
                <w:color w:val="000000"/>
              </w:rPr>
              <w:t>h</w:t>
            </w:r>
            <w:r w:rsidRPr="006D020B">
              <w:rPr>
                <w:rFonts w:ascii="Times New Roman" w:eastAsia="Times New Roman" w:hAnsi="Times New Roman" w:cs="Times New Roman"/>
                <w:color w:val="000000"/>
              </w:rPr>
              <w:t>ly</w:t>
            </w:r>
          </w:p>
        </w:tc>
        <w:tc>
          <w:tcPr>
            <w:tcW w:w="1219" w:type="dxa"/>
            <w:noWrap/>
            <w:hideMark/>
          </w:tcPr>
          <w:p w14:paraId="21D82059"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0</w:t>
            </w:r>
          </w:p>
        </w:tc>
        <w:tc>
          <w:tcPr>
            <w:tcW w:w="1053" w:type="dxa"/>
            <w:noWrap/>
            <w:hideMark/>
          </w:tcPr>
          <w:p w14:paraId="7B5DAD8D"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DB1391" w:rsidRPr="006D020B" w14:paraId="08895530"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EEE61F0" w14:textId="77777777" w:rsidR="006D020B" w:rsidRPr="006D020B" w:rsidRDefault="006D020B" w:rsidP="006D020B">
            <w:pPr>
              <w:rPr>
                <w:rFonts w:ascii="Times New Roman" w:eastAsia="Times New Roman" w:hAnsi="Times New Roman" w:cs="Times New Roman"/>
                <w:sz w:val="20"/>
                <w:szCs w:val="20"/>
              </w:rPr>
            </w:pPr>
          </w:p>
        </w:tc>
        <w:tc>
          <w:tcPr>
            <w:tcW w:w="2340" w:type="dxa"/>
            <w:noWrap/>
            <w:hideMark/>
          </w:tcPr>
          <w:p w14:paraId="3A2FEEC8"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19" w:type="dxa"/>
            <w:noWrap/>
            <w:hideMark/>
          </w:tcPr>
          <w:p w14:paraId="5BE84A24"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53" w:type="dxa"/>
            <w:noWrap/>
            <w:hideMark/>
          </w:tcPr>
          <w:p w14:paraId="79713EF6"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DB1391" w:rsidRPr="006D020B" w14:paraId="22D70481"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795C29F" w14:textId="77777777" w:rsidR="006D020B" w:rsidRPr="006D020B" w:rsidRDefault="006D020B" w:rsidP="006D020B">
            <w:pPr>
              <w:rPr>
                <w:rFonts w:ascii="Times New Roman" w:eastAsia="Times New Roman" w:hAnsi="Times New Roman" w:cs="Times New Roman"/>
                <w:color w:val="000000"/>
              </w:rPr>
            </w:pPr>
            <w:r w:rsidRPr="006D020B">
              <w:rPr>
                <w:rFonts w:ascii="Times New Roman" w:eastAsia="Times New Roman" w:hAnsi="Times New Roman" w:cs="Times New Roman"/>
                <w:color w:val="000000"/>
              </w:rPr>
              <w:t>General Studies</w:t>
            </w:r>
          </w:p>
        </w:tc>
        <w:tc>
          <w:tcPr>
            <w:tcW w:w="2340" w:type="dxa"/>
            <w:noWrap/>
            <w:hideMark/>
          </w:tcPr>
          <w:p w14:paraId="6757F95E" w14:textId="77777777"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Daily</w:t>
            </w:r>
          </w:p>
        </w:tc>
        <w:tc>
          <w:tcPr>
            <w:tcW w:w="1219" w:type="dxa"/>
            <w:noWrap/>
            <w:hideMark/>
          </w:tcPr>
          <w:p w14:paraId="3506806A"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0</w:t>
            </w:r>
          </w:p>
        </w:tc>
        <w:tc>
          <w:tcPr>
            <w:tcW w:w="1053" w:type="dxa"/>
            <w:noWrap/>
            <w:hideMark/>
          </w:tcPr>
          <w:p w14:paraId="5579203F"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DB1391" w:rsidRPr="006D020B" w14:paraId="0089C305" w14:textId="77777777" w:rsidTr="003B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DD486C1" w14:textId="77777777" w:rsidR="006D020B" w:rsidRPr="006D020B" w:rsidRDefault="006D020B" w:rsidP="006D020B">
            <w:pPr>
              <w:rPr>
                <w:rFonts w:ascii="Times New Roman" w:eastAsia="Times New Roman" w:hAnsi="Times New Roman" w:cs="Times New Roman"/>
                <w:sz w:val="20"/>
                <w:szCs w:val="20"/>
              </w:rPr>
            </w:pPr>
          </w:p>
        </w:tc>
        <w:tc>
          <w:tcPr>
            <w:tcW w:w="2340" w:type="dxa"/>
            <w:noWrap/>
            <w:hideMark/>
          </w:tcPr>
          <w:p w14:paraId="4D42754D" w14:textId="77777777" w:rsidR="006D020B" w:rsidRPr="006D020B" w:rsidRDefault="006D020B" w:rsidP="006D02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Weekly</w:t>
            </w:r>
          </w:p>
        </w:tc>
        <w:tc>
          <w:tcPr>
            <w:tcW w:w="1219" w:type="dxa"/>
            <w:noWrap/>
            <w:hideMark/>
          </w:tcPr>
          <w:p w14:paraId="099AE6FD" w14:textId="77777777"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1</w:t>
            </w:r>
          </w:p>
        </w:tc>
        <w:tc>
          <w:tcPr>
            <w:tcW w:w="1053" w:type="dxa"/>
            <w:noWrap/>
            <w:hideMark/>
          </w:tcPr>
          <w:p w14:paraId="169C2D7D" w14:textId="15747E4E" w:rsidR="006D020B" w:rsidRPr="006D020B" w:rsidRDefault="006D020B" w:rsidP="006D020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9.09</w:t>
            </w:r>
            <w:r w:rsidR="00C740C5">
              <w:rPr>
                <w:rFonts w:ascii="Times New Roman" w:eastAsia="Times New Roman" w:hAnsi="Times New Roman" w:cs="Times New Roman"/>
                <w:color w:val="000000"/>
              </w:rPr>
              <w:t>%</w:t>
            </w:r>
          </w:p>
        </w:tc>
      </w:tr>
      <w:tr w:rsidR="00DB1391" w:rsidRPr="006D020B" w14:paraId="111D0283" w14:textId="77777777" w:rsidTr="003B6DF6">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00B498B" w14:textId="77777777" w:rsidR="006D020B" w:rsidRPr="006D020B" w:rsidRDefault="006D020B" w:rsidP="006D020B">
            <w:pPr>
              <w:jc w:val="right"/>
              <w:rPr>
                <w:rFonts w:ascii="Times New Roman" w:eastAsia="Times New Roman" w:hAnsi="Times New Roman" w:cs="Times New Roman"/>
                <w:color w:val="000000"/>
              </w:rPr>
            </w:pPr>
          </w:p>
        </w:tc>
        <w:tc>
          <w:tcPr>
            <w:tcW w:w="2340" w:type="dxa"/>
            <w:noWrap/>
            <w:hideMark/>
          </w:tcPr>
          <w:p w14:paraId="0C113237" w14:textId="1E5559DB" w:rsidR="006D020B" w:rsidRPr="006D020B" w:rsidRDefault="006D020B" w:rsidP="006D02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Mont</w:t>
            </w:r>
            <w:r w:rsidR="00C740C5">
              <w:rPr>
                <w:rFonts w:ascii="Times New Roman" w:eastAsia="Times New Roman" w:hAnsi="Times New Roman" w:cs="Times New Roman"/>
                <w:color w:val="000000"/>
              </w:rPr>
              <w:t>h</w:t>
            </w:r>
            <w:r w:rsidRPr="006D020B">
              <w:rPr>
                <w:rFonts w:ascii="Times New Roman" w:eastAsia="Times New Roman" w:hAnsi="Times New Roman" w:cs="Times New Roman"/>
                <w:color w:val="000000"/>
              </w:rPr>
              <w:t>ly</w:t>
            </w:r>
          </w:p>
        </w:tc>
        <w:tc>
          <w:tcPr>
            <w:tcW w:w="1219" w:type="dxa"/>
            <w:noWrap/>
            <w:hideMark/>
          </w:tcPr>
          <w:p w14:paraId="0AC02952"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D020B">
              <w:rPr>
                <w:rFonts w:ascii="Times New Roman" w:eastAsia="Times New Roman" w:hAnsi="Times New Roman" w:cs="Times New Roman"/>
                <w:color w:val="000000"/>
              </w:rPr>
              <w:t>0</w:t>
            </w:r>
          </w:p>
        </w:tc>
        <w:tc>
          <w:tcPr>
            <w:tcW w:w="1053" w:type="dxa"/>
            <w:noWrap/>
            <w:hideMark/>
          </w:tcPr>
          <w:p w14:paraId="08FDF141" w14:textId="77777777" w:rsidR="006D020B" w:rsidRPr="006D020B" w:rsidRDefault="006D020B" w:rsidP="006D020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bl>
    <w:p w14:paraId="059ADA18" w14:textId="26DFE384" w:rsidR="004265B6" w:rsidRDefault="004265B6">
      <w:pPr>
        <w:rPr>
          <w:rFonts w:ascii="Times New Roman" w:hAnsi="Times New Roman" w:cs="Times New Roman"/>
          <w:sz w:val="24"/>
          <w:szCs w:val="24"/>
        </w:rPr>
      </w:pPr>
    </w:p>
    <w:p w14:paraId="7627FAF8" w14:textId="4B009EF0" w:rsidR="003C55F2" w:rsidRDefault="003C55F2">
      <w:pPr>
        <w:rPr>
          <w:rFonts w:ascii="Times New Roman" w:hAnsi="Times New Roman" w:cs="Times New Roman"/>
          <w:sz w:val="24"/>
          <w:szCs w:val="24"/>
        </w:rPr>
      </w:pPr>
    </w:p>
    <w:p w14:paraId="71DE4470" w14:textId="27A5BAFB" w:rsidR="003C55F2" w:rsidRDefault="003C55F2">
      <w:pPr>
        <w:rPr>
          <w:rFonts w:ascii="Times New Roman" w:hAnsi="Times New Roman" w:cs="Times New Roman"/>
          <w:sz w:val="24"/>
          <w:szCs w:val="24"/>
        </w:rPr>
      </w:pPr>
    </w:p>
    <w:p w14:paraId="1C02ED3A" w14:textId="31A2DD7E" w:rsidR="003C55F2" w:rsidRDefault="003C55F2">
      <w:pPr>
        <w:rPr>
          <w:rFonts w:ascii="Times New Roman" w:hAnsi="Times New Roman" w:cs="Times New Roman"/>
          <w:sz w:val="24"/>
          <w:szCs w:val="24"/>
        </w:rPr>
      </w:pPr>
    </w:p>
    <w:p w14:paraId="5017F8B3" w14:textId="47412A6D" w:rsidR="003C55F2" w:rsidRDefault="003C55F2">
      <w:pPr>
        <w:rPr>
          <w:rFonts w:ascii="Times New Roman" w:hAnsi="Times New Roman" w:cs="Times New Roman"/>
          <w:sz w:val="24"/>
          <w:szCs w:val="24"/>
        </w:rPr>
      </w:pPr>
    </w:p>
    <w:p w14:paraId="2A057A48" w14:textId="2D64EAB7" w:rsidR="003C55F2" w:rsidRDefault="003C55F2">
      <w:pPr>
        <w:rPr>
          <w:rFonts w:ascii="Times New Roman" w:hAnsi="Times New Roman" w:cs="Times New Roman"/>
          <w:sz w:val="24"/>
          <w:szCs w:val="24"/>
        </w:rPr>
      </w:pPr>
    </w:p>
    <w:p w14:paraId="138D40D4" w14:textId="423660ED" w:rsidR="003C55F2" w:rsidRDefault="003C55F2">
      <w:pPr>
        <w:rPr>
          <w:rFonts w:ascii="Times New Roman" w:hAnsi="Times New Roman" w:cs="Times New Roman"/>
          <w:sz w:val="24"/>
          <w:szCs w:val="24"/>
        </w:rPr>
      </w:pPr>
    </w:p>
    <w:p w14:paraId="7D22AC35" w14:textId="293C3938" w:rsidR="003C55F2" w:rsidRDefault="003C55F2">
      <w:pPr>
        <w:rPr>
          <w:rFonts w:ascii="Times New Roman" w:hAnsi="Times New Roman" w:cs="Times New Roman"/>
          <w:sz w:val="24"/>
          <w:szCs w:val="24"/>
        </w:rPr>
      </w:pPr>
    </w:p>
    <w:p w14:paraId="17A23264" w14:textId="17619C1C" w:rsidR="00210B8F" w:rsidRPr="009014CA" w:rsidRDefault="00210B8F" w:rsidP="00210B8F">
      <w:pPr>
        <w:pStyle w:val="Heading2"/>
        <w:rPr>
          <w:rFonts w:ascii="Times New Roman" w:hAnsi="Times New Roman" w:cs="Times New Roman"/>
          <w:b/>
          <w:bCs/>
          <w:color w:val="auto"/>
          <w:sz w:val="24"/>
          <w:szCs w:val="24"/>
        </w:rPr>
      </w:pPr>
      <w:bookmarkStart w:id="135" w:name="_Ref90079811"/>
      <w:bookmarkStart w:id="136" w:name="_Toc92935640"/>
      <w:r w:rsidRPr="009014CA">
        <w:rPr>
          <w:rFonts w:ascii="Times New Roman" w:hAnsi="Times New Roman" w:cs="Times New Roman"/>
          <w:b/>
          <w:bCs/>
          <w:color w:val="auto"/>
          <w:sz w:val="24"/>
          <w:szCs w:val="24"/>
        </w:rPr>
        <w:t xml:space="preserve">Annex </w:t>
      </w:r>
      <w:r>
        <w:rPr>
          <w:rFonts w:ascii="Times New Roman" w:hAnsi="Times New Roman" w:cs="Times New Roman"/>
          <w:b/>
          <w:bCs/>
          <w:color w:val="auto"/>
          <w:sz w:val="24"/>
          <w:szCs w:val="24"/>
        </w:rPr>
        <w:t>B</w:t>
      </w:r>
      <w:bookmarkEnd w:id="135"/>
      <w:r w:rsidR="00417462">
        <w:rPr>
          <w:rFonts w:ascii="Times New Roman" w:hAnsi="Times New Roman" w:cs="Times New Roman"/>
          <w:b/>
          <w:bCs/>
          <w:color w:val="auto"/>
          <w:sz w:val="24"/>
          <w:szCs w:val="24"/>
        </w:rPr>
        <w:t xml:space="preserve"> - Tabular Details of Students</w:t>
      </w:r>
      <w:bookmarkEnd w:id="136"/>
    </w:p>
    <w:p w14:paraId="3B36912E" w14:textId="376C7032" w:rsidR="004265B6" w:rsidRPr="00210B8F" w:rsidRDefault="004265B6">
      <w:pPr>
        <w:rPr>
          <w:rFonts w:ascii="Times New Roman" w:hAnsi="Times New Roman" w:cs="Times New Roman"/>
          <w:b/>
          <w:bCs/>
          <w:sz w:val="24"/>
          <w:szCs w:val="24"/>
        </w:rPr>
      </w:pPr>
    </w:p>
    <w:p w14:paraId="601CE4F6" w14:textId="590A8C8F" w:rsidR="000752C6" w:rsidRPr="009F7F48" w:rsidRDefault="000752C6" w:rsidP="000752C6">
      <w:pPr>
        <w:pStyle w:val="Caption"/>
        <w:keepNext/>
        <w:rPr>
          <w:rFonts w:ascii="Times New Roman" w:hAnsi="Times New Roman" w:cs="Times New Roman"/>
          <w:color w:val="auto"/>
        </w:rPr>
      </w:pPr>
      <w:bookmarkStart w:id="137" w:name="_Toc92935574"/>
      <w:r w:rsidRPr="009F7F48">
        <w:rPr>
          <w:rFonts w:ascii="Times New Roman" w:hAnsi="Times New Roman" w:cs="Times New Roman"/>
          <w:color w:val="auto"/>
        </w:rPr>
        <w:t xml:space="preserve">Table </w:t>
      </w:r>
      <w:r w:rsidRPr="009F7F48">
        <w:rPr>
          <w:rFonts w:ascii="Times New Roman" w:hAnsi="Times New Roman" w:cs="Times New Roman"/>
          <w:color w:val="auto"/>
        </w:rPr>
        <w:fldChar w:fldCharType="begin"/>
      </w:r>
      <w:r w:rsidRPr="009F7F48">
        <w:rPr>
          <w:rFonts w:ascii="Times New Roman" w:hAnsi="Times New Roman" w:cs="Times New Roman"/>
          <w:color w:val="auto"/>
        </w:rPr>
        <w:instrText xml:space="preserve"> SEQ Table \* ARABIC </w:instrText>
      </w:r>
      <w:r w:rsidRPr="009F7F48">
        <w:rPr>
          <w:rFonts w:ascii="Times New Roman" w:hAnsi="Times New Roman" w:cs="Times New Roman"/>
          <w:color w:val="auto"/>
        </w:rPr>
        <w:fldChar w:fldCharType="separate"/>
      </w:r>
      <w:r w:rsidR="00936BD1">
        <w:rPr>
          <w:rFonts w:ascii="Times New Roman" w:hAnsi="Times New Roman" w:cs="Times New Roman"/>
          <w:noProof/>
          <w:color w:val="auto"/>
        </w:rPr>
        <w:t>9</w:t>
      </w:r>
      <w:r w:rsidRPr="009F7F48">
        <w:rPr>
          <w:rFonts w:ascii="Times New Roman" w:hAnsi="Times New Roman" w:cs="Times New Roman"/>
          <w:color w:val="auto"/>
        </w:rPr>
        <w:fldChar w:fldCharType="end"/>
      </w:r>
      <w:r w:rsidRPr="009F7F48">
        <w:rPr>
          <w:rFonts w:ascii="Times New Roman" w:hAnsi="Times New Roman" w:cs="Times New Roman"/>
          <w:color w:val="auto"/>
        </w:rPr>
        <w:t xml:space="preserve">- </w:t>
      </w:r>
      <w:r w:rsidR="009F7F48">
        <w:rPr>
          <w:rFonts w:ascii="Times New Roman" w:hAnsi="Times New Roman" w:cs="Times New Roman"/>
          <w:color w:val="auto"/>
        </w:rPr>
        <w:t xml:space="preserve">Breakdown of </w:t>
      </w:r>
      <w:r w:rsidRPr="009F7F48">
        <w:rPr>
          <w:rFonts w:ascii="Times New Roman" w:hAnsi="Times New Roman" w:cs="Times New Roman"/>
          <w:color w:val="auto"/>
        </w:rPr>
        <w:t>Student</w:t>
      </w:r>
      <w:r w:rsidR="009F7F48">
        <w:rPr>
          <w:rFonts w:ascii="Times New Roman" w:hAnsi="Times New Roman" w:cs="Times New Roman"/>
          <w:color w:val="auto"/>
        </w:rPr>
        <w:t>s by</w:t>
      </w:r>
      <w:r w:rsidRPr="009F7F48">
        <w:rPr>
          <w:rFonts w:ascii="Times New Roman" w:hAnsi="Times New Roman" w:cs="Times New Roman"/>
          <w:color w:val="auto"/>
        </w:rPr>
        <w:t xml:space="preserve"> Age range, </w:t>
      </w:r>
      <w:r w:rsidR="009F7F48" w:rsidRPr="009F7F48">
        <w:rPr>
          <w:rFonts w:ascii="Times New Roman" w:hAnsi="Times New Roman" w:cs="Times New Roman"/>
          <w:color w:val="auto"/>
        </w:rPr>
        <w:t>faculty,</w:t>
      </w:r>
      <w:r w:rsidRPr="009F7F48">
        <w:rPr>
          <w:rFonts w:ascii="Times New Roman" w:hAnsi="Times New Roman" w:cs="Times New Roman"/>
          <w:color w:val="auto"/>
        </w:rPr>
        <w:t xml:space="preserve"> and sex</w:t>
      </w:r>
      <w:bookmarkEnd w:id="137"/>
    </w:p>
    <w:tbl>
      <w:tblPr>
        <w:tblStyle w:val="GridTable5Dark-Accent4"/>
        <w:tblW w:w="6891" w:type="dxa"/>
        <w:tblLook w:val="04A0" w:firstRow="1" w:lastRow="0" w:firstColumn="1" w:lastColumn="0" w:noHBand="0" w:noVBand="1"/>
      </w:tblPr>
      <w:tblGrid>
        <w:gridCol w:w="2965"/>
        <w:gridCol w:w="1226"/>
        <w:gridCol w:w="1350"/>
        <w:gridCol w:w="1350"/>
      </w:tblGrid>
      <w:tr w:rsidR="003C55F2" w:rsidRPr="00107EBC" w14:paraId="22F75F41" w14:textId="77777777" w:rsidTr="009F7F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24FB8818"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Faculty</w:t>
            </w:r>
          </w:p>
        </w:tc>
        <w:tc>
          <w:tcPr>
            <w:tcW w:w="1226" w:type="dxa"/>
            <w:noWrap/>
            <w:hideMark/>
          </w:tcPr>
          <w:p w14:paraId="60A0D144" w14:textId="77777777" w:rsidR="003C55F2" w:rsidRPr="00107EBC" w:rsidRDefault="003C55F2"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Sex</w:t>
            </w:r>
          </w:p>
        </w:tc>
        <w:tc>
          <w:tcPr>
            <w:tcW w:w="1350" w:type="dxa"/>
            <w:noWrap/>
            <w:hideMark/>
          </w:tcPr>
          <w:p w14:paraId="148901A9" w14:textId="77777777" w:rsidR="003C55F2" w:rsidRPr="00107EBC" w:rsidRDefault="003C55F2"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Age Range</w:t>
            </w:r>
          </w:p>
        </w:tc>
        <w:tc>
          <w:tcPr>
            <w:tcW w:w="1350" w:type="dxa"/>
            <w:noWrap/>
            <w:hideMark/>
          </w:tcPr>
          <w:p w14:paraId="67116FB5" w14:textId="77777777" w:rsidR="003C55F2" w:rsidRPr="00107EBC" w:rsidRDefault="003C55F2"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Frequency</w:t>
            </w:r>
          </w:p>
        </w:tc>
      </w:tr>
      <w:tr w:rsidR="003C55F2" w:rsidRPr="00107EBC" w14:paraId="6B54916D"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070DF4B1"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Continuing Studies Division</w:t>
            </w:r>
          </w:p>
        </w:tc>
        <w:tc>
          <w:tcPr>
            <w:tcW w:w="1226" w:type="dxa"/>
            <w:noWrap/>
            <w:hideMark/>
          </w:tcPr>
          <w:p w14:paraId="3D70E6FE"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2F5A7D0F"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15 - 20</w:t>
            </w:r>
          </w:p>
        </w:tc>
        <w:tc>
          <w:tcPr>
            <w:tcW w:w="1350" w:type="dxa"/>
            <w:noWrap/>
            <w:hideMark/>
          </w:tcPr>
          <w:p w14:paraId="3D7C79AC"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w:t>
            </w:r>
          </w:p>
        </w:tc>
      </w:tr>
      <w:tr w:rsidR="003C55F2" w:rsidRPr="00107EBC" w14:paraId="3B90301E"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265BE98D"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Continuing Studies Division</w:t>
            </w:r>
          </w:p>
        </w:tc>
        <w:tc>
          <w:tcPr>
            <w:tcW w:w="1226" w:type="dxa"/>
            <w:noWrap/>
            <w:hideMark/>
          </w:tcPr>
          <w:p w14:paraId="2F1B8FE1"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4F6B736B"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40 - 49</w:t>
            </w:r>
          </w:p>
        </w:tc>
        <w:tc>
          <w:tcPr>
            <w:tcW w:w="1350" w:type="dxa"/>
            <w:noWrap/>
            <w:hideMark/>
          </w:tcPr>
          <w:p w14:paraId="6837B10D"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w:t>
            </w:r>
          </w:p>
        </w:tc>
      </w:tr>
      <w:tr w:rsidR="003C55F2" w:rsidRPr="00107EBC" w14:paraId="64A60A27"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2592B40F"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Continuing Studies Division</w:t>
            </w:r>
          </w:p>
        </w:tc>
        <w:tc>
          <w:tcPr>
            <w:tcW w:w="1226" w:type="dxa"/>
            <w:noWrap/>
            <w:hideMark/>
          </w:tcPr>
          <w:p w14:paraId="08127008"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Male</w:t>
            </w:r>
          </w:p>
        </w:tc>
        <w:tc>
          <w:tcPr>
            <w:tcW w:w="1350" w:type="dxa"/>
            <w:noWrap/>
            <w:hideMark/>
          </w:tcPr>
          <w:p w14:paraId="46608872"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21 - 29</w:t>
            </w:r>
          </w:p>
        </w:tc>
        <w:tc>
          <w:tcPr>
            <w:tcW w:w="1350" w:type="dxa"/>
            <w:noWrap/>
            <w:hideMark/>
          </w:tcPr>
          <w:p w14:paraId="005F5755"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w:t>
            </w:r>
          </w:p>
        </w:tc>
      </w:tr>
      <w:tr w:rsidR="003C55F2" w:rsidRPr="00107EBC" w14:paraId="411D44C1"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50E075CD"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FAAT</w:t>
            </w:r>
          </w:p>
        </w:tc>
        <w:tc>
          <w:tcPr>
            <w:tcW w:w="1226" w:type="dxa"/>
            <w:noWrap/>
            <w:hideMark/>
          </w:tcPr>
          <w:p w14:paraId="4E141675"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73AE704D"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15 - 20</w:t>
            </w:r>
          </w:p>
        </w:tc>
        <w:tc>
          <w:tcPr>
            <w:tcW w:w="1350" w:type="dxa"/>
            <w:noWrap/>
            <w:hideMark/>
          </w:tcPr>
          <w:p w14:paraId="06172619"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21</w:t>
            </w:r>
          </w:p>
        </w:tc>
      </w:tr>
      <w:tr w:rsidR="003C55F2" w:rsidRPr="00107EBC" w14:paraId="276A6027"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AE37862"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FAAT</w:t>
            </w:r>
          </w:p>
        </w:tc>
        <w:tc>
          <w:tcPr>
            <w:tcW w:w="1226" w:type="dxa"/>
            <w:noWrap/>
            <w:hideMark/>
          </w:tcPr>
          <w:p w14:paraId="238DFA08"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18BDC1C0"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21 - 29</w:t>
            </w:r>
          </w:p>
        </w:tc>
        <w:tc>
          <w:tcPr>
            <w:tcW w:w="1350" w:type="dxa"/>
            <w:noWrap/>
            <w:hideMark/>
          </w:tcPr>
          <w:p w14:paraId="42BEA91C"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5</w:t>
            </w:r>
          </w:p>
        </w:tc>
      </w:tr>
      <w:tr w:rsidR="003C55F2" w:rsidRPr="00107EBC" w14:paraId="770DFAD4"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36F78EDC"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FAAT</w:t>
            </w:r>
          </w:p>
        </w:tc>
        <w:tc>
          <w:tcPr>
            <w:tcW w:w="1226" w:type="dxa"/>
            <w:noWrap/>
            <w:hideMark/>
          </w:tcPr>
          <w:p w14:paraId="52306DD4"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Male</w:t>
            </w:r>
          </w:p>
        </w:tc>
        <w:tc>
          <w:tcPr>
            <w:tcW w:w="1350" w:type="dxa"/>
            <w:noWrap/>
            <w:hideMark/>
          </w:tcPr>
          <w:p w14:paraId="26F24B0A"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15 - 20</w:t>
            </w:r>
          </w:p>
        </w:tc>
        <w:tc>
          <w:tcPr>
            <w:tcW w:w="1350" w:type="dxa"/>
            <w:noWrap/>
            <w:hideMark/>
          </w:tcPr>
          <w:p w14:paraId="38357D20"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26</w:t>
            </w:r>
          </w:p>
        </w:tc>
      </w:tr>
      <w:tr w:rsidR="003C55F2" w:rsidRPr="00107EBC" w14:paraId="49818D72"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6E5C9EC8"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FAAT</w:t>
            </w:r>
          </w:p>
        </w:tc>
        <w:tc>
          <w:tcPr>
            <w:tcW w:w="1226" w:type="dxa"/>
            <w:noWrap/>
            <w:hideMark/>
          </w:tcPr>
          <w:p w14:paraId="724463F3"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Male</w:t>
            </w:r>
          </w:p>
        </w:tc>
        <w:tc>
          <w:tcPr>
            <w:tcW w:w="1350" w:type="dxa"/>
            <w:noWrap/>
            <w:hideMark/>
          </w:tcPr>
          <w:p w14:paraId="44BB66E0"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21 - 29</w:t>
            </w:r>
          </w:p>
        </w:tc>
        <w:tc>
          <w:tcPr>
            <w:tcW w:w="1350" w:type="dxa"/>
            <w:noWrap/>
            <w:hideMark/>
          </w:tcPr>
          <w:p w14:paraId="6466741E"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8</w:t>
            </w:r>
          </w:p>
        </w:tc>
      </w:tr>
      <w:tr w:rsidR="003C55F2" w:rsidRPr="00107EBC" w14:paraId="5864640F"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0A1C337F"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FAS</w:t>
            </w:r>
          </w:p>
        </w:tc>
        <w:tc>
          <w:tcPr>
            <w:tcW w:w="1226" w:type="dxa"/>
            <w:noWrap/>
            <w:hideMark/>
          </w:tcPr>
          <w:p w14:paraId="76F043E2"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7A693081"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15 - 20</w:t>
            </w:r>
          </w:p>
        </w:tc>
        <w:tc>
          <w:tcPr>
            <w:tcW w:w="1350" w:type="dxa"/>
            <w:noWrap/>
            <w:hideMark/>
          </w:tcPr>
          <w:p w14:paraId="3076CB5C"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232</w:t>
            </w:r>
          </w:p>
        </w:tc>
      </w:tr>
      <w:tr w:rsidR="003C55F2" w:rsidRPr="00107EBC" w14:paraId="009466DE"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E5F72E9"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FAS</w:t>
            </w:r>
          </w:p>
        </w:tc>
        <w:tc>
          <w:tcPr>
            <w:tcW w:w="1226" w:type="dxa"/>
            <w:noWrap/>
            <w:hideMark/>
          </w:tcPr>
          <w:p w14:paraId="4EC817DB"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6D4803C6"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21 - 29</w:t>
            </w:r>
          </w:p>
        </w:tc>
        <w:tc>
          <w:tcPr>
            <w:tcW w:w="1350" w:type="dxa"/>
            <w:noWrap/>
            <w:hideMark/>
          </w:tcPr>
          <w:p w14:paraId="7EC5AD40"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38</w:t>
            </w:r>
          </w:p>
        </w:tc>
      </w:tr>
      <w:tr w:rsidR="003C55F2" w:rsidRPr="00107EBC" w14:paraId="07C9ED04"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583AF471"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FAS</w:t>
            </w:r>
          </w:p>
        </w:tc>
        <w:tc>
          <w:tcPr>
            <w:tcW w:w="1226" w:type="dxa"/>
            <w:noWrap/>
            <w:hideMark/>
          </w:tcPr>
          <w:p w14:paraId="68C069D1"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38A86944"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30 - 39</w:t>
            </w:r>
          </w:p>
        </w:tc>
        <w:tc>
          <w:tcPr>
            <w:tcW w:w="1350" w:type="dxa"/>
            <w:noWrap/>
            <w:hideMark/>
          </w:tcPr>
          <w:p w14:paraId="2FDB3696"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5</w:t>
            </w:r>
          </w:p>
        </w:tc>
      </w:tr>
      <w:tr w:rsidR="003C55F2" w:rsidRPr="00107EBC" w14:paraId="17B40B36"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689661BB"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FAS</w:t>
            </w:r>
          </w:p>
        </w:tc>
        <w:tc>
          <w:tcPr>
            <w:tcW w:w="1226" w:type="dxa"/>
            <w:noWrap/>
            <w:hideMark/>
          </w:tcPr>
          <w:p w14:paraId="6C30345F"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105620DE"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40 - 49</w:t>
            </w:r>
          </w:p>
        </w:tc>
        <w:tc>
          <w:tcPr>
            <w:tcW w:w="1350" w:type="dxa"/>
            <w:noWrap/>
            <w:hideMark/>
          </w:tcPr>
          <w:p w14:paraId="53379DF8"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w:t>
            </w:r>
          </w:p>
        </w:tc>
      </w:tr>
      <w:tr w:rsidR="003C55F2" w:rsidRPr="00107EBC" w14:paraId="5D5A4333"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711EE178"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FAS</w:t>
            </w:r>
          </w:p>
        </w:tc>
        <w:tc>
          <w:tcPr>
            <w:tcW w:w="1226" w:type="dxa"/>
            <w:noWrap/>
            <w:hideMark/>
          </w:tcPr>
          <w:p w14:paraId="48BCA40A"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Male</w:t>
            </w:r>
          </w:p>
        </w:tc>
        <w:tc>
          <w:tcPr>
            <w:tcW w:w="1350" w:type="dxa"/>
            <w:noWrap/>
            <w:hideMark/>
          </w:tcPr>
          <w:p w14:paraId="07EDFFC2"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15 - 20</w:t>
            </w:r>
          </w:p>
        </w:tc>
        <w:tc>
          <w:tcPr>
            <w:tcW w:w="1350" w:type="dxa"/>
            <w:noWrap/>
            <w:hideMark/>
          </w:tcPr>
          <w:p w14:paraId="50796D13"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50</w:t>
            </w:r>
          </w:p>
        </w:tc>
      </w:tr>
      <w:tr w:rsidR="003C55F2" w:rsidRPr="00107EBC" w14:paraId="03743A77"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6AD0D870"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FAS</w:t>
            </w:r>
          </w:p>
        </w:tc>
        <w:tc>
          <w:tcPr>
            <w:tcW w:w="1226" w:type="dxa"/>
            <w:noWrap/>
            <w:hideMark/>
          </w:tcPr>
          <w:p w14:paraId="690C2384"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Male</w:t>
            </w:r>
          </w:p>
        </w:tc>
        <w:tc>
          <w:tcPr>
            <w:tcW w:w="1350" w:type="dxa"/>
            <w:noWrap/>
            <w:hideMark/>
          </w:tcPr>
          <w:p w14:paraId="11BB6F46"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21 - 29</w:t>
            </w:r>
          </w:p>
        </w:tc>
        <w:tc>
          <w:tcPr>
            <w:tcW w:w="1350" w:type="dxa"/>
            <w:noWrap/>
            <w:hideMark/>
          </w:tcPr>
          <w:p w14:paraId="5EA88E9E"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3</w:t>
            </w:r>
          </w:p>
        </w:tc>
      </w:tr>
      <w:tr w:rsidR="003C55F2" w:rsidRPr="00107EBC" w14:paraId="7D93BFFC"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CF38C66"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FAS</w:t>
            </w:r>
          </w:p>
        </w:tc>
        <w:tc>
          <w:tcPr>
            <w:tcW w:w="1226" w:type="dxa"/>
            <w:noWrap/>
            <w:hideMark/>
          </w:tcPr>
          <w:p w14:paraId="465DDC20"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Male</w:t>
            </w:r>
          </w:p>
        </w:tc>
        <w:tc>
          <w:tcPr>
            <w:tcW w:w="1350" w:type="dxa"/>
            <w:noWrap/>
            <w:hideMark/>
          </w:tcPr>
          <w:p w14:paraId="19D2A4E0"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30 - 39</w:t>
            </w:r>
          </w:p>
        </w:tc>
        <w:tc>
          <w:tcPr>
            <w:tcW w:w="1350" w:type="dxa"/>
            <w:noWrap/>
            <w:hideMark/>
          </w:tcPr>
          <w:p w14:paraId="410BD268"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w:t>
            </w:r>
          </w:p>
        </w:tc>
      </w:tr>
      <w:tr w:rsidR="003C55F2" w:rsidRPr="00107EBC" w14:paraId="31C21875"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28392F71"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FAS</w:t>
            </w:r>
          </w:p>
        </w:tc>
        <w:tc>
          <w:tcPr>
            <w:tcW w:w="1226" w:type="dxa"/>
            <w:noWrap/>
            <w:hideMark/>
          </w:tcPr>
          <w:p w14:paraId="34DDD67F"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Male</w:t>
            </w:r>
          </w:p>
        </w:tc>
        <w:tc>
          <w:tcPr>
            <w:tcW w:w="1350" w:type="dxa"/>
            <w:noWrap/>
            <w:hideMark/>
          </w:tcPr>
          <w:p w14:paraId="3D7A94D0"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60+</w:t>
            </w:r>
          </w:p>
        </w:tc>
        <w:tc>
          <w:tcPr>
            <w:tcW w:w="1350" w:type="dxa"/>
            <w:noWrap/>
            <w:hideMark/>
          </w:tcPr>
          <w:p w14:paraId="22ABBEC4"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w:t>
            </w:r>
          </w:p>
        </w:tc>
      </w:tr>
      <w:tr w:rsidR="003C55F2" w:rsidRPr="00107EBC" w14:paraId="6FCAA126"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7E30FD44"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FHS</w:t>
            </w:r>
          </w:p>
        </w:tc>
        <w:tc>
          <w:tcPr>
            <w:tcW w:w="1226" w:type="dxa"/>
            <w:noWrap/>
            <w:hideMark/>
          </w:tcPr>
          <w:p w14:paraId="387125D2"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67C4B68A"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15 - 20</w:t>
            </w:r>
          </w:p>
        </w:tc>
        <w:tc>
          <w:tcPr>
            <w:tcW w:w="1350" w:type="dxa"/>
            <w:noWrap/>
            <w:hideMark/>
          </w:tcPr>
          <w:p w14:paraId="009BB064"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17</w:t>
            </w:r>
          </w:p>
        </w:tc>
      </w:tr>
      <w:tr w:rsidR="003C55F2" w:rsidRPr="00107EBC" w14:paraId="286A2256"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4B95312E"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FHS</w:t>
            </w:r>
          </w:p>
        </w:tc>
        <w:tc>
          <w:tcPr>
            <w:tcW w:w="1226" w:type="dxa"/>
            <w:noWrap/>
            <w:hideMark/>
          </w:tcPr>
          <w:p w14:paraId="358C9930"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6DDD9A5B"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21 - 29</w:t>
            </w:r>
          </w:p>
        </w:tc>
        <w:tc>
          <w:tcPr>
            <w:tcW w:w="1350" w:type="dxa"/>
            <w:noWrap/>
            <w:hideMark/>
          </w:tcPr>
          <w:p w14:paraId="69777FAE"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12</w:t>
            </w:r>
          </w:p>
        </w:tc>
      </w:tr>
      <w:tr w:rsidR="003C55F2" w:rsidRPr="00107EBC" w14:paraId="62A42249"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0AB3F4D8"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FHS</w:t>
            </w:r>
          </w:p>
        </w:tc>
        <w:tc>
          <w:tcPr>
            <w:tcW w:w="1226" w:type="dxa"/>
            <w:noWrap/>
            <w:hideMark/>
          </w:tcPr>
          <w:p w14:paraId="34C4AD67"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783D2553"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30 - 39</w:t>
            </w:r>
          </w:p>
        </w:tc>
        <w:tc>
          <w:tcPr>
            <w:tcW w:w="1350" w:type="dxa"/>
            <w:noWrap/>
            <w:hideMark/>
          </w:tcPr>
          <w:p w14:paraId="5CCDEA58"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8</w:t>
            </w:r>
          </w:p>
        </w:tc>
      </w:tr>
      <w:tr w:rsidR="003C55F2" w:rsidRPr="00107EBC" w14:paraId="156F4F94"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4DC42F13"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FHS</w:t>
            </w:r>
          </w:p>
        </w:tc>
        <w:tc>
          <w:tcPr>
            <w:tcW w:w="1226" w:type="dxa"/>
            <w:noWrap/>
            <w:hideMark/>
          </w:tcPr>
          <w:p w14:paraId="7A4EBC99"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39A62B79"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50 - 59</w:t>
            </w:r>
          </w:p>
        </w:tc>
        <w:tc>
          <w:tcPr>
            <w:tcW w:w="1350" w:type="dxa"/>
            <w:noWrap/>
            <w:hideMark/>
          </w:tcPr>
          <w:p w14:paraId="36DE9E65"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w:t>
            </w:r>
          </w:p>
        </w:tc>
      </w:tr>
      <w:tr w:rsidR="003C55F2" w:rsidRPr="00107EBC" w14:paraId="7535ED94"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6A4C8DCC"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FHS</w:t>
            </w:r>
          </w:p>
        </w:tc>
        <w:tc>
          <w:tcPr>
            <w:tcW w:w="1226" w:type="dxa"/>
            <w:noWrap/>
            <w:hideMark/>
          </w:tcPr>
          <w:p w14:paraId="15E8AB52"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Male</w:t>
            </w:r>
          </w:p>
        </w:tc>
        <w:tc>
          <w:tcPr>
            <w:tcW w:w="1350" w:type="dxa"/>
            <w:noWrap/>
            <w:hideMark/>
          </w:tcPr>
          <w:p w14:paraId="1A0124F6"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15 - 20</w:t>
            </w:r>
          </w:p>
        </w:tc>
        <w:tc>
          <w:tcPr>
            <w:tcW w:w="1350" w:type="dxa"/>
            <w:noWrap/>
            <w:hideMark/>
          </w:tcPr>
          <w:p w14:paraId="38F39F60"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3</w:t>
            </w:r>
          </w:p>
        </w:tc>
      </w:tr>
      <w:tr w:rsidR="003C55F2" w:rsidRPr="00107EBC" w14:paraId="5CDAD610"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30E84073"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FHS</w:t>
            </w:r>
          </w:p>
        </w:tc>
        <w:tc>
          <w:tcPr>
            <w:tcW w:w="1226" w:type="dxa"/>
            <w:noWrap/>
            <w:hideMark/>
          </w:tcPr>
          <w:p w14:paraId="58FD5504"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Male</w:t>
            </w:r>
          </w:p>
        </w:tc>
        <w:tc>
          <w:tcPr>
            <w:tcW w:w="1350" w:type="dxa"/>
            <w:noWrap/>
            <w:hideMark/>
          </w:tcPr>
          <w:p w14:paraId="09B3611C"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21 - 29</w:t>
            </w:r>
          </w:p>
        </w:tc>
        <w:tc>
          <w:tcPr>
            <w:tcW w:w="1350" w:type="dxa"/>
            <w:noWrap/>
            <w:hideMark/>
          </w:tcPr>
          <w:p w14:paraId="41A11CCE"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w:t>
            </w:r>
          </w:p>
        </w:tc>
      </w:tr>
      <w:tr w:rsidR="003C55F2" w:rsidRPr="00107EBC" w14:paraId="48A1BE69"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52530BBD"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FOE</w:t>
            </w:r>
          </w:p>
        </w:tc>
        <w:tc>
          <w:tcPr>
            <w:tcW w:w="1226" w:type="dxa"/>
            <w:noWrap/>
            <w:hideMark/>
          </w:tcPr>
          <w:p w14:paraId="56F62907"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3C90C371"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15 - 20</w:t>
            </w:r>
          </w:p>
        </w:tc>
        <w:tc>
          <w:tcPr>
            <w:tcW w:w="1350" w:type="dxa"/>
            <w:noWrap/>
            <w:hideMark/>
          </w:tcPr>
          <w:p w14:paraId="18A68DFC"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w:t>
            </w:r>
          </w:p>
        </w:tc>
      </w:tr>
      <w:tr w:rsidR="003C55F2" w:rsidRPr="00107EBC" w14:paraId="5121A90F"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00128F06"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FOE</w:t>
            </w:r>
          </w:p>
        </w:tc>
        <w:tc>
          <w:tcPr>
            <w:tcW w:w="1226" w:type="dxa"/>
            <w:noWrap/>
            <w:hideMark/>
          </w:tcPr>
          <w:p w14:paraId="63059A97"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690882A6"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21 - 29</w:t>
            </w:r>
          </w:p>
        </w:tc>
        <w:tc>
          <w:tcPr>
            <w:tcW w:w="1350" w:type="dxa"/>
            <w:noWrap/>
            <w:hideMark/>
          </w:tcPr>
          <w:p w14:paraId="06890216"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5</w:t>
            </w:r>
          </w:p>
        </w:tc>
      </w:tr>
      <w:tr w:rsidR="003C55F2" w:rsidRPr="00107EBC" w14:paraId="55DD8C96"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35F7E97"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FOE</w:t>
            </w:r>
          </w:p>
        </w:tc>
        <w:tc>
          <w:tcPr>
            <w:tcW w:w="1226" w:type="dxa"/>
            <w:noWrap/>
            <w:hideMark/>
          </w:tcPr>
          <w:p w14:paraId="51882E09"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705AFE89"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30 - 39</w:t>
            </w:r>
          </w:p>
        </w:tc>
        <w:tc>
          <w:tcPr>
            <w:tcW w:w="1350" w:type="dxa"/>
            <w:noWrap/>
            <w:hideMark/>
          </w:tcPr>
          <w:p w14:paraId="6DE3C3DB"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4</w:t>
            </w:r>
          </w:p>
        </w:tc>
      </w:tr>
      <w:tr w:rsidR="003C55F2" w:rsidRPr="00107EBC" w14:paraId="0B78F816"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2F674337"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FOE</w:t>
            </w:r>
          </w:p>
        </w:tc>
        <w:tc>
          <w:tcPr>
            <w:tcW w:w="1226" w:type="dxa"/>
            <w:noWrap/>
            <w:hideMark/>
          </w:tcPr>
          <w:p w14:paraId="278A5DF6"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02437D10"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40 - 49</w:t>
            </w:r>
          </w:p>
        </w:tc>
        <w:tc>
          <w:tcPr>
            <w:tcW w:w="1350" w:type="dxa"/>
            <w:noWrap/>
            <w:hideMark/>
          </w:tcPr>
          <w:p w14:paraId="7221885B"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w:t>
            </w:r>
          </w:p>
        </w:tc>
      </w:tr>
      <w:tr w:rsidR="003C55F2" w:rsidRPr="00107EBC" w14:paraId="17D9F46B"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3AD2131F"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FOE</w:t>
            </w:r>
          </w:p>
        </w:tc>
        <w:tc>
          <w:tcPr>
            <w:tcW w:w="1226" w:type="dxa"/>
            <w:noWrap/>
            <w:hideMark/>
          </w:tcPr>
          <w:p w14:paraId="28346FC5"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Male</w:t>
            </w:r>
          </w:p>
        </w:tc>
        <w:tc>
          <w:tcPr>
            <w:tcW w:w="1350" w:type="dxa"/>
            <w:noWrap/>
            <w:hideMark/>
          </w:tcPr>
          <w:p w14:paraId="7EB0946E"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50 - 59</w:t>
            </w:r>
          </w:p>
        </w:tc>
        <w:tc>
          <w:tcPr>
            <w:tcW w:w="1350" w:type="dxa"/>
            <w:noWrap/>
            <w:hideMark/>
          </w:tcPr>
          <w:p w14:paraId="573B452F"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w:t>
            </w:r>
          </w:p>
        </w:tc>
      </w:tr>
      <w:tr w:rsidR="003C55F2" w:rsidRPr="00107EBC" w14:paraId="69CB3C95"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F826645"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General Studies</w:t>
            </w:r>
          </w:p>
        </w:tc>
        <w:tc>
          <w:tcPr>
            <w:tcW w:w="1226" w:type="dxa"/>
            <w:noWrap/>
            <w:hideMark/>
          </w:tcPr>
          <w:p w14:paraId="689A1DC9"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7B75951D"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15 - 20</w:t>
            </w:r>
          </w:p>
        </w:tc>
        <w:tc>
          <w:tcPr>
            <w:tcW w:w="1350" w:type="dxa"/>
            <w:noWrap/>
            <w:hideMark/>
          </w:tcPr>
          <w:p w14:paraId="68E6655B"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30</w:t>
            </w:r>
          </w:p>
        </w:tc>
      </w:tr>
      <w:tr w:rsidR="003C55F2" w:rsidRPr="00107EBC" w14:paraId="0AC9949A"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34E008E1"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General Studies</w:t>
            </w:r>
          </w:p>
        </w:tc>
        <w:tc>
          <w:tcPr>
            <w:tcW w:w="1226" w:type="dxa"/>
            <w:noWrap/>
            <w:hideMark/>
          </w:tcPr>
          <w:p w14:paraId="11C17708"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460038D6"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21 - 29</w:t>
            </w:r>
          </w:p>
        </w:tc>
        <w:tc>
          <w:tcPr>
            <w:tcW w:w="1350" w:type="dxa"/>
            <w:noWrap/>
            <w:hideMark/>
          </w:tcPr>
          <w:p w14:paraId="119135CC"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5</w:t>
            </w:r>
          </w:p>
        </w:tc>
      </w:tr>
      <w:tr w:rsidR="003C55F2" w:rsidRPr="00107EBC" w14:paraId="4B6D753F" w14:textId="77777777" w:rsidTr="009F7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725681FA"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General Studies</w:t>
            </w:r>
          </w:p>
        </w:tc>
        <w:tc>
          <w:tcPr>
            <w:tcW w:w="1226" w:type="dxa"/>
            <w:noWrap/>
            <w:hideMark/>
          </w:tcPr>
          <w:p w14:paraId="7BC55033"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Female</w:t>
            </w:r>
          </w:p>
        </w:tc>
        <w:tc>
          <w:tcPr>
            <w:tcW w:w="1350" w:type="dxa"/>
            <w:noWrap/>
            <w:hideMark/>
          </w:tcPr>
          <w:p w14:paraId="5BA2A272" w14:textId="77777777" w:rsidR="003C55F2" w:rsidRPr="00107EBC" w:rsidRDefault="003C55F2"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30 - 39</w:t>
            </w:r>
          </w:p>
        </w:tc>
        <w:tc>
          <w:tcPr>
            <w:tcW w:w="1350" w:type="dxa"/>
            <w:noWrap/>
            <w:hideMark/>
          </w:tcPr>
          <w:p w14:paraId="093EDB3D" w14:textId="77777777" w:rsidR="003C55F2" w:rsidRPr="00107EBC" w:rsidRDefault="003C55F2"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3</w:t>
            </w:r>
          </w:p>
        </w:tc>
      </w:tr>
      <w:tr w:rsidR="003C55F2" w:rsidRPr="00107EBC" w14:paraId="54B2A4A9" w14:textId="77777777" w:rsidTr="009F7F48">
        <w:trPr>
          <w:trHeight w:val="300"/>
        </w:trPr>
        <w:tc>
          <w:tcPr>
            <w:cnfStyle w:val="001000000000" w:firstRow="0" w:lastRow="0" w:firstColumn="1" w:lastColumn="0" w:oddVBand="0" w:evenVBand="0" w:oddHBand="0" w:evenHBand="0" w:firstRowFirstColumn="0" w:firstRowLastColumn="0" w:lastRowFirstColumn="0" w:lastRowLastColumn="0"/>
            <w:tcW w:w="2965" w:type="dxa"/>
            <w:noWrap/>
            <w:hideMark/>
          </w:tcPr>
          <w:p w14:paraId="4137D3AB" w14:textId="77777777" w:rsidR="003C55F2" w:rsidRPr="00107EBC" w:rsidRDefault="003C55F2" w:rsidP="00564000">
            <w:pPr>
              <w:rPr>
                <w:rFonts w:ascii="Times New Roman" w:eastAsia="Times New Roman" w:hAnsi="Times New Roman" w:cs="Times New Roman"/>
                <w:color w:val="000000"/>
              </w:rPr>
            </w:pPr>
            <w:r w:rsidRPr="00107EBC">
              <w:rPr>
                <w:rFonts w:ascii="Times New Roman" w:eastAsia="Times New Roman" w:hAnsi="Times New Roman" w:cs="Times New Roman"/>
                <w:color w:val="000000"/>
              </w:rPr>
              <w:t>General Studies</w:t>
            </w:r>
          </w:p>
        </w:tc>
        <w:tc>
          <w:tcPr>
            <w:tcW w:w="1226" w:type="dxa"/>
            <w:noWrap/>
            <w:hideMark/>
          </w:tcPr>
          <w:p w14:paraId="15C02289"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Male</w:t>
            </w:r>
          </w:p>
        </w:tc>
        <w:tc>
          <w:tcPr>
            <w:tcW w:w="1350" w:type="dxa"/>
            <w:noWrap/>
            <w:hideMark/>
          </w:tcPr>
          <w:p w14:paraId="06F9AC54" w14:textId="77777777" w:rsidR="003C55F2" w:rsidRPr="00107EBC" w:rsidRDefault="003C55F2"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15 - 20</w:t>
            </w:r>
          </w:p>
        </w:tc>
        <w:tc>
          <w:tcPr>
            <w:tcW w:w="1350" w:type="dxa"/>
            <w:noWrap/>
            <w:hideMark/>
          </w:tcPr>
          <w:p w14:paraId="3354BBBA" w14:textId="77777777" w:rsidR="003C55F2" w:rsidRPr="00107EBC" w:rsidRDefault="003C55F2"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07EBC">
              <w:rPr>
                <w:rFonts w:ascii="Times New Roman" w:eastAsia="Times New Roman" w:hAnsi="Times New Roman" w:cs="Times New Roman"/>
                <w:color w:val="000000"/>
              </w:rPr>
              <w:t>4</w:t>
            </w:r>
          </w:p>
        </w:tc>
      </w:tr>
    </w:tbl>
    <w:p w14:paraId="5CD9DF2F" w14:textId="132D8F2F" w:rsidR="00782B4D" w:rsidRDefault="00782B4D">
      <w:pPr>
        <w:rPr>
          <w:rFonts w:ascii="Times New Roman" w:hAnsi="Times New Roman" w:cs="Times New Roman"/>
          <w:sz w:val="24"/>
          <w:szCs w:val="24"/>
        </w:rPr>
      </w:pPr>
    </w:p>
    <w:p w14:paraId="55DAA6D6" w14:textId="403F3263" w:rsidR="00B821D7" w:rsidRDefault="00B821D7">
      <w:pPr>
        <w:rPr>
          <w:rFonts w:ascii="Times New Roman" w:hAnsi="Times New Roman" w:cs="Times New Roman"/>
          <w:sz w:val="24"/>
          <w:szCs w:val="24"/>
        </w:rPr>
      </w:pPr>
    </w:p>
    <w:p w14:paraId="537CE737" w14:textId="79BF0E5B" w:rsidR="00B821D7" w:rsidRDefault="00B821D7">
      <w:pPr>
        <w:rPr>
          <w:rFonts w:ascii="Times New Roman" w:hAnsi="Times New Roman" w:cs="Times New Roman"/>
          <w:sz w:val="24"/>
          <w:szCs w:val="24"/>
        </w:rPr>
      </w:pPr>
    </w:p>
    <w:p w14:paraId="3196B00C" w14:textId="77777777" w:rsidR="00B821D7" w:rsidRDefault="00B821D7">
      <w:pPr>
        <w:rPr>
          <w:rFonts w:ascii="Times New Roman" w:hAnsi="Times New Roman" w:cs="Times New Roman"/>
          <w:sz w:val="24"/>
          <w:szCs w:val="24"/>
        </w:rPr>
      </w:pPr>
    </w:p>
    <w:p w14:paraId="25D38664" w14:textId="01C06A59" w:rsidR="00782B4D" w:rsidRPr="00782B4D" w:rsidRDefault="00782B4D" w:rsidP="00782B4D">
      <w:pPr>
        <w:pStyle w:val="Caption"/>
        <w:keepNext/>
        <w:rPr>
          <w:rFonts w:ascii="Times New Roman" w:hAnsi="Times New Roman" w:cs="Times New Roman"/>
          <w:color w:val="auto"/>
        </w:rPr>
      </w:pPr>
      <w:bookmarkStart w:id="138" w:name="_Toc92935575"/>
      <w:r w:rsidRPr="00782B4D">
        <w:rPr>
          <w:rFonts w:ascii="Times New Roman" w:hAnsi="Times New Roman" w:cs="Times New Roman"/>
          <w:color w:val="auto"/>
        </w:rPr>
        <w:t xml:space="preserve">Table </w:t>
      </w:r>
      <w:r w:rsidRPr="00782B4D">
        <w:rPr>
          <w:rFonts w:ascii="Times New Roman" w:hAnsi="Times New Roman" w:cs="Times New Roman"/>
          <w:color w:val="auto"/>
        </w:rPr>
        <w:fldChar w:fldCharType="begin"/>
      </w:r>
      <w:r w:rsidRPr="00782B4D">
        <w:rPr>
          <w:rFonts w:ascii="Times New Roman" w:hAnsi="Times New Roman" w:cs="Times New Roman"/>
          <w:color w:val="auto"/>
        </w:rPr>
        <w:instrText xml:space="preserve"> SEQ Table \* ARABIC </w:instrText>
      </w:r>
      <w:r w:rsidRPr="00782B4D">
        <w:rPr>
          <w:rFonts w:ascii="Times New Roman" w:hAnsi="Times New Roman" w:cs="Times New Roman"/>
          <w:color w:val="auto"/>
        </w:rPr>
        <w:fldChar w:fldCharType="separate"/>
      </w:r>
      <w:r w:rsidR="00936BD1">
        <w:rPr>
          <w:rFonts w:ascii="Times New Roman" w:hAnsi="Times New Roman" w:cs="Times New Roman"/>
          <w:noProof/>
          <w:color w:val="auto"/>
        </w:rPr>
        <w:t>10</w:t>
      </w:r>
      <w:r w:rsidRPr="00782B4D">
        <w:rPr>
          <w:rFonts w:ascii="Times New Roman" w:hAnsi="Times New Roman" w:cs="Times New Roman"/>
          <w:color w:val="auto"/>
        </w:rPr>
        <w:fldChar w:fldCharType="end"/>
      </w:r>
      <w:r w:rsidRPr="00782B4D">
        <w:rPr>
          <w:rFonts w:ascii="Times New Roman" w:hAnsi="Times New Roman" w:cs="Times New Roman"/>
          <w:color w:val="auto"/>
        </w:rPr>
        <w:t>- Distribution of Age Range and Sex of Students</w:t>
      </w:r>
      <w:bookmarkEnd w:id="138"/>
    </w:p>
    <w:tbl>
      <w:tblPr>
        <w:tblStyle w:val="GridTable5Dark-Accent4"/>
        <w:tblW w:w="4340" w:type="dxa"/>
        <w:tblLook w:val="04A0" w:firstRow="1" w:lastRow="0" w:firstColumn="1" w:lastColumn="0" w:noHBand="0" w:noVBand="1"/>
      </w:tblPr>
      <w:tblGrid>
        <w:gridCol w:w="1320"/>
        <w:gridCol w:w="864"/>
        <w:gridCol w:w="1219"/>
        <w:gridCol w:w="937"/>
      </w:tblGrid>
      <w:tr w:rsidR="00142DC4" w:rsidRPr="00CA3580" w14:paraId="00894D67" w14:textId="77777777" w:rsidTr="00782B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14:paraId="6CF4AF06" w14:textId="77777777" w:rsidR="00142DC4" w:rsidRPr="00CA3580" w:rsidRDefault="00142DC4" w:rsidP="00564000">
            <w:pPr>
              <w:rPr>
                <w:rFonts w:ascii="Times New Roman" w:eastAsia="Times New Roman" w:hAnsi="Times New Roman" w:cs="Times New Roman"/>
                <w:color w:val="000000"/>
              </w:rPr>
            </w:pPr>
            <w:r w:rsidRPr="00CA3580">
              <w:rPr>
                <w:rFonts w:ascii="Times New Roman" w:eastAsia="Times New Roman" w:hAnsi="Times New Roman" w:cs="Times New Roman"/>
                <w:color w:val="000000"/>
              </w:rPr>
              <w:t>Age Range</w:t>
            </w:r>
          </w:p>
        </w:tc>
        <w:tc>
          <w:tcPr>
            <w:tcW w:w="864" w:type="dxa"/>
            <w:noWrap/>
            <w:hideMark/>
          </w:tcPr>
          <w:p w14:paraId="01EB6E4C" w14:textId="77777777" w:rsidR="00142DC4" w:rsidRPr="00CA3580" w:rsidRDefault="00142DC4"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Sex</w:t>
            </w:r>
          </w:p>
        </w:tc>
        <w:tc>
          <w:tcPr>
            <w:tcW w:w="1219" w:type="dxa"/>
            <w:noWrap/>
            <w:hideMark/>
          </w:tcPr>
          <w:p w14:paraId="3FF3097D" w14:textId="77777777" w:rsidR="00142DC4" w:rsidRPr="00CA3580" w:rsidRDefault="00142DC4"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Frequency</w:t>
            </w:r>
          </w:p>
        </w:tc>
        <w:tc>
          <w:tcPr>
            <w:tcW w:w="937" w:type="dxa"/>
            <w:noWrap/>
            <w:hideMark/>
          </w:tcPr>
          <w:p w14:paraId="69BFDCDF" w14:textId="77777777" w:rsidR="00142DC4" w:rsidRPr="00CA3580" w:rsidRDefault="00142DC4"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Percent</w:t>
            </w:r>
          </w:p>
        </w:tc>
      </w:tr>
      <w:tr w:rsidR="00142DC4" w:rsidRPr="00CA3580" w14:paraId="09D5C856" w14:textId="77777777" w:rsidTr="00782B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14:paraId="2E6B1B98" w14:textId="77777777" w:rsidR="00142DC4" w:rsidRPr="00CA3580" w:rsidRDefault="00142DC4" w:rsidP="00564000">
            <w:pPr>
              <w:rPr>
                <w:rFonts w:ascii="Times New Roman" w:eastAsia="Times New Roman" w:hAnsi="Times New Roman" w:cs="Times New Roman"/>
                <w:color w:val="000000"/>
              </w:rPr>
            </w:pPr>
            <w:r w:rsidRPr="00CA3580">
              <w:rPr>
                <w:rFonts w:ascii="Times New Roman" w:eastAsia="Times New Roman" w:hAnsi="Times New Roman" w:cs="Times New Roman"/>
                <w:color w:val="000000"/>
              </w:rPr>
              <w:t>15 - 20</w:t>
            </w:r>
          </w:p>
        </w:tc>
        <w:tc>
          <w:tcPr>
            <w:tcW w:w="864" w:type="dxa"/>
            <w:noWrap/>
            <w:hideMark/>
          </w:tcPr>
          <w:p w14:paraId="5E0E7261" w14:textId="77777777" w:rsidR="00142DC4" w:rsidRPr="00CA3580" w:rsidRDefault="00142DC4"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Female</w:t>
            </w:r>
          </w:p>
        </w:tc>
        <w:tc>
          <w:tcPr>
            <w:tcW w:w="1219" w:type="dxa"/>
            <w:noWrap/>
            <w:hideMark/>
          </w:tcPr>
          <w:p w14:paraId="6B46E89C"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303</w:t>
            </w:r>
          </w:p>
        </w:tc>
        <w:tc>
          <w:tcPr>
            <w:tcW w:w="937" w:type="dxa"/>
            <w:noWrap/>
            <w:hideMark/>
          </w:tcPr>
          <w:p w14:paraId="1A56AA73"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61.71</w:t>
            </w:r>
            <w:r>
              <w:rPr>
                <w:rFonts w:ascii="Times New Roman" w:eastAsia="Times New Roman" w:hAnsi="Times New Roman" w:cs="Times New Roman"/>
                <w:color w:val="000000"/>
              </w:rPr>
              <w:t>%</w:t>
            </w:r>
          </w:p>
        </w:tc>
      </w:tr>
      <w:tr w:rsidR="00142DC4" w:rsidRPr="00CA3580" w14:paraId="7C93495C" w14:textId="77777777" w:rsidTr="00782B4D">
        <w:trPr>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14:paraId="69733473" w14:textId="77777777" w:rsidR="00142DC4" w:rsidRPr="00CA3580" w:rsidRDefault="00142DC4" w:rsidP="00564000">
            <w:pPr>
              <w:rPr>
                <w:rFonts w:ascii="Times New Roman" w:eastAsia="Times New Roman" w:hAnsi="Times New Roman" w:cs="Times New Roman"/>
                <w:color w:val="000000"/>
              </w:rPr>
            </w:pPr>
            <w:r w:rsidRPr="00CA3580">
              <w:rPr>
                <w:rFonts w:ascii="Times New Roman" w:eastAsia="Times New Roman" w:hAnsi="Times New Roman" w:cs="Times New Roman"/>
                <w:color w:val="000000"/>
              </w:rPr>
              <w:t>15 - 20</w:t>
            </w:r>
          </w:p>
        </w:tc>
        <w:tc>
          <w:tcPr>
            <w:tcW w:w="864" w:type="dxa"/>
            <w:noWrap/>
            <w:hideMark/>
          </w:tcPr>
          <w:p w14:paraId="03B01C3D" w14:textId="77777777" w:rsidR="00142DC4" w:rsidRPr="00CA3580" w:rsidRDefault="00142DC4"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Male</w:t>
            </w:r>
          </w:p>
        </w:tc>
        <w:tc>
          <w:tcPr>
            <w:tcW w:w="1219" w:type="dxa"/>
            <w:noWrap/>
            <w:hideMark/>
          </w:tcPr>
          <w:p w14:paraId="1637F853"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83</w:t>
            </w:r>
          </w:p>
        </w:tc>
        <w:tc>
          <w:tcPr>
            <w:tcW w:w="937" w:type="dxa"/>
            <w:noWrap/>
            <w:hideMark/>
          </w:tcPr>
          <w:p w14:paraId="7C3E4969"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16.90</w:t>
            </w:r>
            <w:r>
              <w:rPr>
                <w:rFonts w:ascii="Times New Roman" w:eastAsia="Times New Roman" w:hAnsi="Times New Roman" w:cs="Times New Roman"/>
                <w:color w:val="000000"/>
              </w:rPr>
              <w:t>%</w:t>
            </w:r>
          </w:p>
        </w:tc>
      </w:tr>
      <w:tr w:rsidR="00142DC4" w:rsidRPr="00CA3580" w14:paraId="2C7C8612" w14:textId="77777777" w:rsidTr="00782B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14:paraId="39725751" w14:textId="77777777" w:rsidR="00142DC4" w:rsidRPr="00CA3580" w:rsidRDefault="00142DC4" w:rsidP="00564000">
            <w:pPr>
              <w:rPr>
                <w:rFonts w:ascii="Times New Roman" w:eastAsia="Times New Roman" w:hAnsi="Times New Roman" w:cs="Times New Roman"/>
                <w:color w:val="000000"/>
              </w:rPr>
            </w:pPr>
            <w:r w:rsidRPr="00CA3580">
              <w:rPr>
                <w:rFonts w:ascii="Times New Roman" w:eastAsia="Times New Roman" w:hAnsi="Times New Roman" w:cs="Times New Roman"/>
                <w:color w:val="000000"/>
              </w:rPr>
              <w:t>21 - 29</w:t>
            </w:r>
          </w:p>
        </w:tc>
        <w:tc>
          <w:tcPr>
            <w:tcW w:w="864" w:type="dxa"/>
            <w:noWrap/>
            <w:hideMark/>
          </w:tcPr>
          <w:p w14:paraId="728C92DE" w14:textId="77777777" w:rsidR="00142DC4" w:rsidRPr="00CA3580" w:rsidRDefault="00142DC4"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Female</w:t>
            </w:r>
          </w:p>
        </w:tc>
        <w:tc>
          <w:tcPr>
            <w:tcW w:w="1219" w:type="dxa"/>
            <w:noWrap/>
            <w:hideMark/>
          </w:tcPr>
          <w:p w14:paraId="15EB43B0"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65</w:t>
            </w:r>
          </w:p>
        </w:tc>
        <w:tc>
          <w:tcPr>
            <w:tcW w:w="937" w:type="dxa"/>
            <w:noWrap/>
            <w:hideMark/>
          </w:tcPr>
          <w:p w14:paraId="7D908648"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13.24</w:t>
            </w:r>
            <w:r>
              <w:rPr>
                <w:rFonts w:ascii="Times New Roman" w:eastAsia="Times New Roman" w:hAnsi="Times New Roman" w:cs="Times New Roman"/>
                <w:color w:val="000000"/>
              </w:rPr>
              <w:t>%</w:t>
            </w:r>
          </w:p>
        </w:tc>
      </w:tr>
      <w:tr w:rsidR="00142DC4" w:rsidRPr="00CA3580" w14:paraId="6DDE74CA" w14:textId="77777777" w:rsidTr="00782B4D">
        <w:trPr>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14:paraId="40303B94" w14:textId="77777777" w:rsidR="00142DC4" w:rsidRPr="00CA3580" w:rsidRDefault="00142DC4" w:rsidP="00564000">
            <w:pPr>
              <w:rPr>
                <w:rFonts w:ascii="Times New Roman" w:eastAsia="Times New Roman" w:hAnsi="Times New Roman" w:cs="Times New Roman"/>
                <w:color w:val="000000"/>
              </w:rPr>
            </w:pPr>
            <w:r w:rsidRPr="00CA3580">
              <w:rPr>
                <w:rFonts w:ascii="Times New Roman" w:eastAsia="Times New Roman" w:hAnsi="Times New Roman" w:cs="Times New Roman"/>
                <w:color w:val="000000"/>
              </w:rPr>
              <w:t>21 - 29</w:t>
            </w:r>
          </w:p>
        </w:tc>
        <w:tc>
          <w:tcPr>
            <w:tcW w:w="864" w:type="dxa"/>
            <w:noWrap/>
            <w:hideMark/>
          </w:tcPr>
          <w:p w14:paraId="156A6AD8" w14:textId="77777777" w:rsidR="00142DC4" w:rsidRPr="00CA3580" w:rsidRDefault="00142DC4"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Male</w:t>
            </w:r>
          </w:p>
        </w:tc>
        <w:tc>
          <w:tcPr>
            <w:tcW w:w="1219" w:type="dxa"/>
            <w:noWrap/>
            <w:hideMark/>
          </w:tcPr>
          <w:p w14:paraId="2E919E49"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13</w:t>
            </w:r>
          </w:p>
        </w:tc>
        <w:tc>
          <w:tcPr>
            <w:tcW w:w="937" w:type="dxa"/>
            <w:noWrap/>
            <w:hideMark/>
          </w:tcPr>
          <w:p w14:paraId="23722ABE"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2.65</w:t>
            </w:r>
            <w:r>
              <w:rPr>
                <w:rFonts w:ascii="Times New Roman" w:eastAsia="Times New Roman" w:hAnsi="Times New Roman" w:cs="Times New Roman"/>
                <w:color w:val="000000"/>
              </w:rPr>
              <w:t>%</w:t>
            </w:r>
          </w:p>
        </w:tc>
      </w:tr>
      <w:tr w:rsidR="00142DC4" w:rsidRPr="00CA3580" w14:paraId="509A95CB" w14:textId="77777777" w:rsidTr="00782B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14:paraId="0A336B50" w14:textId="77777777" w:rsidR="00142DC4" w:rsidRPr="00CA3580" w:rsidRDefault="00142DC4" w:rsidP="00564000">
            <w:pPr>
              <w:rPr>
                <w:rFonts w:ascii="Times New Roman" w:eastAsia="Times New Roman" w:hAnsi="Times New Roman" w:cs="Times New Roman"/>
                <w:color w:val="000000"/>
              </w:rPr>
            </w:pPr>
            <w:r w:rsidRPr="00CA3580">
              <w:rPr>
                <w:rFonts w:ascii="Times New Roman" w:eastAsia="Times New Roman" w:hAnsi="Times New Roman" w:cs="Times New Roman"/>
                <w:color w:val="000000"/>
              </w:rPr>
              <w:t>30 - 39</w:t>
            </w:r>
          </w:p>
        </w:tc>
        <w:tc>
          <w:tcPr>
            <w:tcW w:w="864" w:type="dxa"/>
            <w:noWrap/>
            <w:hideMark/>
          </w:tcPr>
          <w:p w14:paraId="71A88E56" w14:textId="77777777" w:rsidR="00142DC4" w:rsidRPr="00CA3580" w:rsidRDefault="00142DC4"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Female</w:t>
            </w:r>
          </w:p>
        </w:tc>
        <w:tc>
          <w:tcPr>
            <w:tcW w:w="1219" w:type="dxa"/>
            <w:noWrap/>
            <w:hideMark/>
          </w:tcPr>
          <w:p w14:paraId="6A6974DF"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20</w:t>
            </w:r>
          </w:p>
        </w:tc>
        <w:tc>
          <w:tcPr>
            <w:tcW w:w="937" w:type="dxa"/>
            <w:noWrap/>
            <w:hideMark/>
          </w:tcPr>
          <w:p w14:paraId="6AB5841F"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4.07</w:t>
            </w:r>
            <w:r>
              <w:rPr>
                <w:rFonts w:ascii="Times New Roman" w:eastAsia="Times New Roman" w:hAnsi="Times New Roman" w:cs="Times New Roman"/>
                <w:color w:val="000000"/>
              </w:rPr>
              <w:t>%</w:t>
            </w:r>
          </w:p>
        </w:tc>
      </w:tr>
      <w:tr w:rsidR="00142DC4" w:rsidRPr="00CA3580" w14:paraId="2F817DA1" w14:textId="77777777" w:rsidTr="00782B4D">
        <w:trPr>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14:paraId="5571623D" w14:textId="77777777" w:rsidR="00142DC4" w:rsidRPr="00CA3580" w:rsidRDefault="00142DC4" w:rsidP="00564000">
            <w:pPr>
              <w:rPr>
                <w:rFonts w:ascii="Times New Roman" w:eastAsia="Times New Roman" w:hAnsi="Times New Roman" w:cs="Times New Roman"/>
                <w:color w:val="000000"/>
              </w:rPr>
            </w:pPr>
            <w:r w:rsidRPr="00CA3580">
              <w:rPr>
                <w:rFonts w:ascii="Times New Roman" w:eastAsia="Times New Roman" w:hAnsi="Times New Roman" w:cs="Times New Roman"/>
                <w:color w:val="000000"/>
              </w:rPr>
              <w:t>30 - 39</w:t>
            </w:r>
          </w:p>
        </w:tc>
        <w:tc>
          <w:tcPr>
            <w:tcW w:w="864" w:type="dxa"/>
            <w:noWrap/>
            <w:hideMark/>
          </w:tcPr>
          <w:p w14:paraId="79D2A1A9" w14:textId="77777777" w:rsidR="00142DC4" w:rsidRPr="00CA3580" w:rsidRDefault="00142DC4"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Male</w:t>
            </w:r>
          </w:p>
        </w:tc>
        <w:tc>
          <w:tcPr>
            <w:tcW w:w="1219" w:type="dxa"/>
            <w:noWrap/>
            <w:hideMark/>
          </w:tcPr>
          <w:p w14:paraId="2090D8FE"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1</w:t>
            </w:r>
          </w:p>
        </w:tc>
        <w:tc>
          <w:tcPr>
            <w:tcW w:w="937" w:type="dxa"/>
            <w:noWrap/>
            <w:hideMark/>
          </w:tcPr>
          <w:p w14:paraId="6FE140D7"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0.20</w:t>
            </w:r>
            <w:r>
              <w:rPr>
                <w:rFonts w:ascii="Times New Roman" w:eastAsia="Times New Roman" w:hAnsi="Times New Roman" w:cs="Times New Roman"/>
                <w:color w:val="000000"/>
              </w:rPr>
              <w:t>%</w:t>
            </w:r>
          </w:p>
        </w:tc>
      </w:tr>
      <w:tr w:rsidR="00142DC4" w:rsidRPr="00CA3580" w14:paraId="62E2973C" w14:textId="77777777" w:rsidTr="00782B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14:paraId="15BD5757" w14:textId="77777777" w:rsidR="00142DC4" w:rsidRPr="00CA3580" w:rsidRDefault="00142DC4" w:rsidP="00564000">
            <w:pPr>
              <w:rPr>
                <w:rFonts w:ascii="Times New Roman" w:eastAsia="Times New Roman" w:hAnsi="Times New Roman" w:cs="Times New Roman"/>
                <w:color w:val="000000"/>
              </w:rPr>
            </w:pPr>
            <w:r w:rsidRPr="00CA3580">
              <w:rPr>
                <w:rFonts w:ascii="Times New Roman" w:eastAsia="Times New Roman" w:hAnsi="Times New Roman" w:cs="Times New Roman"/>
                <w:color w:val="000000"/>
              </w:rPr>
              <w:t>40 - 49</w:t>
            </w:r>
          </w:p>
        </w:tc>
        <w:tc>
          <w:tcPr>
            <w:tcW w:w="864" w:type="dxa"/>
            <w:noWrap/>
            <w:hideMark/>
          </w:tcPr>
          <w:p w14:paraId="1BCC73E2" w14:textId="77777777" w:rsidR="00142DC4" w:rsidRPr="00CA3580" w:rsidRDefault="00142DC4"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Female</w:t>
            </w:r>
          </w:p>
        </w:tc>
        <w:tc>
          <w:tcPr>
            <w:tcW w:w="1219" w:type="dxa"/>
            <w:noWrap/>
            <w:hideMark/>
          </w:tcPr>
          <w:p w14:paraId="0D865F53"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3</w:t>
            </w:r>
          </w:p>
        </w:tc>
        <w:tc>
          <w:tcPr>
            <w:tcW w:w="937" w:type="dxa"/>
            <w:noWrap/>
            <w:hideMark/>
          </w:tcPr>
          <w:p w14:paraId="7703ABCC"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0.61</w:t>
            </w:r>
            <w:r>
              <w:rPr>
                <w:rFonts w:ascii="Times New Roman" w:eastAsia="Times New Roman" w:hAnsi="Times New Roman" w:cs="Times New Roman"/>
                <w:color w:val="000000"/>
              </w:rPr>
              <w:t>%</w:t>
            </w:r>
          </w:p>
        </w:tc>
      </w:tr>
      <w:tr w:rsidR="00142DC4" w:rsidRPr="00CA3580" w14:paraId="536EBFFE" w14:textId="77777777" w:rsidTr="00782B4D">
        <w:trPr>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14:paraId="29D0C8D1" w14:textId="77777777" w:rsidR="00142DC4" w:rsidRPr="00CA3580" w:rsidRDefault="00142DC4" w:rsidP="00564000">
            <w:pPr>
              <w:rPr>
                <w:rFonts w:ascii="Times New Roman" w:eastAsia="Times New Roman" w:hAnsi="Times New Roman" w:cs="Times New Roman"/>
                <w:color w:val="000000"/>
              </w:rPr>
            </w:pPr>
            <w:r w:rsidRPr="00CA3580">
              <w:rPr>
                <w:rFonts w:ascii="Times New Roman" w:eastAsia="Times New Roman" w:hAnsi="Times New Roman" w:cs="Times New Roman"/>
                <w:color w:val="000000"/>
              </w:rPr>
              <w:t>50 - 59</w:t>
            </w:r>
          </w:p>
        </w:tc>
        <w:tc>
          <w:tcPr>
            <w:tcW w:w="864" w:type="dxa"/>
            <w:noWrap/>
            <w:hideMark/>
          </w:tcPr>
          <w:p w14:paraId="49B4C29B" w14:textId="77777777" w:rsidR="00142DC4" w:rsidRPr="00CA3580" w:rsidRDefault="00142DC4"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Female</w:t>
            </w:r>
          </w:p>
        </w:tc>
        <w:tc>
          <w:tcPr>
            <w:tcW w:w="1219" w:type="dxa"/>
            <w:noWrap/>
            <w:hideMark/>
          </w:tcPr>
          <w:p w14:paraId="369A957E"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1</w:t>
            </w:r>
          </w:p>
        </w:tc>
        <w:tc>
          <w:tcPr>
            <w:tcW w:w="937" w:type="dxa"/>
            <w:noWrap/>
            <w:hideMark/>
          </w:tcPr>
          <w:p w14:paraId="6365CCCD"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0.20</w:t>
            </w:r>
            <w:r>
              <w:rPr>
                <w:rFonts w:ascii="Times New Roman" w:eastAsia="Times New Roman" w:hAnsi="Times New Roman" w:cs="Times New Roman"/>
                <w:color w:val="000000"/>
              </w:rPr>
              <w:t>%</w:t>
            </w:r>
          </w:p>
        </w:tc>
      </w:tr>
      <w:tr w:rsidR="00142DC4" w:rsidRPr="00CA3580" w14:paraId="6B7BC2FC" w14:textId="77777777" w:rsidTr="00782B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14:paraId="5AC86636" w14:textId="77777777" w:rsidR="00142DC4" w:rsidRPr="00CA3580" w:rsidRDefault="00142DC4" w:rsidP="00564000">
            <w:pPr>
              <w:rPr>
                <w:rFonts w:ascii="Times New Roman" w:eastAsia="Times New Roman" w:hAnsi="Times New Roman" w:cs="Times New Roman"/>
                <w:color w:val="000000"/>
              </w:rPr>
            </w:pPr>
            <w:r w:rsidRPr="00CA3580">
              <w:rPr>
                <w:rFonts w:ascii="Times New Roman" w:eastAsia="Times New Roman" w:hAnsi="Times New Roman" w:cs="Times New Roman"/>
                <w:color w:val="000000"/>
              </w:rPr>
              <w:t>50 - 59</w:t>
            </w:r>
          </w:p>
        </w:tc>
        <w:tc>
          <w:tcPr>
            <w:tcW w:w="864" w:type="dxa"/>
            <w:noWrap/>
            <w:hideMark/>
          </w:tcPr>
          <w:p w14:paraId="550617E2" w14:textId="77777777" w:rsidR="00142DC4" w:rsidRPr="00CA3580" w:rsidRDefault="00142DC4" w:rsidP="00564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Male</w:t>
            </w:r>
          </w:p>
        </w:tc>
        <w:tc>
          <w:tcPr>
            <w:tcW w:w="1219" w:type="dxa"/>
            <w:noWrap/>
            <w:hideMark/>
          </w:tcPr>
          <w:p w14:paraId="65CF1303"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1</w:t>
            </w:r>
          </w:p>
        </w:tc>
        <w:tc>
          <w:tcPr>
            <w:tcW w:w="937" w:type="dxa"/>
            <w:noWrap/>
            <w:hideMark/>
          </w:tcPr>
          <w:p w14:paraId="54195918" w14:textId="77777777" w:rsidR="00142DC4" w:rsidRPr="00CA3580" w:rsidRDefault="00142DC4"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0.20</w:t>
            </w:r>
            <w:r>
              <w:rPr>
                <w:rFonts w:ascii="Times New Roman" w:eastAsia="Times New Roman" w:hAnsi="Times New Roman" w:cs="Times New Roman"/>
                <w:color w:val="000000"/>
              </w:rPr>
              <w:t>%</w:t>
            </w:r>
          </w:p>
        </w:tc>
      </w:tr>
      <w:tr w:rsidR="00142DC4" w:rsidRPr="00CA3580" w14:paraId="7AA1174C" w14:textId="77777777" w:rsidTr="00782B4D">
        <w:trPr>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14:paraId="05F43284" w14:textId="77777777" w:rsidR="00142DC4" w:rsidRPr="00CA3580" w:rsidRDefault="00142DC4" w:rsidP="00564000">
            <w:pPr>
              <w:rPr>
                <w:rFonts w:ascii="Times New Roman" w:eastAsia="Times New Roman" w:hAnsi="Times New Roman" w:cs="Times New Roman"/>
                <w:color w:val="000000"/>
              </w:rPr>
            </w:pPr>
            <w:r w:rsidRPr="00CA3580">
              <w:rPr>
                <w:rFonts w:ascii="Times New Roman" w:eastAsia="Times New Roman" w:hAnsi="Times New Roman" w:cs="Times New Roman"/>
                <w:color w:val="000000"/>
              </w:rPr>
              <w:t>60+</w:t>
            </w:r>
          </w:p>
        </w:tc>
        <w:tc>
          <w:tcPr>
            <w:tcW w:w="864" w:type="dxa"/>
            <w:noWrap/>
            <w:hideMark/>
          </w:tcPr>
          <w:p w14:paraId="044293E6" w14:textId="77777777" w:rsidR="00142DC4" w:rsidRPr="00CA3580" w:rsidRDefault="00142DC4" w:rsidP="00564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Male</w:t>
            </w:r>
          </w:p>
        </w:tc>
        <w:tc>
          <w:tcPr>
            <w:tcW w:w="1219" w:type="dxa"/>
            <w:noWrap/>
            <w:hideMark/>
          </w:tcPr>
          <w:p w14:paraId="09309CE6"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1</w:t>
            </w:r>
          </w:p>
        </w:tc>
        <w:tc>
          <w:tcPr>
            <w:tcW w:w="937" w:type="dxa"/>
            <w:noWrap/>
            <w:hideMark/>
          </w:tcPr>
          <w:p w14:paraId="28FFDBD4" w14:textId="77777777" w:rsidR="00142DC4" w:rsidRPr="00CA3580" w:rsidRDefault="00142DC4"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A3580">
              <w:rPr>
                <w:rFonts w:ascii="Times New Roman" w:eastAsia="Times New Roman" w:hAnsi="Times New Roman" w:cs="Times New Roman"/>
                <w:color w:val="000000"/>
              </w:rPr>
              <w:t>0.20</w:t>
            </w:r>
            <w:r>
              <w:rPr>
                <w:rFonts w:ascii="Times New Roman" w:eastAsia="Times New Roman" w:hAnsi="Times New Roman" w:cs="Times New Roman"/>
                <w:color w:val="000000"/>
              </w:rPr>
              <w:t>%</w:t>
            </w:r>
          </w:p>
        </w:tc>
      </w:tr>
    </w:tbl>
    <w:p w14:paraId="2D03E9ED" w14:textId="0A3200B1" w:rsidR="004265B6" w:rsidRDefault="004265B6">
      <w:pPr>
        <w:rPr>
          <w:rFonts w:ascii="Times New Roman" w:hAnsi="Times New Roman" w:cs="Times New Roman"/>
          <w:sz w:val="24"/>
          <w:szCs w:val="24"/>
        </w:rPr>
      </w:pPr>
    </w:p>
    <w:p w14:paraId="3C7EFF8E" w14:textId="5155D2AA" w:rsidR="00885AA7" w:rsidRPr="00885AA7" w:rsidRDefault="00885AA7" w:rsidP="00885AA7">
      <w:pPr>
        <w:pStyle w:val="Caption"/>
        <w:keepNext/>
        <w:rPr>
          <w:rFonts w:ascii="Times New Roman" w:hAnsi="Times New Roman" w:cs="Times New Roman"/>
          <w:color w:val="auto"/>
        </w:rPr>
      </w:pPr>
      <w:bookmarkStart w:id="139" w:name="_Toc92935576"/>
      <w:r w:rsidRPr="00885AA7">
        <w:rPr>
          <w:rFonts w:ascii="Times New Roman" w:hAnsi="Times New Roman" w:cs="Times New Roman"/>
          <w:color w:val="auto"/>
        </w:rPr>
        <w:t xml:space="preserve">Table </w:t>
      </w:r>
      <w:r w:rsidRPr="00885AA7">
        <w:rPr>
          <w:rFonts w:ascii="Times New Roman" w:hAnsi="Times New Roman" w:cs="Times New Roman"/>
          <w:color w:val="auto"/>
        </w:rPr>
        <w:fldChar w:fldCharType="begin"/>
      </w:r>
      <w:r w:rsidRPr="00885AA7">
        <w:rPr>
          <w:rFonts w:ascii="Times New Roman" w:hAnsi="Times New Roman" w:cs="Times New Roman"/>
          <w:color w:val="auto"/>
        </w:rPr>
        <w:instrText xml:space="preserve"> SEQ Table \* ARABIC </w:instrText>
      </w:r>
      <w:r w:rsidRPr="00885AA7">
        <w:rPr>
          <w:rFonts w:ascii="Times New Roman" w:hAnsi="Times New Roman" w:cs="Times New Roman"/>
          <w:color w:val="auto"/>
        </w:rPr>
        <w:fldChar w:fldCharType="separate"/>
      </w:r>
      <w:r w:rsidR="00936BD1">
        <w:rPr>
          <w:rFonts w:ascii="Times New Roman" w:hAnsi="Times New Roman" w:cs="Times New Roman"/>
          <w:noProof/>
          <w:color w:val="auto"/>
        </w:rPr>
        <w:t>11</w:t>
      </w:r>
      <w:r w:rsidRPr="00885AA7">
        <w:rPr>
          <w:rFonts w:ascii="Times New Roman" w:hAnsi="Times New Roman" w:cs="Times New Roman"/>
          <w:color w:val="auto"/>
        </w:rPr>
        <w:fldChar w:fldCharType="end"/>
      </w:r>
      <w:r w:rsidRPr="00885AA7">
        <w:rPr>
          <w:rFonts w:ascii="Times New Roman" w:hAnsi="Times New Roman" w:cs="Times New Roman"/>
          <w:color w:val="auto"/>
        </w:rPr>
        <w:t>- Faculty breakdown by Sex</w:t>
      </w:r>
      <w:bookmarkEnd w:id="139"/>
    </w:p>
    <w:tbl>
      <w:tblPr>
        <w:tblStyle w:val="GridTable5Dark-Accent4"/>
        <w:tblW w:w="5575" w:type="dxa"/>
        <w:tblLook w:val="04A0" w:firstRow="1" w:lastRow="0" w:firstColumn="1" w:lastColumn="0" w:noHBand="0" w:noVBand="1"/>
      </w:tblPr>
      <w:tblGrid>
        <w:gridCol w:w="2020"/>
        <w:gridCol w:w="765"/>
        <w:gridCol w:w="990"/>
        <w:gridCol w:w="821"/>
        <w:gridCol w:w="979"/>
      </w:tblGrid>
      <w:tr w:rsidR="008F304F" w:rsidRPr="007A170E" w14:paraId="3B46E675" w14:textId="77777777" w:rsidTr="005640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4F6F6E04" w14:textId="77777777" w:rsidR="008F304F" w:rsidRPr="007A170E" w:rsidRDefault="008F304F" w:rsidP="00564000">
            <w:pPr>
              <w:rPr>
                <w:rFonts w:ascii="Times New Roman" w:eastAsia="Times New Roman" w:hAnsi="Times New Roman" w:cs="Times New Roman"/>
                <w:color w:val="000000"/>
              </w:rPr>
            </w:pPr>
            <w:r w:rsidRPr="007A170E">
              <w:rPr>
                <w:rFonts w:ascii="Times New Roman" w:eastAsia="Times New Roman" w:hAnsi="Times New Roman" w:cs="Times New Roman"/>
                <w:color w:val="000000"/>
              </w:rPr>
              <w:t>Faculty</w:t>
            </w:r>
          </w:p>
        </w:tc>
        <w:tc>
          <w:tcPr>
            <w:tcW w:w="765" w:type="dxa"/>
            <w:noWrap/>
            <w:hideMark/>
          </w:tcPr>
          <w:p w14:paraId="00DC5ECE" w14:textId="77777777" w:rsidR="008F304F" w:rsidRPr="007A170E" w:rsidRDefault="008F304F"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Male</w:t>
            </w:r>
          </w:p>
        </w:tc>
        <w:tc>
          <w:tcPr>
            <w:tcW w:w="990" w:type="dxa"/>
            <w:noWrap/>
            <w:hideMark/>
          </w:tcPr>
          <w:p w14:paraId="212DC607" w14:textId="77777777" w:rsidR="008F304F" w:rsidRPr="007A170E" w:rsidRDefault="008F304F"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Female</w:t>
            </w:r>
          </w:p>
        </w:tc>
        <w:tc>
          <w:tcPr>
            <w:tcW w:w="821" w:type="dxa"/>
            <w:noWrap/>
            <w:hideMark/>
          </w:tcPr>
          <w:p w14:paraId="7412AF11" w14:textId="77777777" w:rsidR="008F304F" w:rsidRPr="007A170E" w:rsidRDefault="008F304F"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Total</w:t>
            </w:r>
          </w:p>
        </w:tc>
        <w:tc>
          <w:tcPr>
            <w:tcW w:w="979" w:type="dxa"/>
            <w:noWrap/>
            <w:hideMark/>
          </w:tcPr>
          <w:p w14:paraId="0BD3112F" w14:textId="77777777" w:rsidR="008F304F" w:rsidRPr="007A170E" w:rsidRDefault="008F304F" w:rsidP="00564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Percent</w:t>
            </w:r>
          </w:p>
        </w:tc>
      </w:tr>
      <w:tr w:rsidR="008F304F" w:rsidRPr="007A170E" w14:paraId="1FE08E84" w14:textId="77777777" w:rsidTr="005640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2A03DAB1" w14:textId="77777777" w:rsidR="008F304F" w:rsidRPr="007A170E" w:rsidRDefault="008F304F" w:rsidP="00564000">
            <w:pPr>
              <w:rPr>
                <w:rFonts w:ascii="Times New Roman" w:eastAsia="Times New Roman" w:hAnsi="Times New Roman" w:cs="Times New Roman"/>
                <w:color w:val="000000"/>
              </w:rPr>
            </w:pPr>
            <w:r w:rsidRPr="007A170E">
              <w:rPr>
                <w:rFonts w:ascii="Times New Roman" w:eastAsia="Times New Roman" w:hAnsi="Times New Roman" w:cs="Times New Roman"/>
                <w:color w:val="000000"/>
              </w:rPr>
              <w:t>FAS</w:t>
            </w:r>
          </w:p>
        </w:tc>
        <w:tc>
          <w:tcPr>
            <w:tcW w:w="765" w:type="dxa"/>
            <w:noWrap/>
            <w:hideMark/>
          </w:tcPr>
          <w:p w14:paraId="70E97703"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55</w:t>
            </w:r>
          </w:p>
        </w:tc>
        <w:tc>
          <w:tcPr>
            <w:tcW w:w="990" w:type="dxa"/>
            <w:noWrap/>
            <w:hideMark/>
          </w:tcPr>
          <w:p w14:paraId="4787AF91"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276</w:t>
            </w:r>
          </w:p>
        </w:tc>
        <w:tc>
          <w:tcPr>
            <w:tcW w:w="821" w:type="dxa"/>
            <w:noWrap/>
            <w:hideMark/>
          </w:tcPr>
          <w:p w14:paraId="3B6722B8"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331.00</w:t>
            </w:r>
          </w:p>
        </w:tc>
        <w:tc>
          <w:tcPr>
            <w:tcW w:w="979" w:type="dxa"/>
            <w:noWrap/>
            <w:hideMark/>
          </w:tcPr>
          <w:p w14:paraId="7EABCCE6"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67.41</w:t>
            </w:r>
            <w:r>
              <w:rPr>
                <w:rFonts w:ascii="Times New Roman" w:eastAsia="Times New Roman" w:hAnsi="Times New Roman" w:cs="Times New Roman"/>
                <w:color w:val="000000"/>
              </w:rPr>
              <w:t>%</w:t>
            </w:r>
          </w:p>
        </w:tc>
      </w:tr>
      <w:tr w:rsidR="008F304F" w:rsidRPr="007A170E" w14:paraId="3D52CE49" w14:textId="77777777" w:rsidTr="00564000">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04C81448" w14:textId="77777777" w:rsidR="008F304F" w:rsidRPr="007A170E" w:rsidRDefault="008F304F" w:rsidP="00564000">
            <w:pPr>
              <w:rPr>
                <w:rFonts w:ascii="Times New Roman" w:eastAsia="Times New Roman" w:hAnsi="Times New Roman" w:cs="Times New Roman"/>
                <w:color w:val="000000"/>
              </w:rPr>
            </w:pPr>
            <w:r w:rsidRPr="007A170E">
              <w:rPr>
                <w:rFonts w:ascii="Times New Roman" w:eastAsia="Times New Roman" w:hAnsi="Times New Roman" w:cs="Times New Roman"/>
                <w:color w:val="000000"/>
              </w:rPr>
              <w:t>FAAT</w:t>
            </w:r>
          </w:p>
        </w:tc>
        <w:tc>
          <w:tcPr>
            <w:tcW w:w="765" w:type="dxa"/>
            <w:noWrap/>
            <w:hideMark/>
          </w:tcPr>
          <w:p w14:paraId="0ABEB5B9"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34</w:t>
            </w:r>
          </w:p>
        </w:tc>
        <w:tc>
          <w:tcPr>
            <w:tcW w:w="990" w:type="dxa"/>
            <w:noWrap/>
            <w:hideMark/>
          </w:tcPr>
          <w:p w14:paraId="514E2A16"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26</w:t>
            </w:r>
          </w:p>
        </w:tc>
        <w:tc>
          <w:tcPr>
            <w:tcW w:w="821" w:type="dxa"/>
            <w:noWrap/>
            <w:hideMark/>
          </w:tcPr>
          <w:p w14:paraId="3EB16A74"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60.00</w:t>
            </w:r>
          </w:p>
        </w:tc>
        <w:tc>
          <w:tcPr>
            <w:tcW w:w="979" w:type="dxa"/>
            <w:noWrap/>
            <w:hideMark/>
          </w:tcPr>
          <w:p w14:paraId="374DC386"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12.22</w:t>
            </w:r>
            <w:r>
              <w:rPr>
                <w:rFonts w:ascii="Times New Roman" w:eastAsia="Times New Roman" w:hAnsi="Times New Roman" w:cs="Times New Roman"/>
                <w:color w:val="000000"/>
              </w:rPr>
              <w:t>%</w:t>
            </w:r>
          </w:p>
        </w:tc>
      </w:tr>
      <w:tr w:rsidR="008F304F" w:rsidRPr="007A170E" w14:paraId="323F9E32" w14:textId="77777777" w:rsidTr="005640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2CC0A1DC" w14:textId="77777777" w:rsidR="008F304F" w:rsidRPr="007A170E" w:rsidRDefault="008F304F" w:rsidP="00564000">
            <w:pPr>
              <w:rPr>
                <w:rFonts w:ascii="Times New Roman" w:eastAsia="Times New Roman" w:hAnsi="Times New Roman" w:cs="Times New Roman"/>
                <w:color w:val="000000"/>
              </w:rPr>
            </w:pPr>
            <w:r w:rsidRPr="007A170E">
              <w:rPr>
                <w:rFonts w:ascii="Times New Roman" w:eastAsia="Times New Roman" w:hAnsi="Times New Roman" w:cs="Times New Roman"/>
                <w:color w:val="000000"/>
              </w:rPr>
              <w:t>FOE</w:t>
            </w:r>
          </w:p>
        </w:tc>
        <w:tc>
          <w:tcPr>
            <w:tcW w:w="765" w:type="dxa"/>
            <w:noWrap/>
            <w:hideMark/>
          </w:tcPr>
          <w:p w14:paraId="750E3881"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1</w:t>
            </w:r>
          </w:p>
        </w:tc>
        <w:tc>
          <w:tcPr>
            <w:tcW w:w="990" w:type="dxa"/>
            <w:noWrap/>
            <w:hideMark/>
          </w:tcPr>
          <w:p w14:paraId="3D9AA6EC"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12</w:t>
            </w:r>
          </w:p>
        </w:tc>
        <w:tc>
          <w:tcPr>
            <w:tcW w:w="821" w:type="dxa"/>
            <w:noWrap/>
            <w:hideMark/>
          </w:tcPr>
          <w:p w14:paraId="71028186"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13.00</w:t>
            </w:r>
          </w:p>
        </w:tc>
        <w:tc>
          <w:tcPr>
            <w:tcW w:w="979" w:type="dxa"/>
            <w:noWrap/>
            <w:hideMark/>
          </w:tcPr>
          <w:p w14:paraId="082FF110"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2.65</w:t>
            </w:r>
            <w:r>
              <w:rPr>
                <w:rFonts w:ascii="Times New Roman" w:eastAsia="Times New Roman" w:hAnsi="Times New Roman" w:cs="Times New Roman"/>
                <w:color w:val="000000"/>
              </w:rPr>
              <w:t>%</w:t>
            </w:r>
          </w:p>
        </w:tc>
      </w:tr>
      <w:tr w:rsidR="008F304F" w:rsidRPr="007A170E" w14:paraId="3AD754CB" w14:textId="77777777" w:rsidTr="00564000">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4DA4C485" w14:textId="77777777" w:rsidR="008F304F" w:rsidRPr="007A170E" w:rsidRDefault="008F304F" w:rsidP="00564000">
            <w:pPr>
              <w:rPr>
                <w:rFonts w:ascii="Times New Roman" w:eastAsia="Times New Roman" w:hAnsi="Times New Roman" w:cs="Times New Roman"/>
                <w:color w:val="000000"/>
              </w:rPr>
            </w:pPr>
            <w:r w:rsidRPr="007A170E">
              <w:rPr>
                <w:rFonts w:ascii="Times New Roman" w:eastAsia="Times New Roman" w:hAnsi="Times New Roman" w:cs="Times New Roman"/>
                <w:color w:val="000000"/>
              </w:rPr>
              <w:t>FHS</w:t>
            </w:r>
          </w:p>
        </w:tc>
        <w:tc>
          <w:tcPr>
            <w:tcW w:w="765" w:type="dxa"/>
            <w:noWrap/>
            <w:hideMark/>
          </w:tcPr>
          <w:p w14:paraId="451412C9"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4</w:t>
            </w:r>
          </w:p>
        </w:tc>
        <w:tc>
          <w:tcPr>
            <w:tcW w:w="990" w:type="dxa"/>
            <w:noWrap/>
            <w:hideMark/>
          </w:tcPr>
          <w:p w14:paraId="2E217526"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38</w:t>
            </w:r>
          </w:p>
        </w:tc>
        <w:tc>
          <w:tcPr>
            <w:tcW w:w="821" w:type="dxa"/>
            <w:noWrap/>
            <w:hideMark/>
          </w:tcPr>
          <w:p w14:paraId="5497FB42"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42.00</w:t>
            </w:r>
          </w:p>
        </w:tc>
        <w:tc>
          <w:tcPr>
            <w:tcW w:w="979" w:type="dxa"/>
            <w:noWrap/>
            <w:hideMark/>
          </w:tcPr>
          <w:p w14:paraId="658F059D"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8.55</w:t>
            </w:r>
            <w:r>
              <w:rPr>
                <w:rFonts w:ascii="Times New Roman" w:eastAsia="Times New Roman" w:hAnsi="Times New Roman" w:cs="Times New Roman"/>
                <w:color w:val="000000"/>
              </w:rPr>
              <w:t>%</w:t>
            </w:r>
          </w:p>
        </w:tc>
      </w:tr>
      <w:tr w:rsidR="008F304F" w:rsidRPr="007A170E" w14:paraId="3BCEFF60" w14:textId="77777777" w:rsidTr="005640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71DCB3C7" w14:textId="77777777" w:rsidR="008F304F" w:rsidRPr="007A170E" w:rsidRDefault="008F304F" w:rsidP="00564000">
            <w:pPr>
              <w:rPr>
                <w:rFonts w:ascii="Times New Roman" w:eastAsia="Times New Roman" w:hAnsi="Times New Roman" w:cs="Times New Roman"/>
                <w:color w:val="000000"/>
              </w:rPr>
            </w:pPr>
            <w:r w:rsidRPr="007A170E">
              <w:rPr>
                <w:rFonts w:ascii="Times New Roman" w:eastAsia="Times New Roman" w:hAnsi="Times New Roman" w:cs="Times New Roman"/>
                <w:color w:val="000000"/>
              </w:rPr>
              <w:t>Continuing Studies</w:t>
            </w:r>
          </w:p>
        </w:tc>
        <w:tc>
          <w:tcPr>
            <w:tcW w:w="765" w:type="dxa"/>
            <w:noWrap/>
            <w:hideMark/>
          </w:tcPr>
          <w:p w14:paraId="3AE9D6CC"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1</w:t>
            </w:r>
          </w:p>
        </w:tc>
        <w:tc>
          <w:tcPr>
            <w:tcW w:w="990" w:type="dxa"/>
            <w:noWrap/>
            <w:hideMark/>
          </w:tcPr>
          <w:p w14:paraId="37E2338A"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2</w:t>
            </w:r>
          </w:p>
        </w:tc>
        <w:tc>
          <w:tcPr>
            <w:tcW w:w="821" w:type="dxa"/>
            <w:noWrap/>
            <w:hideMark/>
          </w:tcPr>
          <w:p w14:paraId="7BE01064"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3.00</w:t>
            </w:r>
          </w:p>
        </w:tc>
        <w:tc>
          <w:tcPr>
            <w:tcW w:w="979" w:type="dxa"/>
            <w:noWrap/>
            <w:hideMark/>
          </w:tcPr>
          <w:p w14:paraId="5DE1D5AC" w14:textId="77777777" w:rsidR="008F304F" w:rsidRPr="007A170E" w:rsidRDefault="008F304F" w:rsidP="005640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0.61</w:t>
            </w:r>
            <w:r>
              <w:rPr>
                <w:rFonts w:ascii="Times New Roman" w:eastAsia="Times New Roman" w:hAnsi="Times New Roman" w:cs="Times New Roman"/>
                <w:color w:val="000000"/>
              </w:rPr>
              <w:t>%</w:t>
            </w:r>
          </w:p>
        </w:tc>
      </w:tr>
      <w:tr w:rsidR="008F304F" w:rsidRPr="007A170E" w14:paraId="08211557" w14:textId="77777777" w:rsidTr="00564000">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0F27E231" w14:textId="77777777" w:rsidR="008F304F" w:rsidRPr="007A170E" w:rsidRDefault="008F304F" w:rsidP="00564000">
            <w:pPr>
              <w:rPr>
                <w:rFonts w:ascii="Times New Roman" w:eastAsia="Times New Roman" w:hAnsi="Times New Roman" w:cs="Times New Roman"/>
                <w:color w:val="000000"/>
              </w:rPr>
            </w:pPr>
            <w:r w:rsidRPr="007A170E">
              <w:rPr>
                <w:rFonts w:ascii="Times New Roman" w:eastAsia="Times New Roman" w:hAnsi="Times New Roman" w:cs="Times New Roman"/>
                <w:color w:val="000000"/>
              </w:rPr>
              <w:t>General Studies</w:t>
            </w:r>
          </w:p>
        </w:tc>
        <w:tc>
          <w:tcPr>
            <w:tcW w:w="765" w:type="dxa"/>
            <w:noWrap/>
            <w:hideMark/>
          </w:tcPr>
          <w:p w14:paraId="081D1CE3"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4</w:t>
            </w:r>
          </w:p>
        </w:tc>
        <w:tc>
          <w:tcPr>
            <w:tcW w:w="990" w:type="dxa"/>
            <w:noWrap/>
            <w:hideMark/>
          </w:tcPr>
          <w:p w14:paraId="5FE9F4F3"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38</w:t>
            </w:r>
          </w:p>
        </w:tc>
        <w:tc>
          <w:tcPr>
            <w:tcW w:w="821" w:type="dxa"/>
            <w:noWrap/>
            <w:hideMark/>
          </w:tcPr>
          <w:p w14:paraId="2D66E8DE"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42.00</w:t>
            </w:r>
          </w:p>
        </w:tc>
        <w:tc>
          <w:tcPr>
            <w:tcW w:w="979" w:type="dxa"/>
            <w:noWrap/>
            <w:hideMark/>
          </w:tcPr>
          <w:p w14:paraId="60005746" w14:textId="77777777" w:rsidR="008F304F" w:rsidRPr="007A170E" w:rsidRDefault="008F304F" w:rsidP="005640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170E">
              <w:rPr>
                <w:rFonts w:ascii="Times New Roman" w:eastAsia="Times New Roman" w:hAnsi="Times New Roman" w:cs="Times New Roman"/>
                <w:color w:val="000000"/>
              </w:rPr>
              <w:t>8.55</w:t>
            </w:r>
            <w:r>
              <w:rPr>
                <w:rFonts w:ascii="Times New Roman" w:eastAsia="Times New Roman" w:hAnsi="Times New Roman" w:cs="Times New Roman"/>
                <w:color w:val="000000"/>
              </w:rPr>
              <w:t>%</w:t>
            </w:r>
          </w:p>
        </w:tc>
      </w:tr>
    </w:tbl>
    <w:p w14:paraId="3B5146BD" w14:textId="3813A298" w:rsidR="004265B6" w:rsidRDefault="004265B6">
      <w:pPr>
        <w:rPr>
          <w:rFonts w:ascii="Times New Roman" w:hAnsi="Times New Roman" w:cs="Times New Roman"/>
          <w:sz w:val="24"/>
          <w:szCs w:val="24"/>
        </w:rPr>
      </w:pPr>
    </w:p>
    <w:p w14:paraId="64516434" w14:textId="217E0791" w:rsidR="004265B6" w:rsidRDefault="004265B6">
      <w:pPr>
        <w:rPr>
          <w:rFonts w:ascii="Times New Roman" w:hAnsi="Times New Roman" w:cs="Times New Roman"/>
          <w:sz w:val="24"/>
          <w:szCs w:val="24"/>
        </w:rPr>
      </w:pPr>
    </w:p>
    <w:p w14:paraId="7AF515FF" w14:textId="47C30E79" w:rsidR="004265B6" w:rsidRDefault="004265B6">
      <w:pPr>
        <w:rPr>
          <w:rFonts w:ascii="Times New Roman" w:hAnsi="Times New Roman" w:cs="Times New Roman"/>
          <w:sz w:val="24"/>
          <w:szCs w:val="24"/>
        </w:rPr>
      </w:pPr>
    </w:p>
    <w:p w14:paraId="210F037D" w14:textId="06941DDC" w:rsidR="00BD1AC2" w:rsidRDefault="00BD1AC2">
      <w:pPr>
        <w:rPr>
          <w:rFonts w:ascii="Times New Roman" w:hAnsi="Times New Roman" w:cs="Times New Roman"/>
          <w:sz w:val="24"/>
          <w:szCs w:val="24"/>
        </w:rPr>
      </w:pPr>
    </w:p>
    <w:p w14:paraId="7B4A3AC3" w14:textId="69BD53BB" w:rsidR="00BD1AC2" w:rsidRDefault="00BD1AC2">
      <w:pPr>
        <w:rPr>
          <w:rFonts w:ascii="Times New Roman" w:hAnsi="Times New Roman" w:cs="Times New Roman"/>
          <w:sz w:val="24"/>
          <w:szCs w:val="24"/>
        </w:rPr>
      </w:pPr>
    </w:p>
    <w:p w14:paraId="1F4227BE" w14:textId="47FB72B3" w:rsidR="00BD1AC2" w:rsidRDefault="00BD1AC2">
      <w:pPr>
        <w:rPr>
          <w:rFonts w:ascii="Times New Roman" w:hAnsi="Times New Roman" w:cs="Times New Roman"/>
          <w:sz w:val="24"/>
          <w:szCs w:val="24"/>
        </w:rPr>
      </w:pPr>
    </w:p>
    <w:p w14:paraId="146C0C3B" w14:textId="101DE6B0" w:rsidR="00BD1AC2" w:rsidRDefault="00BD1AC2">
      <w:pPr>
        <w:rPr>
          <w:rFonts w:ascii="Times New Roman" w:hAnsi="Times New Roman" w:cs="Times New Roman"/>
          <w:sz w:val="24"/>
          <w:szCs w:val="24"/>
        </w:rPr>
      </w:pPr>
    </w:p>
    <w:p w14:paraId="6627AAB4" w14:textId="17615B64" w:rsidR="00BD1AC2" w:rsidRDefault="00BD1AC2">
      <w:pPr>
        <w:rPr>
          <w:rFonts w:ascii="Times New Roman" w:hAnsi="Times New Roman" w:cs="Times New Roman"/>
          <w:sz w:val="24"/>
          <w:szCs w:val="24"/>
        </w:rPr>
      </w:pPr>
    </w:p>
    <w:p w14:paraId="0CFBB7C4" w14:textId="2FC582AA" w:rsidR="003B6DF6" w:rsidRDefault="003B6DF6">
      <w:pPr>
        <w:rPr>
          <w:rFonts w:ascii="Times New Roman" w:hAnsi="Times New Roman" w:cs="Times New Roman"/>
          <w:sz w:val="24"/>
          <w:szCs w:val="24"/>
        </w:rPr>
      </w:pPr>
    </w:p>
    <w:p w14:paraId="473290E5" w14:textId="79ED728F" w:rsidR="003B6DF6" w:rsidRDefault="003B6DF6">
      <w:pPr>
        <w:rPr>
          <w:rFonts w:ascii="Times New Roman" w:hAnsi="Times New Roman" w:cs="Times New Roman"/>
          <w:sz w:val="24"/>
          <w:szCs w:val="24"/>
        </w:rPr>
      </w:pPr>
    </w:p>
    <w:p w14:paraId="2550E232" w14:textId="77777777" w:rsidR="003B6DF6" w:rsidRDefault="003B6DF6">
      <w:pPr>
        <w:rPr>
          <w:rFonts w:ascii="Times New Roman" w:hAnsi="Times New Roman" w:cs="Times New Roman"/>
          <w:sz w:val="24"/>
          <w:szCs w:val="24"/>
        </w:rPr>
      </w:pPr>
    </w:p>
    <w:p w14:paraId="374ED58B" w14:textId="66630BD0" w:rsidR="00BD1AC2" w:rsidRDefault="00BD1AC2">
      <w:pPr>
        <w:rPr>
          <w:rFonts w:ascii="Times New Roman" w:hAnsi="Times New Roman" w:cs="Times New Roman"/>
          <w:sz w:val="24"/>
          <w:szCs w:val="24"/>
        </w:rPr>
      </w:pPr>
    </w:p>
    <w:p w14:paraId="00C90DFF" w14:textId="3C2AA489" w:rsidR="00BD1AC2" w:rsidRDefault="00BD1AC2">
      <w:pPr>
        <w:rPr>
          <w:rFonts w:ascii="Times New Roman" w:hAnsi="Times New Roman" w:cs="Times New Roman"/>
          <w:sz w:val="24"/>
          <w:szCs w:val="24"/>
        </w:rPr>
      </w:pPr>
    </w:p>
    <w:p w14:paraId="5F54FC82" w14:textId="123C191D" w:rsidR="00212713" w:rsidRPr="009014CA" w:rsidRDefault="00212713" w:rsidP="00212713">
      <w:pPr>
        <w:pStyle w:val="Heading2"/>
        <w:rPr>
          <w:rFonts w:ascii="Times New Roman" w:hAnsi="Times New Roman" w:cs="Times New Roman"/>
          <w:b/>
          <w:bCs/>
          <w:color w:val="auto"/>
          <w:sz w:val="24"/>
          <w:szCs w:val="24"/>
        </w:rPr>
      </w:pPr>
      <w:bookmarkStart w:id="140" w:name="_Ref90479865"/>
      <w:bookmarkStart w:id="141" w:name="_Toc92935641"/>
      <w:r w:rsidRPr="009014CA">
        <w:rPr>
          <w:rFonts w:ascii="Times New Roman" w:hAnsi="Times New Roman" w:cs="Times New Roman"/>
          <w:b/>
          <w:bCs/>
          <w:color w:val="auto"/>
          <w:sz w:val="24"/>
          <w:szCs w:val="24"/>
        </w:rPr>
        <w:t xml:space="preserve">Annex </w:t>
      </w:r>
      <w:r w:rsidR="00BD36F5">
        <w:rPr>
          <w:rFonts w:ascii="Times New Roman" w:hAnsi="Times New Roman" w:cs="Times New Roman"/>
          <w:b/>
          <w:bCs/>
          <w:color w:val="auto"/>
          <w:sz w:val="24"/>
          <w:szCs w:val="24"/>
        </w:rPr>
        <w:t>C</w:t>
      </w:r>
      <w:r>
        <w:rPr>
          <w:rFonts w:ascii="Times New Roman" w:hAnsi="Times New Roman" w:cs="Times New Roman"/>
          <w:b/>
          <w:bCs/>
          <w:color w:val="auto"/>
          <w:sz w:val="24"/>
          <w:szCs w:val="24"/>
        </w:rPr>
        <w:t xml:space="preserve"> – </w:t>
      </w:r>
      <w:r w:rsidR="0016213F">
        <w:rPr>
          <w:rFonts w:ascii="Times New Roman" w:hAnsi="Times New Roman" w:cs="Times New Roman"/>
          <w:b/>
          <w:bCs/>
          <w:color w:val="auto"/>
          <w:sz w:val="24"/>
          <w:szCs w:val="24"/>
        </w:rPr>
        <w:t>APPLICATION OF BALANCED SCORECARD FOR</w:t>
      </w:r>
      <w:r w:rsidR="00CD7EA1">
        <w:rPr>
          <w:rFonts w:ascii="Times New Roman" w:hAnsi="Times New Roman" w:cs="Times New Roman"/>
          <w:b/>
          <w:bCs/>
          <w:color w:val="auto"/>
          <w:sz w:val="24"/>
          <w:szCs w:val="24"/>
        </w:rPr>
        <w:t xml:space="preserve"> DSC</w:t>
      </w:r>
      <w:bookmarkEnd w:id="140"/>
      <w:bookmarkEnd w:id="141"/>
    </w:p>
    <w:p w14:paraId="13C59988" w14:textId="7334A037" w:rsidR="00212713" w:rsidRDefault="00C76EBA">
      <w:pPr>
        <w:rPr>
          <w:rFonts w:ascii="Times New Roman" w:hAnsi="Times New Roman" w:cs="Times New Roman"/>
          <w:sz w:val="24"/>
          <w:szCs w:val="24"/>
        </w:rPr>
      </w:pPr>
      <w:r>
        <w:rPr>
          <w:rFonts w:ascii="Times New Roman" w:hAnsi="Times New Roman" w:cs="Times New Roman"/>
          <w:sz w:val="24"/>
          <w:szCs w:val="24"/>
        </w:rPr>
        <w:t xml:space="preserve">Adopted from </w:t>
      </w:r>
      <w:sdt>
        <w:sdtPr>
          <w:rPr>
            <w:rFonts w:ascii="Times New Roman" w:hAnsi="Times New Roman" w:cs="Times New Roman"/>
            <w:sz w:val="24"/>
            <w:szCs w:val="24"/>
          </w:rPr>
          <w:id w:val="-189356741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Bro12 \l 1033 </w:instrText>
          </w:r>
          <w:r>
            <w:rPr>
              <w:rFonts w:ascii="Times New Roman" w:hAnsi="Times New Roman" w:cs="Times New Roman"/>
              <w:sz w:val="24"/>
              <w:szCs w:val="24"/>
            </w:rPr>
            <w:fldChar w:fldCharType="separate"/>
          </w:r>
          <w:r w:rsidRPr="00C76EBA">
            <w:rPr>
              <w:rFonts w:ascii="Times New Roman" w:hAnsi="Times New Roman" w:cs="Times New Roman"/>
              <w:noProof/>
              <w:sz w:val="24"/>
              <w:szCs w:val="24"/>
            </w:rPr>
            <w:t>(Brown 2012)</w:t>
          </w:r>
          <w:r>
            <w:rPr>
              <w:rFonts w:ascii="Times New Roman" w:hAnsi="Times New Roman" w:cs="Times New Roman"/>
              <w:sz w:val="24"/>
              <w:szCs w:val="24"/>
            </w:rPr>
            <w:fldChar w:fldCharType="end"/>
          </w:r>
        </w:sdtContent>
      </w:sdt>
    </w:p>
    <w:p w14:paraId="4D70481A" w14:textId="77777777" w:rsidR="00864C26" w:rsidRDefault="004B1304" w:rsidP="00864C26">
      <w:pPr>
        <w:keepNext/>
        <w:jc w:val="center"/>
      </w:pPr>
      <w:r>
        <w:rPr>
          <w:noProof/>
        </w:rPr>
        <w:drawing>
          <wp:inline distT="0" distB="0" distL="0" distR="0" wp14:anchorId="68B9CA06" wp14:editId="47A89F5E">
            <wp:extent cx="4190476" cy="5019048"/>
            <wp:effectExtent l="0" t="0" r="635"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48"/>
                    <a:stretch>
                      <a:fillRect/>
                    </a:stretch>
                  </pic:blipFill>
                  <pic:spPr>
                    <a:xfrm>
                      <a:off x="0" y="0"/>
                      <a:ext cx="4190476" cy="5019048"/>
                    </a:xfrm>
                    <a:prstGeom prst="rect">
                      <a:avLst/>
                    </a:prstGeom>
                  </pic:spPr>
                </pic:pic>
              </a:graphicData>
            </a:graphic>
          </wp:inline>
        </w:drawing>
      </w:r>
    </w:p>
    <w:p w14:paraId="6EC38F15" w14:textId="788F365A" w:rsidR="00212713" w:rsidRPr="008C53F0" w:rsidRDefault="00864C26" w:rsidP="00864C26">
      <w:pPr>
        <w:pStyle w:val="Caption"/>
        <w:jc w:val="center"/>
        <w:rPr>
          <w:rFonts w:ascii="Times New Roman" w:hAnsi="Times New Roman" w:cs="Times New Roman"/>
          <w:color w:val="auto"/>
          <w:sz w:val="24"/>
          <w:szCs w:val="24"/>
        </w:rPr>
      </w:pPr>
      <w:bookmarkStart w:id="142" w:name="_Toc92935558"/>
      <w:r w:rsidRPr="008C53F0">
        <w:rPr>
          <w:rFonts w:ascii="Times New Roman" w:hAnsi="Times New Roman" w:cs="Times New Roman"/>
          <w:color w:val="auto"/>
        </w:rPr>
        <w:t xml:space="preserve">Figure </w:t>
      </w:r>
      <w:r w:rsidRPr="008C53F0">
        <w:rPr>
          <w:rFonts w:ascii="Times New Roman" w:hAnsi="Times New Roman" w:cs="Times New Roman"/>
          <w:color w:val="auto"/>
        </w:rPr>
        <w:fldChar w:fldCharType="begin"/>
      </w:r>
      <w:r w:rsidRPr="008C53F0">
        <w:rPr>
          <w:rFonts w:ascii="Times New Roman" w:hAnsi="Times New Roman" w:cs="Times New Roman"/>
          <w:color w:val="auto"/>
        </w:rPr>
        <w:instrText xml:space="preserve"> SEQ Figure \* ARABIC </w:instrText>
      </w:r>
      <w:r w:rsidRPr="008C53F0">
        <w:rPr>
          <w:rFonts w:ascii="Times New Roman" w:hAnsi="Times New Roman" w:cs="Times New Roman"/>
          <w:color w:val="auto"/>
        </w:rPr>
        <w:fldChar w:fldCharType="separate"/>
      </w:r>
      <w:r w:rsidR="00936BD1">
        <w:rPr>
          <w:rFonts w:ascii="Times New Roman" w:hAnsi="Times New Roman" w:cs="Times New Roman"/>
          <w:noProof/>
          <w:color w:val="auto"/>
        </w:rPr>
        <w:t>19</w:t>
      </w:r>
      <w:r w:rsidRPr="008C53F0">
        <w:rPr>
          <w:rFonts w:ascii="Times New Roman" w:hAnsi="Times New Roman" w:cs="Times New Roman"/>
          <w:color w:val="auto"/>
        </w:rPr>
        <w:fldChar w:fldCharType="end"/>
      </w:r>
      <w:r w:rsidRPr="008C53F0">
        <w:rPr>
          <w:rFonts w:ascii="Times New Roman" w:hAnsi="Times New Roman" w:cs="Times New Roman"/>
          <w:color w:val="auto"/>
        </w:rPr>
        <w:t xml:space="preserve"> - Balanced Scorecard applied to Higher Education</w:t>
      </w:r>
      <w:bookmarkEnd w:id="142"/>
    </w:p>
    <w:p w14:paraId="6D7DC356" w14:textId="09458579" w:rsidR="00F10C9C" w:rsidRDefault="00F10C9C">
      <w:pPr>
        <w:rPr>
          <w:rFonts w:ascii="Times New Roman" w:hAnsi="Times New Roman" w:cs="Times New Roman"/>
          <w:sz w:val="24"/>
          <w:szCs w:val="24"/>
        </w:rPr>
      </w:pPr>
    </w:p>
    <w:p w14:paraId="4B1E1DE4" w14:textId="5D6D90BD" w:rsidR="00C76EBA" w:rsidRDefault="00C76EBA">
      <w:pPr>
        <w:rPr>
          <w:rFonts w:ascii="Times New Roman" w:hAnsi="Times New Roman" w:cs="Times New Roman"/>
          <w:sz w:val="24"/>
          <w:szCs w:val="24"/>
        </w:rPr>
      </w:pPr>
    </w:p>
    <w:p w14:paraId="4F56857D" w14:textId="7BE8C842" w:rsidR="00C76EBA" w:rsidRDefault="00C76EBA">
      <w:pPr>
        <w:rPr>
          <w:rFonts w:ascii="Times New Roman" w:hAnsi="Times New Roman" w:cs="Times New Roman"/>
          <w:sz w:val="24"/>
          <w:szCs w:val="24"/>
        </w:rPr>
      </w:pPr>
    </w:p>
    <w:p w14:paraId="2C577541" w14:textId="485F7458" w:rsidR="00872AE9" w:rsidRDefault="00872AE9">
      <w:pPr>
        <w:rPr>
          <w:rFonts w:ascii="Times New Roman" w:hAnsi="Times New Roman" w:cs="Times New Roman"/>
          <w:sz w:val="24"/>
          <w:szCs w:val="24"/>
        </w:rPr>
      </w:pPr>
    </w:p>
    <w:p w14:paraId="10FF239F" w14:textId="27064176" w:rsidR="00872AE9" w:rsidRDefault="00872AE9">
      <w:pPr>
        <w:rPr>
          <w:rFonts w:ascii="Times New Roman" w:hAnsi="Times New Roman" w:cs="Times New Roman"/>
          <w:sz w:val="24"/>
          <w:szCs w:val="24"/>
        </w:rPr>
      </w:pPr>
    </w:p>
    <w:p w14:paraId="360A1646" w14:textId="3C053D11" w:rsidR="00872AE9" w:rsidRDefault="00872AE9">
      <w:pPr>
        <w:rPr>
          <w:rFonts w:ascii="Times New Roman" w:hAnsi="Times New Roman" w:cs="Times New Roman"/>
          <w:sz w:val="24"/>
          <w:szCs w:val="24"/>
        </w:rPr>
      </w:pPr>
    </w:p>
    <w:p w14:paraId="30049383" w14:textId="3A9BD65E" w:rsidR="00872AE9" w:rsidRDefault="00872AE9">
      <w:pPr>
        <w:rPr>
          <w:rFonts w:ascii="Times New Roman" w:hAnsi="Times New Roman" w:cs="Times New Roman"/>
          <w:sz w:val="24"/>
          <w:szCs w:val="24"/>
        </w:rPr>
      </w:pPr>
    </w:p>
    <w:p w14:paraId="077B9C75" w14:textId="77777777" w:rsidR="00872AE9" w:rsidRDefault="00872AE9">
      <w:pPr>
        <w:rPr>
          <w:rFonts w:ascii="Times New Roman" w:hAnsi="Times New Roman" w:cs="Times New Roman"/>
          <w:sz w:val="24"/>
          <w:szCs w:val="24"/>
        </w:rPr>
      </w:pPr>
    </w:p>
    <w:p w14:paraId="0F287042" w14:textId="5B4AFA18" w:rsidR="00C76EBA" w:rsidRDefault="00C76EBA" w:rsidP="00872AE9">
      <w:pPr>
        <w:jc w:val="center"/>
        <w:rPr>
          <w:rFonts w:ascii="Times New Roman" w:hAnsi="Times New Roman" w:cs="Times New Roman"/>
          <w:sz w:val="24"/>
          <w:szCs w:val="24"/>
        </w:rPr>
      </w:pPr>
      <w:r>
        <w:rPr>
          <w:rFonts w:ascii="Times New Roman" w:hAnsi="Times New Roman" w:cs="Times New Roman"/>
          <w:sz w:val="24"/>
          <w:szCs w:val="24"/>
        </w:rPr>
        <w:t xml:space="preserve">Adopted from </w:t>
      </w:r>
      <w:sdt>
        <w:sdtPr>
          <w:rPr>
            <w:rFonts w:ascii="Times New Roman" w:hAnsi="Times New Roman" w:cs="Times New Roman"/>
            <w:sz w:val="24"/>
            <w:szCs w:val="24"/>
          </w:rPr>
          <w:id w:val="98659400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Bro12 \l 1033 </w:instrText>
          </w:r>
          <w:r>
            <w:rPr>
              <w:rFonts w:ascii="Times New Roman" w:hAnsi="Times New Roman" w:cs="Times New Roman"/>
              <w:sz w:val="24"/>
              <w:szCs w:val="24"/>
            </w:rPr>
            <w:fldChar w:fldCharType="separate"/>
          </w:r>
          <w:r w:rsidRPr="00C76EBA">
            <w:rPr>
              <w:rFonts w:ascii="Times New Roman" w:hAnsi="Times New Roman" w:cs="Times New Roman"/>
              <w:noProof/>
              <w:sz w:val="24"/>
              <w:szCs w:val="24"/>
            </w:rPr>
            <w:t>(Brown 2012)</w:t>
          </w:r>
          <w:r>
            <w:rPr>
              <w:rFonts w:ascii="Times New Roman" w:hAnsi="Times New Roman" w:cs="Times New Roman"/>
              <w:sz w:val="24"/>
              <w:szCs w:val="24"/>
            </w:rPr>
            <w:fldChar w:fldCharType="end"/>
          </w:r>
        </w:sdtContent>
      </w:sdt>
    </w:p>
    <w:p w14:paraId="6525A3DE" w14:textId="77777777" w:rsidR="008C53F0" w:rsidRDefault="008C53F0" w:rsidP="008C53F0">
      <w:pPr>
        <w:keepNext/>
        <w:jc w:val="center"/>
      </w:pPr>
      <w:r>
        <w:rPr>
          <w:noProof/>
        </w:rPr>
        <w:drawing>
          <wp:inline distT="0" distB="0" distL="0" distR="0" wp14:anchorId="3C8C91D3" wp14:editId="77C317B4">
            <wp:extent cx="4685714" cy="4742857"/>
            <wp:effectExtent l="0" t="0" r="635" b="63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49"/>
                    <a:stretch>
                      <a:fillRect/>
                    </a:stretch>
                  </pic:blipFill>
                  <pic:spPr>
                    <a:xfrm>
                      <a:off x="0" y="0"/>
                      <a:ext cx="4685714" cy="4742857"/>
                    </a:xfrm>
                    <a:prstGeom prst="rect">
                      <a:avLst/>
                    </a:prstGeom>
                  </pic:spPr>
                </pic:pic>
              </a:graphicData>
            </a:graphic>
          </wp:inline>
        </w:drawing>
      </w:r>
    </w:p>
    <w:p w14:paraId="156E814F" w14:textId="37E2BB46" w:rsidR="00F10C9C" w:rsidRPr="008C53F0" w:rsidRDefault="008C53F0" w:rsidP="008C53F0">
      <w:pPr>
        <w:pStyle w:val="Caption"/>
        <w:jc w:val="center"/>
        <w:rPr>
          <w:rFonts w:ascii="Times New Roman" w:hAnsi="Times New Roman" w:cs="Times New Roman"/>
          <w:color w:val="auto"/>
          <w:sz w:val="24"/>
          <w:szCs w:val="24"/>
        </w:rPr>
      </w:pPr>
      <w:bookmarkStart w:id="143" w:name="_Toc92935559"/>
      <w:r w:rsidRPr="008C53F0">
        <w:rPr>
          <w:rFonts w:ascii="Times New Roman" w:hAnsi="Times New Roman" w:cs="Times New Roman"/>
          <w:color w:val="auto"/>
        </w:rPr>
        <w:t xml:space="preserve">Figure </w:t>
      </w:r>
      <w:r w:rsidRPr="008C53F0">
        <w:rPr>
          <w:rFonts w:ascii="Times New Roman" w:hAnsi="Times New Roman" w:cs="Times New Roman"/>
          <w:color w:val="auto"/>
        </w:rPr>
        <w:fldChar w:fldCharType="begin"/>
      </w:r>
      <w:r w:rsidRPr="008C53F0">
        <w:rPr>
          <w:rFonts w:ascii="Times New Roman" w:hAnsi="Times New Roman" w:cs="Times New Roman"/>
          <w:color w:val="auto"/>
        </w:rPr>
        <w:instrText xml:space="preserve"> SEQ Figure \* ARABIC </w:instrText>
      </w:r>
      <w:r w:rsidRPr="008C53F0">
        <w:rPr>
          <w:rFonts w:ascii="Times New Roman" w:hAnsi="Times New Roman" w:cs="Times New Roman"/>
          <w:color w:val="auto"/>
        </w:rPr>
        <w:fldChar w:fldCharType="separate"/>
      </w:r>
      <w:r w:rsidR="00936BD1">
        <w:rPr>
          <w:rFonts w:ascii="Times New Roman" w:hAnsi="Times New Roman" w:cs="Times New Roman"/>
          <w:noProof/>
          <w:color w:val="auto"/>
        </w:rPr>
        <w:t>20</w:t>
      </w:r>
      <w:r w:rsidRPr="008C53F0">
        <w:rPr>
          <w:rFonts w:ascii="Times New Roman" w:hAnsi="Times New Roman" w:cs="Times New Roman"/>
          <w:color w:val="auto"/>
        </w:rPr>
        <w:fldChar w:fldCharType="end"/>
      </w:r>
      <w:r w:rsidRPr="008C53F0">
        <w:rPr>
          <w:rFonts w:ascii="Times New Roman" w:hAnsi="Times New Roman" w:cs="Times New Roman"/>
          <w:color w:val="auto"/>
        </w:rPr>
        <w:t xml:space="preserve"> - Balanced Scorecard Strategy Map</w:t>
      </w:r>
      <w:bookmarkEnd w:id="143"/>
    </w:p>
    <w:p w14:paraId="41C180C4" w14:textId="3775C003" w:rsidR="00F10C9C" w:rsidRDefault="00F10C9C">
      <w:pPr>
        <w:rPr>
          <w:rFonts w:ascii="Times New Roman" w:hAnsi="Times New Roman" w:cs="Times New Roman"/>
          <w:sz w:val="24"/>
          <w:szCs w:val="24"/>
        </w:rPr>
      </w:pPr>
    </w:p>
    <w:p w14:paraId="3B5400A4" w14:textId="10A74349" w:rsidR="00F10C9C" w:rsidRDefault="00F10C9C">
      <w:pPr>
        <w:rPr>
          <w:rFonts w:ascii="Times New Roman" w:hAnsi="Times New Roman" w:cs="Times New Roman"/>
          <w:sz w:val="24"/>
          <w:szCs w:val="24"/>
        </w:rPr>
      </w:pPr>
    </w:p>
    <w:p w14:paraId="7BCCF2AD" w14:textId="0086C8AB" w:rsidR="00C76EBA" w:rsidRDefault="00C76EBA">
      <w:pPr>
        <w:rPr>
          <w:rFonts w:ascii="Times New Roman" w:hAnsi="Times New Roman" w:cs="Times New Roman"/>
          <w:sz w:val="24"/>
          <w:szCs w:val="24"/>
        </w:rPr>
      </w:pPr>
    </w:p>
    <w:p w14:paraId="4DCCF84D" w14:textId="4B5E73F2" w:rsidR="00C76EBA" w:rsidRDefault="00C76EBA">
      <w:pPr>
        <w:rPr>
          <w:rFonts w:ascii="Times New Roman" w:hAnsi="Times New Roman" w:cs="Times New Roman"/>
          <w:sz w:val="24"/>
          <w:szCs w:val="24"/>
        </w:rPr>
      </w:pPr>
    </w:p>
    <w:p w14:paraId="0192E548" w14:textId="7B72B0E0" w:rsidR="00C76EBA" w:rsidRDefault="00C76EBA">
      <w:pPr>
        <w:rPr>
          <w:rFonts w:ascii="Times New Roman" w:hAnsi="Times New Roman" w:cs="Times New Roman"/>
          <w:sz w:val="24"/>
          <w:szCs w:val="24"/>
        </w:rPr>
      </w:pPr>
    </w:p>
    <w:p w14:paraId="79F88AA4" w14:textId="4EEBB854" w:rsidR="00C76EBA" w:rsidRDefault="00C76EBA">
      <w:pPr>
        <w:rPr>
          <w:rFonts w:ascii="Times New Roman" w:hAnsi="Times New Roman" w:cs="Times New Roman"/>
          <w:sz w:val="24"/>
          <w:szCs w:val="24"/>
        </w:rPr>
      </w:pPr>
    </w:p>
    <w:p w14:paraId="440B4702" w14:textId="7FAFDF0E" w:rsidR="00C76EBA" w:rsidRDefault="00C76EBA">
      <w:pPr>
        <w:rPr>
          <w:rFonts w:ascii="Times New Roman" w:hAnsi="Times New Roman" w:cs="Times New Roman"/>
          <w:sz w:val="24"/>
          <w:szCs w:val="24"/>
        </w:rPr>
      </w:pPr>
    </w:p>
    <w:p w14:paraId="190D194B" w14:textId="269019CE" w:rsidR="00C76EBA" w:rsidRDefault="00C76EBA">
      <w:pPr>
        <w:rPr>
          <w:rFonts w:ascii="Times New Roman" w:hAnsi="Times New Roman" w:cs="Times New Roman"/>
          <w:sz w:val="24"/>
          <w:szCs w:val="24"/>
        </w:rPr>
      </w:pPr>
    </w:p>
    <w:p w14:paraId="013AB939" w14:textId="6669490D" w:rsidR="00C76EBA" w:rsidRDefault="00C76EBA">
      <w:pPr>
        <w:rPr>
          <w:rFonts w:ascii="Times New Roman" w:hAnsi="Times New Roman" w:cs="Times New Roman"/>
          <w:sz w:val="24"/>
          <w:szCs w:val="24"/>
        </w:rPr>
      </w:pPr>
    </w:p>
    <w:p w14:paraId="70246BDC" w14:textId="77777777" w:rsidR="00872AE9" w:rsidRDefault="00872AE9">
      <w:pPr>
        <w:rPr>
          <w:rFonts w:ascii="Times New Roman" w:hAnsi="Times New Roman" w:cs="Times New Roman"/>
          <w:sz w:val="24"/>
          <w:szCs w:val="24"/>
        </w:rPr>
      </w:pPr>
    </w:p>
    <w:p w14:paraId="72D4D68E" w14:textId="65F02A74" w:rsidR="00C76EBA" w:rsidRDefault="00C76EBA" w:rsidP="00872AE9">
      <w:pPr>
        <w:jc w:val="center"/>
        <w:rPr>
          <w:rFonts w:ascii="Times New Roman" w:hAnsi="Times New Roman" w:cs="Times New Roman"/>
          <w:sz w:val="24"/>
          <w:szCs w:val="24"/>
        </w:rPr>
      </w:pPr>
      <w:r>
        <w:rPr>
          <w:rFonts w:ascii="Times New Roman" w:hAnsi="Times New Roman" w:cs="Times New Roman"/>
          <w:sz w:val="24"/>
          <w:szCs w:val="24"/>
        </w:rPr>
        <w:t xml:space="preserve">Adopted from </w:t>
      </w:r>
      <w:sdt>
        <w:sdtPr>
          <w:rPr>
            <w:rFonts w:ascii="Times New Roman" w:hAnsi="Times New Roman" w:cs="Times New Roman"/>
            <w:sz w:val="24"/>
            <w:szCs w:val="24"/>
          </w:rPr>
          <w:id w:val="-73085828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Bro12 \l 1033 </w:instrText>
          </w:r>
          <w:r>
            <w:rPr>
              <w:rFonts w:ascii="Times New Roman" w:hAnsi="Times New Roman" w:cs="Times New Roman"/>
              <w:sz w:val="24"/>
              <w:szCs w:val="24"/>
            </w:rPr>
            <w:fldChar w:fldCharType="separate"/>
          </w:r>
          <w:r w:rsidRPr="00C76EBA">
            <w:rPr>
              <w:rFonts w:ascii="Times New Roman" w:hAnsi="Times New Roman" w:cs="Times New Roman"/>
              <w:noProof/>
              <w:sz w:val="24"/>
              <w:szCs w:val="24"/>
            </w:rPr>
            <w:t>(Brown 2012)</w:t>
          </w:r>
          <w:r>
            <w:rPr>
              <w:rFonts w:ascii="Times New Roman" w:hAnsi="Times New Roman" w:cs="Times New Roman"/>
              <w:sz w:val="24"/>
              <w:szCs w:val="24"/>
            </w:rPr>
            <w:fldChar w:fldCharType="end"/>
          </w:r>
        </w:sdtContent>
      </w:sdt>
    </w:p>
    <w:p w14:paraId="249E9D5E" w14:textId="77777777" w:rsidR="00C80DFE" w:rsidRDefault="00C80DFE" w:rsidP="00C80DFE">
      <w:pPr>
        <w:keepNext/>
        <w:jc w:val="center"/>
      </w:pPr>
      <w:r>
        <w:rPr>
          <w:noProof/>
        </w:rPr>
        <w:drawing>
          <wp:inline distT="0" distB="0" distL="0" distR="0" wp14:anchorId="566C89B5" wp14:editId="1CEBBAD9">
            <wp:extent cx="4171429" cy="5095238"/>
            <wp:effectExtent l="0" t="0" r="635"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50"/>
                    <a:stretch>
                      <a:fillRect/>
                    </a:stretch>
                  </pic:blipFill>
                  <pic:spPr>
                    <a:xfrm>
                      <a:off x="0" y="0"/>
                      <a:ext cx="4171429" cy="5095238"/>
                    </a:xfrm>
                    <a:prstGeom prst="rect">
                      <a:avLst/>
                    </a:prstGeom>
                  </pic:spPr>
                </pic:pic>
              </a:graphicData>
            </a:graphic>
          </wp:inline>
        </w:drawing>
      </w:r>
    </w:p>
    <w:p w14:paraId="1ED493AD" w14:textId="2FBFA5CE" w:rsidR="00F10C9C" w:rsidRPr="00C80DFE" w:rsidRDefault="00C80DFE" w:rsidP="00C80DFE">
      <w:pPr>
        <w:pStyle w:val="Caption"/>
        <w:jc w:val="center"/>
        <w:rPr>
          <w:rFonts w:ascii="Times New Roman" w:hAnsi="Times New Roman" w:cs="Times New Roman"/>
          <w:color w:val="auto"/>
          <w:sz w:val="24"/>
          <w:szCs w:val="24"/>
        </w:rPr>
      </w:pPr>
      <w:bookmarkStart w:id="144" w:name="_Toc92935560"/>
      <w:r w:rsidRPr="00C80DFE">
        <w:rPr>
          <w:rFonts w:ascii="Times New Roman" w:hAnsi="Times New Roman" w:cs="Times New Roman"/>
          <w:color w:val="auto"/>
        </w:rPr>
        <w:t xml:space="preserve">Figure </w:t>
      </w:r>
      <w:r w:rsidRPr="00C80DFE">
        <w:rPr>
          <w:rFonts w:ascii="Times New Roman" w:hAnsi="Times New Roman" w:cs="Times New Roman"/>
          <w:color w:val="auto"/>
        </w:rPr>
        <w:fldChar w:fldCharType="begin"/>
      </w:r>
      <w:r w:rsidRPr="00C80DFE">
        <w:rPr>
          <w:rFonts w:ascii="Times New Roman" w:hAnsi="Times New Roman" w:cs="Times New Roman"/>
          <w:color w:val="auto"/>
        </w:rPr>
        <w:instrText xml:space="preserve"> SEQ Figure \* ARABIC </w:instrText>
      </w:r>
      <w:r w:rsidRPr="00C80DFE">
        <w:rPr>
          <w:rFonts w:ascii="Times New Roman" w:hAnsi="Times New Roman" w:cs="Times New Roman"/>
          <w:color w:val="auto"/>
        </w:rPr>
        <w:fldChar w:fldCharType="separate"/>
      </w:r>
      <w:r w:rsidR="00936BD1">
        <w:rPr>
          <w:rFonts w:ascii="Times New Roman" w:hAnsi="Times New Roman" w:cs="Times New Roman"/>
          <w:noProof/>
          <w:color w:val="auto"/>
        </w:rPr>
        <w:t>21</w:t>
      </w:r>
      <w:r w:rsidRPr="00C80DFE">
        <w:rPr>
          <w:rFonts w:ascii="Times New Roman" w:hAnsi="Times New Roman" w:cs="Times New Roman"/>
          <w:color w:val="auto"/>
        </w:rPr>
        <w:fldChar w:fldCharType="end"/>
      </w:r>
      <w:r w:rsidRPr="00C80DFE">
        <w:rPr>
          <w:rFonts w:ascii="Times New Roman" w:hAnsi="Times New Roman" w:cs="Times New Roman"/>
          <w:color w:val="auto"/>
        </w:rPr>
        <w:t xml:space="preserve"> - Balanced Scorecard for Reporting</w:t>
      </w:r>
      <w:bookmarkEnd w:id="144"/>
    </w:p>
    <w:p w14:paraId="06DCA67E" w14:textId="4B3DF6E3" w:rsidR="00F10C9C" w:rsidRDefault="00F10C9C">
      <w:pPr>
        <w:rPr>
          <w:rFonts w:ascii="Times New Roman" w:hAnsi="Times New Roman" w:cs="Times New Roman"/>
          <w:sz w:val="24"/>
          <w:szCs w:val="24"/>
        </w:rPr>
      </w:pPr>
    </w:p>
    <w:p w14:paraId="233538EF" w14:textId="65343FFF" w:rsidR="00F66CB6" w:rsidRDefault="00F66CB6">
      <w:pPr>
        <w:rPr>
          <w:rFonts w:ascii="Times New Roman" w:hAnsi="Times New Roman" w:cs="Times New Roman"/>
          <w:sz w:val="24"/>
          <w:szCs w:val="24"/>
        </w:rPr>
      </w:pPr>
    </w:p>
    <w:p w14:paraId="208810C6" w14:textId="1EF84E6E" w:rsidR="00F66CB6" w:rsidRDefault="00F66CB6">
      <w:pPr>
        <w:rPr>
          <w:rFonts w:ascii="Times New Roman" w:hAnsi="Times New Roman" w:cs="Times New Roman"/>
          <w:sz w:val="24"/>
          <w:szCs w:val="24"/>
        </w:rPr>
      </w:pPr>
    </w:p>
    <w:p w14:paraId="36E584EA" w14:textId="1E28CC44" w:rsidR="00F66CB6" w:rsidRDefault="00F66CB6">
      <w:pPr>
        <w:rPr>
          <w:rFonts w:ascii="Times New Roman" w:hAnsi="Times New Roman" w:cs="Times New Roman"/>
          <w:sz w:val="24"/>
          <w:szCs w:val="24"/>
        </w:rPr>
      </w:pPr>
    </w:p>
    <w:p w14:paraId="1E311C94" w14:textId="5D22255E" w:rsidR="00F66CB6" w:rsidRDefault="00F66CB6">
      <w:pPr>
        <w:rPr>
          <w:rFonts w:ascii="Times New Roman" w:hAnsi="Times New Roman" w:cs="Times New Roman"/>
          <w:sz w:val="24"/>
          <w:szCs w:val="24"/>
        </w:rPr>
      </w:pPr>
    </w:p>
    <w:p w14:paraId="02006B8E" w14:textId="652AE958" w:rsidR="00F66CB6" w:rsidRDefault="00F66CB6">
      <w:pPr>
        <w:rPr>
          <w:rFonts w:ascii="Times New Roman" w:hAnsi="Times New Roman" w:cs="Times New Roman"/>
          <w:sz w:val="24"/>
          <w:szCs w:val="24"/>
        </w:rPr>
      </w:pPr>
    </w:p>
    <w:p w14:paraId="3A46CF1B" w14:textId="49840C22" w:rsidR="00F66CB6" w:rsidRDefault="00F66CB6">
      <w:pPr>
        <w:rPr>
          <w:rFonts w:ascii="Times New Roman" w:hAnsi="Times New Roman" w:cs="Times New Roman"/>
          <w:sz w:val="24"/>
          <w:szCs w:val="24"/>
        </w:rPr>
      </w:pPr>
    </w:p>
    <w:p w14:paraId="69D25F92" w14:textId="46A96178" w:rsidR="00F66CB6" w:rsidRDefault="00F66CB6">
      <w:pPr>
        <w:rPr>
          <w:rFonts w:ascii="Times New Roman" w:hAnsi="Times New Roman" w:cs="Times New Roman"/>
          <w:sz w:val="24"/>
          <w:szCs w:val="24"/>
        </w:rPr>
      </w:pPr>
    </w:p>
    <w:p w14:paraId="0FDDCC9A" w14:textId="511825D4" w:rsidR="00872AE9" w:rsidRPr="009014CA" w:rsidRDefault="00872AE9" w:rsidP="00872AE9">
      <w:pPr>
        <w:pStyle w:val="Heading2"/>
        <w:rPr>
          <w:rFonts w:ascii="Times New Roman" w:hAnsi="Times New Roman" w:cs="Times New Roman"/>
          <w:b/>
          <w:bCs/>
          <w:color w:val="auto"/>
          <w:sz w:val="24"/>
          <w:szCs w:val="24"/>
        </w:rPr>
      </w:pPr>
      <w:bookmarkStart w:id="145" w:name="_Ref90482194"/>
      <w:bookmarkStart w:id="146" w:name="_Toc92935642"/>
      <w:r w:rsidRPr="009014CA">
        <w:rPr>
          <w:rFonts w:ascii="Times New Roman" w:hAnsi="Times New Roman" w:cs="Times New Roman"/>
          <w:b/>
          <w:bCs/>
          <w:color w:val="auto"/>
          <w:sz w:val="24"/>
          <w:szCs w:val="24"/>
        </w:rPr>
        <w:t xml:space="preserve">Annex </w:t>
      </w:r>
      <w:r w:rsidR="00BD36F5">
        <w:rPr>
          <w:rFonts w:ascii="Times New Roman" w:hAnsi="Times New Roman" w:cs="Times New Roman"/>
          <w:b/>
          <w:bCs/>
          <w:color w:val="auto"/>
          <w:sz w:val="24"/>
          <w:szCs w:val="24"/>
        </w:rPr>
        <w:t>D</w:t>
      </w:r>
      <w:r>
        <w:rPr>
          <w:rFonts w:ascii="Times New Roman" w:hAnsi="Times New Roman" w:cs="Times New Roman"/>
          <w:b/>
          <w:bCs/>
          <w:color w:val="auto"/>
          <w:sz w:val="24"/>
          <w:szCs w:val="24"/>
        </w:rPr>
        <w:t xml:space="preserve"> – UNESCO ICT COMPETENCY FRAMEWORK FOR TEACHERS</w:t>
      </w:r>
      <w:bookmarkEnd w:id="145"/>
      <w:bookmarkEnd w:id="146"/>
      <w:r>
        <w:rPr>
          <w:rFonts w:ascii="Times New Roman" w:hAnsi="Times New Roman" w:cs="Times New Roman"/>
          <w:b/>
          <w:bCs/>
          <w:color w:val="auto"/>
          <w:sz w:val="24"/>
          <w:szCs w:val="24"/>
        </w:rPr>
        <w:t xml:space="preserve"> </w:t>
      </w:r>
    </w:p>
    <w:p w14:paraId="4AFEDEA0" w14:textId="77777777" w:rsidR="00872AE9" w:rsidRDefault="00872AE9" w:rsidP="00872AE9">
      <w:pPr>
        <w:rPr>
          <w:rFonts w:ascii="Times New Roman" w:hAnsi="Times New Roman" w:cs="Times New Roman"/>
          <w:sz w:val="24"/>
          <w:szCs w:val="24"/>
        </w:rPr>
      </w:pPr>
    </w:p>
    <w:p w14:paraId="2EAF802F" w14:textId="77777777" w:rsidR="00872AE9" w:rsidRDefault="00872AE9" w:rsidP="00872AE9">
      <w:pPr>
        <w:keepNext/>
        <w:jc w:val="center"/>
      </w:pPr>
      <w:r>
        <w:rPr>
          <w:noProof/>
        </w:rPr>
        <w:drawing>
          <wp:inline distT="0" distB="0" distL="0" distR="0" wp14:anchorId="671C0530" wp14:editId="38FFF095">
            <wp:extent cx="3073919" cy="3169128"/>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51"/>
                    <a:stretch>
                      <a:fillRect/>
                    </a:stretch>
                  </pic:blipFill>
                  <pic:spPr>
                    <a:xfrm>
                      <a:off x="0" y="0"/>
                      <a:ext cx="3091456" cy="3187208"/>
                    </a:xfrm>
                    <a:prstGeom prst="rect">
                      <a:avLst/>
                    </a:prstGeom>
                  </pic:spPr>
                </pic:pic>
              </a:graphicData>
            </a:graphic>
          </wp:inline>
        </w:drawing>
      </w:r>
    </w:p>
    <w:p w14:paraId="1DD55FAC" w14:textId="315A0DEA" w:rsidR="00872AE9" w:rsidRPr="00516E4A" w:rsidRDefault="00872AE9" w:rsidP="00872AE9">
      <w:pPr>
        <w:pStyle w:val="Caption"/>
        <w:jc w:val="center"/>
        <w:rPr>
          <w:rFonts w:ascii="Times New Roman" w:hAnsi="Times New Roman" w:cs="Times New Roman"/>
          <w:color w:val="auto"/>
          <w:sz w:val="24"/>
          <w:szCs w:val="24"/>
        </w:rPr>
      </w:pPr>
      <w:bookmarkStart w:id="147" w:name="_Toc92935561"/>
      <w:r w:rsidRPr="00516E4A">
        <w:rPr>
          <w:rFonts w:ascii="Times New Roman" w:hAnsi="Times New Roman" w:cs="Times New Roman"/>
          <w:color w:val="auto"/>
        </w:rPr>
        <w:t xml:space="preserve">Figure </w:t>
      </w:r>
      <w:r w:rsidRPr="00516E4A">
        <w:rPr>
          <w:rFonts w:ascii="Times New Roman" w:hAnsi="Times New Roman" w:cs="Times New Roman"/>
          <w:color w:val="auto"/>
        </w:rPr>
        <w:fldChar w:fldCharType="begin"/>
      </w:r>
      <w:r w:rsidRPr="00516E4A">
        <w:rPr>
          <w:rFonts w:ascii="Times New Roman" w:hAnsi="Times New Roman" w:cs="Times New Roman"/>
          <w:color w:val="auto"/>
        </w:rPr>
        <w:instrText xml:space="preserve"> SEQ Figure \* ARABIC </w:instrText>
      </w:r>
      <w:r w:rsidRPr="00516E4A">
        <w:rPr>
          <w:rFonts w:ascii="Times New Roman" w:hAnsi="Times New Roman" w:cs="Times New Roman"/>
          <w:color w:val="auto"/>
        </w:rPr>
        <w:fldChar w:fldCharType="separate"/>
      </w:r>
      <w:r w:rsidR="00936BD1">
        <w:rPr>
          <w:rFonts w:ascii="Times New Roman" w:hAnsi="Times New Roman" w:cs="Times New Roman"/>
          <w:noProof/>
          <w:color w:val="auto"/>
        </w:rPr>
        <w:t>22</w:t>
      </w:r>
      <w:r w:rsidRPr="00516E4A">
        <w:rPr>
          <w:rFonts w:ascii="Times New Roman" w:hAnsi="Times New Roman" w:cs="Times New Roman"/>
          <w:color w:val="auto"/>
        </w:rPr>
        <w:fldChar w:fldCharType="end"/>
      </w:r>
      <w:r w:rsidRPr="00516E4A">
        <w:rPr>
          <w:rFonts w:ascii="Times New Roman" w:hAnsi="Times New Roman" w:cs="Times New Roman"/>
          <w:color w:val="auto"/>
        </w:rPr>
        <w:t xml:space="preserve"> - The 18 competencies organized according to the six aspects of lecturers' and three levels</w:t>
      </w:r>
      <w:bookmarkEnd w:id="147"/>
    </w:p>
    <w:p w14:paraId="1DC3FFBC" w14:textId="77777777" w:rsidR="00872AE9" w:rsidRDefault="00872AE9" w:rsidP="00872AE9">
      <w:pPr>
        <w:keepNext/>
        <w:jc w:val="center"/>
      </w:pPr>
      <w:r>
        <w:rPr>
          <w:noProof/>
        </w:rPr>
        <w:drawing>
          <wp:inline distT="0" distB="0" distL="0" distR="0" wp14:anchorId="4DBD5E6B" wp14:editId="74DC03FD">
            <wp:extent cx="1797027" cy="3676045"/>
            <wp:effectExtent l="0" t="0" r="0" b="635"/>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2"/>
                    <a:stretch>
                      <a:fillRect/>
                    </a:stretch>
                  </pic:blipFill>
                  <pic:spPr>
                    <a:xfrm>
                      <a:off x="0" y="0"/>
                      <a:ext cx="1811273" cy="3705187"/>
                    </a:xfrm>
                    <a:prstGeom prst="rect">
                      <a:avLst/>
                    </a:prstGeom>
                  </pic:spPr>
                </pic:pic>
              </a:graphicData>
            </a:graphic>
          </wp:inline>
        </w:drawing>
      </w:r>
    </w:p>
    <w:p w14:paraId="03369642" w14:textId="345BF625" w:rsidR="00872AE9" w:rsidRPr="0072586D" w:rsidRDefault="00872AE9" w:rsidP="00872AE9">
      <w:pPr>
        <w:pStyle w:val="Caption"/>
        <w:jc w:val="center"/>
        <w:rPr>
          <w:rFonts w:ascii="Times New Roman" w:hAnsi="Times New Roman" w:cs="Times New Roman"/>
          <w:color w:val="auto"/>
          <w:sz w:val="24"/>
          <w:szCs w:val="24"/>
        </w:rPr>
      </w:pPr>
      <w:bookmarkStart w:id="148" w:name="_Ref90482992"/>
      <w:bookmarkStart w:id="149" w:name="_Toc92935562"/>
      <w:r w:rsidRPr="0072586D">
        <w:rPr>
          <w:rFonts w:ascii="Times New Roman" w:hAnsi="Times New Roman" w:cs="Times New Roman"/>
          <w:color w:val="auto"/>
        </w:rPr>
        <w:t xml:space="preserve">Figure </w:t>
      </w:r>
      <w:r w:rsidRPr="0072586D">
        <w:rPr>
          <w:rFonts w:ascii="Times New Roman" w:hAnsi="Times New Roman" w:cs="Times New Roman"/>
          <w:color w:val="auto"/>
        </w:rPr>
        <w:fldChar w:fldCharType="begin"/>
      </w:r>
      <w:r w:rsidRPr="0072586D">
        <w:rPr>
          <w:rFonts w:ascii="Times New Roman" w:hAnsi="Times New Roman" w:cs="Times New Roman"/>
          <w:color w:val="auto"/>
        </w:rPr>
        <w:instrText xml:space="preserve"> SEQ Figure \* ARABIC </w:instrText>
      </w:r>
      <w:r w:rsidRPr="0072586D">
        <w:rPr>
          <w:rFonts w:ascii="Times New Roman" w:hAnsi="Times New Roman" w:cs="Times New Roman"/>
          <w:color w:val="auto"/>
        </w:rPr>
        <w:fldChar w:fldCharType="separate"/>
      </w:r>
      <w:r w:rsidR="00936BD1">
        <w:rPr>
          <w:rFonts w:ascii="Times New Roman" w:hAnsi="Times New Roman" w:cs="Times New Roman"/>
          <w:noProof/>
          <w:color w:val="auto"/>
        </w:rPr>
        <w:t>23</w:t>
      </w:r>
      <w:r w:rsidRPr="0072586D">
        <w:rPr>
          <w:rFonts w:ascii="Times New Roman" w:hAnsi="Times New Roman" w:cs="Times New Roman"/>
          <w:color w:val="auto"/>
        </w:rPr>
        <w:fldChar w:fldCharType="end"/>
      </w:r>
      <w:r w:rsidRPr="0072586D">
        <w:rPr>
          <w:rFonts w:ascii="Times New Roman" w:hAnsi="Times New Roman" w:cs="Times New Roman"/>
          <w:color w:val="auto"/>
        </w:rPr>
        <w:t xml:space="preserve"> - Level 1 Goals</w:t>
      </w:r>
      <w:bookmarkEnd w:id="148"/>
      <w:bookmarkEnd w:id="149"/>
    </w:p>
    <w:p w14:paraId="602F15FA" w14:textId="77777777" w:rsidR="00872AE9" w:rsidRDefault="00872AE9" w:rsidP="00872AE9">
      <w:pPr>
        <w:keepNext/>
        <w:jc w:val="center"/>
      </w:pPr>
      <w:r>
        <w:rPr>
          <w:noProof/>
        </w:rPr>
        <w:drawing>
          <wp:inline distT="0" distB="0" distL="0" distR="0" wp14:anchorId="3791E7F0" wp14:editId="737BB2BC">
            <wp:extent cx="1485458" cy="3058297"/>
            <wp:effectExtent l="0" t="0" r="635" b="889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53"/>
                    <a:stretch>
                      <a:fillRect/>
                    </a:stretch>
                  </pic:blipFill>
                  <pic:spPr>
                    <a:xfrm>
                      <a:off x="0" y="0"/>
                      <a:ext cx="1494489" cy="3076891"/>
                    </a:xfrm>
                    <a:prstGeom prst="rect">
                      <a:avLst/>
                    </a:prstGeom>
                  </pic:spPr>
                </pic:pic>
              </a:graphicData>
            </a:graphic>
          </wp:inline>
        </w:drawing>
      </w:r>
    </w:p>
    <w:p w14:paraId="096AF3EA" w14:textId="146E26CA" w:rsidR="00872AE9" w:rsidRPr="00741714" w:rsidRDefault="00872AE9" w:rsidP="00872AE9">
      <w:pPr>
        <w:pStyle w:val="Caption"/>
        <w:jc w:val="center"/>
        <w:rPr>
          <w:rFonts w:ascii="Times New Roman" w:hAnsi="Times New Roman" w:cs="Times New Roman"/>
          <w:color w:val="auto"/>
          <w:sz w:val="24"/>
          <w:szCs w:val="24"/>
        </w:rPr>
      </w:pPr>
      <w:bookmarkStart w:id="150" w:name="_Ref90483038"/>
      <w:bookmarkStart w:id="151" w:name="_Toc92935563"/>
      <w:r w:rsidRPr="00741714">
        <w:rPr>
          <w:rFonts w:ascii="Times New Roman" w:hAnsi="Times New Roman" w:cs="Times New Roman"/>
          <w:color w:val="auto"/>
        </w:rPr>
        <w:t xml:space="preserve">Figure </w:t>
      </w:r>
      <w:r w:rsidRPr="00741714">
        <w:rPr>
          <w:rFonts w:ascii="Times New Roman" w:hAnsi="Times New Roman" w:cs="Times New Roman"/>
          <w:color w:val="auto"/>
        </w:rPr>
        <w:fldChar w:fldCharType="begin"/>
      </w:r>
      <w:r w:rsidRPr="00741714">
        <w:rPr>
          <w:rFonts w:ascii="Times New Roman" w:hAnsi="Times New Roman" w:cs="Times New Roman"/>
          <w:color w:val="auto"/>
        </w:rPr>
        <w:instrText xml:space="preserve"> SEQ Figure \* ARABIC </w:instrText>
      </w:r>
      <w:r w:rsidRPr="00741714">
        <w:rPr>
          <w:rFonts w:ascii="Times New Roman" w:hAnsi="Times New Roman" w:cs="Times New Roman"/>
          <w:color w:val="auto"/>
        </w:rPr>
        <w:fldChar w:fldCharType="separate"/>
      </w:r>
      <w:r w:rsidR="00936BD1">
        <w:rPr>
          <w:rFonts w:ascii="Times New Roman" w:hAnsi="Times New Roman" w:cs="Times New Roman"/>
          <w:noProof/>
          <w:color w:val="auto"/>
        </w:rPr>
        <w:t>24</w:t>
      </w:r>
      <w:r w:rsidRPr="00741714">
        <w:rPr>
          <w:rFonts w:ascii="Times New Roman" w:hAnsi="Times New Roman" w:cs="Times New Roman"/>
          <w:color w:val="auto"/>
        </w:rPr>
        <w:fldChar w:fldCharType="end"/>
      </w:r>
      <w:r w:rsidRPr="00741714">
        <w:rPr>
          <w:rFonts w:ascii="Times New Roman" w:hAnsi="Times New Roman" w:cs="Times New Roman"/>
          <w:color w:val="auto"/>
        </w:rPr>
        <w:t xml:space="preserve"> - Level 2 Goals</w:t>
      </w:r>
      <w:bookmarkEnd w:id="150"/>
      <w:bookmarkEnd w:id="151"/>
    </w:p>
    <w:p w14:paraId="139982AA" w14:textId="77777777" w:rsidR="0066630B" w:rsidRDefault="0066630B" w:rsidP="0066630B">
      <w:pPr>
        <w:keepNext/>
        <w:jc w:val="center"/>
      </w:pPr>
      <w:r>
        <w:rPr>
          <w:noProof/>
        </w:rPr>
        <w:drawing>
          <wp:inline distT="0" distB="0" distL="0" distR="0" wp14:anchorId="4ABAA21C" wp14:editId="5644EF9A">
            <wp:extent cx="1995841" cy="4226011"/>
            <wp:effectExtent l="0" t="0" r="4445" b="317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54"/>
                    <a:stretch>
                      <a:fillRect/>
                    </a:stretch>
                  </pic:blipFill>
                  <pic:spPr>
                    <a:xfrm>
                      <a:off x="0" y="0"/>
                      <a:ext cx="2004053" cy="4243399"/>
                    </a:xfrm>
                    <a:prstGeom prst="rect">
                      <a:avLst/>
                    </a:prstGeom>
                  </pic:spPr>
                </pic:pic>
              </a:graphicData>
            </a:graphic>
          </wp:inline>
        </w:drawing>
      </w:r>
    </w:p>
    <w:p w14:paraId="7B4136BC" w14:textId="32068954" w:rsidR="00872AE9" w:rsidRPr="00D94932" w:rsidRDefault="0066630B" w:rsidP="0066630B">
      <w:pPr>
        <w:pStyle w:val="Caption"/>
        <w:jc w:val="center"/>
        <w:rPr>
          <w:rFonts w:ascii="Times New Roman" w:hAnsi="Times New Roman" w:cs="Times New Roman"/>
          <w:color w:val="auto"/>
          <w:sz w:val="24"/>
          <w:szCs w:val="24"/>
        </w:rPr>
      </w:pPr>
      <w:bookmarkStart w:id="152" w:name="_Ref90483069"/>
      <w:bookmarkStart w:id="153" w:name="_Toc92935564"/>
      <w:r w:rsidRPr="00D94932">
        <w:rPr>
          <w:rFonts w:ascii="Times New Roman" w:hAnsi="Times New Roman" w:cs="Times New Roman"/>
          <w:color w:val="auto"/>
        </w:rPr>
        <w:t xml:space="preserve">Figure </w:t>
      </w:r>
      <w:r w:rsidRPr="00D94932">
        <w:rPr>
          <w:rFonts w:ascii="Times New Roman" w:hAnsi="Times New Roman" w:cs="Times New Roman"/>
          <w:color w:val="auto"/>
        </w:rPr>
        <w:fldChar w:fldCharType="begin"/>
      </w:r>
      <w:r w:rsidRPr="00D94932">
        <w:rPr>
          <w:rFonts w:ascii="Times New Roman" w:hAnsi="Times New Roman" w:cs="Times New Roman"/>
          <w:color w:val="auto"/>
        </w:rPr>
        <w:instrText xml:space="preserve"> SEQ Figure \* ARABIC </w:instrText>
      </w:r>
      <w:r w:rsidRPr="00D94932">
        <w:rPr>
          <w:rFonts w:ascii="Times New Roman" w:hAnsi="Times New Roman" w:cs="Times New Roman"/>
          <w:color w:val="auto"/>
        </w:rPr>
        <w:fldChar w:fldCharType="separate"/>
      </w:r>
      <w:r w:rsidR="00936BD1">
        <w:rPr>
          <w:rFonts w:ascii="Times New Roman" w:hAnsi="Times New Roman" w:cs="Times New Roman"/>
          <w:noProof/>
          <w:color w:val="auto"/>
        </w:rPr>
        <w:t>25</w:t>
      </w:r>
      <w:r w:rsidRPr="00D94932">
        <w:rPr>
          <w:rFonts w:ascii="Times New Roman" w:hAnsi="Times New Roman" w:cs="Times New Roman"/>
          <w:color w:val="auto"/>
        </w:rPr>
        <w:fldChar w:fldCharType="end"/>
      </w:r>
      <w:r w:rsidRPr="00D94932">
        <w:rPr>
          <w:rFonts w:ascii="Times New Roman" w:hAnsi="Times New Roman" w:cs="Times New Roman"/>
          <w:color w:val="auto"/>
        </w:rPr>
        <w:t xml:space="preserve"> - Level 3</w:t>
      </w:r>
      <w:r w:rsidR="00D94932" w:rsidRPr="00D94932">
        <w:rPr>
          <w:rFonts w:ascii="Times New Roman" w:hAnsi="Times New Roman" w:cs="Times New Roman"/>
          <w:color w:val="auto"/>
        </w:rPr>
        <w:t xml:space="preserve"> Goals</w:t>
      </w:r>
      <w:bookmarkEnd w:id="152"/>
      <w:bookmarkEnd w:id="153"/>
    </w:p>
    <w:p w14:paraId="7C22F956" w14:textId="64C44676" w:rsidR="004265B6" w:rsidRDefault="004265B6">
      <w:pPr>
        <w:rPr>
          <w:rFonts w:ascii="Times New Roman" w:hAnsi="Times New Roman" w:cs="Times New Roman"/>
          <w:sz w:val="24"/>
          <w:szCs w:val="24"/>
        </w:rPr>
      </w:pPr>
    </w:p>
    <w:p w14:paraId="7930486F" w14:textId="77777777" w:rsidR="00C60B1C" w:rsidRDefault="00DA4972" w:rsidP="00C60B1C">
      <w:pPr>
        <w:keepNext/>
      </w:pPr>
      <w:r>
        <w:rPr>
          <w:noProof/>
        </w:rPr>
        <w:drawing>
          <wp:inline distT="0" distB="0" distL="0" distR="0" wp14:anchorId="31390971" wp14:editId="7E5271CF">
            <wp:extent cx="5770605" cy="3166435"/>
            <wp:effectExtent l="0" t="0" r="1905" b="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55"/>
                    <a:stretch>
                      <a:fillRect/>
                    </a:stretch>
                  </pic:blipFill>
                  <pic:spPr>
                    <a:xfrm>
                      <a:off x="0" y="0"/>
                      <a:ext cx="5781763" cy="3172558"/>
                    </a:xfrm>
                    <a:prstGeom prst="rect">
                      <a:avLst/>
                    </a:prstGeom>
                  </pic:spPr>
                </pic:pic>
              </a:graphicData>
            </a:graphic>
          </wp:inline>
        </w:drawing>
      </w:r>
    </w:p>
    <w:p w14:paraId="36D9D0DF" w14:textId="624CE85E" w:rsidR="00832C95" w:rsidRPr="00C60B1C" w:rsidRDefault="00C60B1C" w:rsidP="00C60B1C">
      <w:pPr>
        <w:pStyle w:val="Caption"/>
        <w:jc w:val="center"/>
        <w:rPr>
          <w:rFonts w:ascii="Times New Roman" w:hAnsi="Times New Roman" w:cs="Times New Roman"/>
          <w:color w:val="auto"/>
          <w:sz w:val="24"/>
          <w:szCs w:val="24"/>
        </w:rPr>
      </w:pPr>
      <w:bookmarkStart w:id="154" w:name="_Toc92935565"/>
      <w:r w:rsidRPr="00C60B1C">
        <w:rPr>
          <w:rFonts w:ascii="Times New Roman" w:hAnsi="Times New Roman" w:cs="Times New Roman"/>
          <w:color w:val="auto"/>
        </w:rPr>
        <w:t xml:space="preserve">Figure </w:t>
      </w:r>
      <w:r w:rsidRPr="00C60B1C">
        <w:rPr>
          <w:rFonts w:ascii="Times New Roman" w:hAnsi="Times New Roman" w:cs="Times New Roman"/>
          <w:color w:val="auto"/>
        </w:rPr>
        <w:fldChar w:fldCharType="begin"/>
      </w:r>
      <w:r w:rsidRPr="00C60B1C">
        <w:rPr>
          <w:rFonts w:ascii="Times New Roman" w:hAnsi="Times New Roman" w:cs="Times New Roman"/>
          <w:color w:val="auto"/>
        </w:rPr>
        <w:instrText xml:space="preserve"> SEQ Figure \* ARABIC </w:instrText>
      </w:r>
      <w:r w:rsidRPr="00C60B1C">
        <w:rPr>
          <w:rFonts w:ascii="Times New Roman" w:hAnsi="Times New Roman" w:cs="Times New Roman"/>
          <w:color w:val="auto"/>
        </w:rPr>
        <w:fldChar w:fldCharType="separate"/>
      </w:r>
      <w:r w:rsidR="00936BD1">
        <w:rPr>
          <w:rFonts w:ascii="Times New Roman" w:hAnsi="Times New Roman" w:cs="Times New Roman"/>
          <w:noProof/>
          <w:color w:val="auto"/>
        </w:rPr>
        <w:t>26</w:t>
      </w:r>
      <w:r w:rsidRPr="00C60B1C">
        <w:rPr>
          <w:rFonts w:ascii="Times New Roman" w:hAnsi="Times New Roman" w:cs="Times New Roman"/>
          <w:color w:val="auto"/>
        </w:rPr>
        <w:fldChar w:fldCharType="end"/>
      </w:r>
      <w:r w:rsidRPr="00C60B1C">
        <w:rPr>
          <w:rFonts w:ascii="Times New Roman" w:hAnsi="Times New Roman" w:cs="Times New Roman"/>
          <w:color w:val="auto"/>
        </w:rPr>
        <w:t xml:space="preserve"> - Level 1 Competencies</w:t>
      </w:r>
      <w:bookmarkEnd w:id="154"/>
    </w:p>
    <w:p w14:paraId="78589233" w14:textId="1B890D30" w:rsidR="00DA4972" w:rsidRDefault="00D12626">
      <w:pPr>
        <w:rPr>
          <w:rFonts w:ascii="Times New Roman" w:hAnsi="Times New Roman" w:cs="Times New Roman"/>
          <w:sz w:val="24"/>
          <w:szCs w:val="24"/>
        </w:rPr>
      </w:pPr>
      <w:r>
        <w:rPr>
          <w:noProof/>
        </w:rPr>
        <w:drawing>
          <wp:inline distT="0" distB="0" distL="0" distR="0" wp14:anchorId="035D4747" wp14:editId="7EDA6607">
            <wp:extent cx="5713088" cy="3675054"/>
            <wp:effectExtent l="0" t="0" r="2540" b="1905"/>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56"/>
                    <a:stretch>
                      <a:fillRect/>
                    </a:stretch>
                  </pic:blipFill>
                  <pic:spPr>
                    <a:xfrm>
                      <a:off x="0" y="0"/>
                      <a:ext cx="5722049" cy="3680818"/>
                    </a:xfrm>
                    <a:prstGeom prst="rect">
                      <a:avLst/>
                    </a:prstGeom>
                  </pic:spPr>
                </pic:pic>
              </a:graphicData>
            </a:graphic>
          </wp:inline>
        </w:drawing>
      </w:r>
    </w:p>
    <w:p w14:paraId="73CB9A9D" w14:textId="6D86D277" w:rsidR="00D12626" w:rsidRDefault="00530EAD">
      <w:pPr>
        <w:rPr>
          <w:rFonts w:ascii="Times New Roman" w:hAnsi="Times New Roman" w:cs="Times New Roman"/>
          <w:sz w:val="24"/>
          <w:szCs w:val="24"/>
        </w:rPr>
      </w:pPr>
      <w:r>
        <w:rPr>
          <w:noProof/>
        </w:rPr>
        <w:drawing>
          <wp:inline distT="0" distB="0" distL="0" distR="0" wp14:anchorId="3B93DC95" wp14:editId="25C40F2C">
            <wp:extent cx="5467865" cy="3319274"/>
            <wp:effectExtent l="0" t="0" r="0" b="0"/>
            <wp:docPr id="55" name="Picture 5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with medium confidence"/>
                    <pic:cNvPicPr/>
                  </pic:nvPicPr>
                  <pic:blipFill>
                    <a:blip r:embed="rId57"/>
                    <a:stretch>
                      <a:fillRect/>
                    </a:stretch>
                  </pic:blipFill>
                  <pic:spPr>
                    <a:xfrm>
                      <a:off x="0" y="0"/>
                      <a:ext cx="5475908" cy="3324156"/>
                    </a:xfrm>
                    <a:prstGeom prst="rect">
                      <a:avLst/>
                    </a:prstGeom>
                  </pic:spPr>
                </pic:pic>
              </a:graphicData>
            </a:graphic>
          </wp:inline>
        </w:drawing>
      </w:r>
    </w:p>
    <w:p w14:paraId="68450402" w14:textId="470FF600" w:rsidR="00530EAD" w:rsidRDefault="006D2460">
      <w:pPr>
        <w:rPr>
          <w:rFonts w:ascii="Times New Roman" w:hAnsi="Times New Roman" w:cs="Times New Roman"/>
          <w:sz w:val="24"/>
          <w:szCs w:val="24"/>
        </w:rPr>
      </w:pPr>
      <w:r>
        <w:rPr>
          <w:noProof/>
        </w:rPr>
        <w:drawing>
          <wp:inline distT="0" distB="0" distL="0" distR="0" wp14:anchorId="6008F1F1" wp14:editId="1C7B73A3">
            <wp:extent cx="5474043" cy="3235885"/>
            <wp:effectExtent l="0" t="0" r="0" b="3175"/>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58"/>
                    <a:stretch>
                      <a:fillRect/>
                    </a:stretch>
                  </pic:blipFill>
                  <pic:spPr>
                    <a:xfrm>
                      <a:off x="0" y="0"/>
                      <a:ext cx="5483266" cy="3241337"/>
                    </a:xfrm>
                    <a:prstGeom prst="rect">
                      <a:avLst/>
                    </a:prstGeom>
                  </pic:spPr>
                </pic:pic>
              </a:graphicData>
            </a:graphic>
          </wp:inline>
        </w:drawing>
      </w:r>
    </w:p>
    <w:p w14:paraId="4A5D4A45" w14:textId="3E4B7D74" w:rsidR="006D2460" w:rsidRDefault="00D7628B">
      <w:pPr>
        <w:rPr>
          <w:rFonts w:ascii="Times New Roman" w:hAnsi="Times New Roman" w:cs="Times New Roman"/>
          <w:sz w:val="24"/>
          <w:szCs w:val="24"/>
        </w:rPr>
      </w:pPr>
      <w:r>
        <w:rPr>
          <w:noProof/>
        </w:rPr>
        <w:drawing>
          <wp:inline distT="0" distB="0" distL="0" distR="0" wp14:anchorId="26B6077E" wp14:editId="34B5D224">
            <wp:extent cx="5572897" cy="3070452"/>
            <wp:effectExtent l="0" t="0" r="8890" b="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59"/>
                    <a:stretch>
                      <a:fillRect/>
                    </a:stretch>
                  </pic:blipFill>
                  <pic:spPr>
                    <a:xfrm>
                      <a:off x="0" y="0"/>
                      <a:ext cx="5579851" cy="3074283"/>
                    </a:xfrm>
                    <a:prstGeom prst="rect">
                      <a:avLst/>
                    </a:prstGeom>
                  </pic:spPr>
                </pic:pic>
              </a:graphicData>
            </a:graphic>
          </wp:inline>
        </w:drawing>
      </w:r>
    </w:p>
    <w:p w14:paraId="7118A4D4" w14:textId="7DA647F4" w:rsidR="00D7628B" w:rsidRDefault="00480755">
      <w:pPr>
        <w:rPr>
          <w:rFonts w:ascii="Times New Roman" w:hAnsi="Times New Roman" w:cs="Times New Roman"/>
          <w:sz w:val="24"/>
          <w:szCs w:val="24"/>
        </w:rPr>
      </w:pPr>
      <w:r>
        <w:rPr>
          <w:noProof/>
        </w:rPr>
        <w:drawing>
          <wp:inline distT="0" distB="0" distL="0" distR="0" wp14:anchorId="6F2351E0" wp14:editId="3DC408FB">
            <wp:extent cx="5943600" cy="4165600"/>
            <wp:effectExtent l="0" t="0" r="0" b="6350"/>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60"/>
                    <a:stretch>
                      <a:fillRect/>
                    </a:stretch>
                  </pic:blipFill>
                  <pic:spPr>
                    <a:xfrm>
                      <a:off x="0" y="0"/>
                      <a:ext cx="5943600" cy="4165600"/>
                    </a:xfrm>
                    <a:prstGeom prst="rect">
                      <a:avLst/>
                    </a:prstGeom>
                  </pic:spPr>
                </pic:pic>
              </a:graphicData>
            </a:graphic>
          </wp:inline>
        </w:drawing>
      </w:r>
    </w:p>
    <w:p w14:paraId="674410E7" w14:textId="39495399" w:rsidR="00832C95" w:rsidRDefault="00832C95">
      <w:pPr>
        <w:rPr>
          <w:rFonts w:ascii="Times New Roman" w:hAnsi="Times New Roman" w:cs="Times New Roman"/>
          <w:sz w:val="24"/>
          <w:szCs w:val="24"/>
        </w:rPr>
      </w:pPr>
    </w:p>
    <w:p w14:paraId="4D18DAB7" w14:textId="0DF389EF" w:rsidR="00832C95" w:rsidRDefault="00832C95">
      <w:pPr>
        <w:rPr>
          <w:rFonts w:ascii="Times New Roman" w:hAnsi="Times New Roman" w:cs="Times New Roman"/>
          <w:sz w:val="24"/>
          <w:szCs w:val="24"/>
        </w:rPr>
      </w:pPr>
    </w:p>
    <w:p w14:paraId="282CBE95" w14:textId="77777777" w:rsidR="002024A3" w:rsidRDefault="002024A3">
      <w:pPr>
        <w:rPr>
          <w:rFonts w:ascii="Times New Roman" w:hAnsi="Times New Roman" w:cs="Times New Roman"/>
          <w:sz w:val="24"/>
          <w:szCs w:val="24"/>
        </w:rPr>
      </w:pPr>
    </w:p>
    <w:p w14:paraId="0161755C" w14:textId="023AE340" w:rsidR="004265B6" w:rsidRDefault="00F52ED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303" behindDoc="0" locked="0" layoutInCell="1" allowOverlap="1" wp14:anchorId="6DA5FCD5" wp14:editId="05E1411C">
                <wp:simplePos x="0" y="0"/>
                <wp:positionH relativeFrom="column">
                  <wp:posOffset>-889686</wp:posOffset>
                </wp:positionH>
                <wp:positionV relativeFrom="paragraph">
                  <wp:posOffset>-902044</wp:posOffset>
                </wp:positionV>
                <wp:extent cx="7729151" cy="10033343"/>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7729151" cy="10033343"/>
                        </a:xfrm>
                        <a:prstGeom prst="rect">
                          <a:avLst/>
                        </a:prstGeom>
                        <a:noFill/>
                        <a:ln w="6350">
                          <a:noFill/>
                        </a:ln>
                      </wps:spPr>
                      <wps:txbx>
                        <w:txbxContent>
                          <w:p w14:paraId="763ED4B7" w14:textId="77777777" w:rsidR="00F52ED1" w:rsidRDefault="00F52ED1"/>
                          <w:p w14:paraId="5AE5674A" w14:textId="77777777" w:rsidR="00F52ED1" w:rsidRDefault="00F52ED1"/>
                          <w:p w14:paraId="129D7628" w14:textId="77777777" w:rsidR="00F52ED1" w:rsidRDefault="00F52ED1"/>
                          <w:p w14:paraId="2164D2FC" w14:textId="77777777" w:rsidR="00F52ED1" w:rsidRDefault="00F52ED1"/>
                          <w:p w14:paraId="507C06A0" w14:textId="77777777" w:rsidR="00F52ED1" w:rsidRDefault="00F52ED1"/>
                          <w:p w14:paraId="2BB02706" w14:textId="77777777" w:rsidR="00F52ED1" w:rsidRDefault="00F52ED1"/>
                          <w:p w14:paraId="49F4F50D" w14:textId="4117088F" w:rsidR="00F52ED1" w:rsidRDefault="00F52ED1">
                            <w:r w:rsidRPr="00F52ED1">
                              <w:rPr>
                                <w:noProof/>
                              </w:rPr>
                              <w:drawing>
                                <wp:inline distT="0" distB="0" distL="0" distR="0" wp14:anchorId="0E70A396" wp14:editId="3028A122">
                                  <wp:extent cx="7586755" cy="5492716"/>
                                  <wp:effectExtent l="0" t="0" r="0" b="0"/>
                                  <wp:docPr id="22" name="Picture 2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medium confidence"/>
                                          <pic:cNvPicPr/>
                                        </pic:nvPicPr>
                                        <pic:blipFill>
                                          <a:blip r:embed="rId61"/>
                                          <a:stretch>
                                            <a:fillRect/>
                                          </a:stretch>
                                        </pic:blipFill>
                                        <pic:spPr>
                                          <a:xfrm>
                                            <a:off x="0" y="0"/>
                                            <a:ext cx="7599975" cy="55022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5FCD5" id="Text Box 10" o:spid="_x0000_s1031" type="#_x0000_t202" style="position:absolute;margin-left:-70.05pt;margin-top:-71.05pt;width:608.6pt;height:790.05pt;z-index:25166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" filled="f" stroked="f" strokeweight=".5pt">
                <v:textbox>
                  <w:txbxContent>
                    <w:p w14:paraId="763ED4B7" w14:textId="77777777" w:rsidR="00F52ED1" w:rsidRDefault="00F52ED1"/>
                    <w:p w14:paraId="5AE5674A" w14:textId="77777777" w:rsidR="00F52ED1" w:rsidRDefault="00F52ED1"/>
                    <w:p w14:paraId="129D7628" w14:textId="77777777" w:rsidR="00F52ED1" w:rsidRDefault="00F52ED1"/>
                    <w:p w14:paraId="2164D2FC" w14:textId="77777777" w:rsidR="00F52ED1" w:rsidRDefault="00F52ED1"/>
                    <w:p w14:paraId="507C06A0" w14:textId="77777777" w:rsidR="00F52ED1" w:rsidRDefault="00F52ED1"/>
                    <w:p w14:paraId="2BB02706" w14:textId="77777777" w:rsidR="00F52ED1" w:rsidRDefault="00F52ED1"/>
                    <w:p w14:paraId="49F4F50D" w14:textId="4117088F" w:rsidR="00F52ED1" w:rsidRDefault="00F52ED1">
                      <w:r w:rsidRPr="00F52ED1">
                        <w:rPr>
                          <w:noProof/>
                        </w:rPr>
                        <w:drawing>
                          <wp:inline distT="0" distB="0" distL="0" distR="0" wp14:anchorId="0E70A396" wp14:editId="3028A122">
                            <wp:extent cx="7586755" cy="5492716"/>
                            <wp:effectExtent l="0" t="0" r="0" b="0"/>
                            <wp:docPr id="22" name="Picture 2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medium confidence"/>
                                    <pic:cNvPicPr/>
                                  </pic:nvPicPr>
                                  <pic:blipFill>
                                    <a:blip r:embed="rId61"/>
                                    <a:stretch>
                                      <a:fillRect/>
                                    </a:stretch>
                                  </pic:blipFill>
                                  <pic:spPr>
                                    <a:xfrm>
                                      <a:off x="0" y="0"/>
                                      <a:ext cx="7599975" cy="5502287"/>
                                    </a:xfrm>
                                    <a:prstGeom prst="rect">
                                      <a:avLst/>
                                    </a:prstGeom>
                                  </pic:spPr>
                                </pic:pic>
                              </a:graphicData>
                            </a:graphic>
                          </wp:inline>
                        </w:drawing>
                      </w:r>
                    </w:p>
                  </w:txbxContent>
                </v:textbox>
              </v:shape>
            </w:pict>
          </mc:Fallback>
        </mc:AlternateContent>
      </w:r>
    </w:p>
    <w:p w14:paraId="348124B9" w14:textId="596A9998" w:rsidR="004265B6" w:rsidRDefault="004265B6">
      <w:pPr>
        <w:rPr>
          <w:rFonts w:ascii="Times New Roman" w:hAnsi="Times New Roman" w:cs="Times New Roman"/>
          <w:sz w:val="24"/>
          <w:szCs w:val="24"/>
        </w:rPr>
      </w:pPr>
    </w:p>
    <w:p w14:paraId="6993503E" w14:textId="537A51F5" w:rsidR="004265B6" w:rsidRDefault="004265B6">
      <w:pPr>
        <w:rPr>
          <w:rFonts w:ascii="Times New Roman" w:hAnsi="Times New Roman" w:cs="Times New Roman"/>
          <w:sz w:val="24"/>
          <w:szCs w:val="24"/>
        </w:rPr>
      </w:pPr>
    </w:p>
    <w:p w14:paraId="16A71260" w14:textId="2278B5B5" w:rsidR="004265B6" w:rsidRDefault="004265B6">
      <w:pPr>
        <w:rPr>
          <w:rFonts w:ascii="Times New Roman" w:hAnsi="Times New Roman" w:cs="Times New Roman"/>
          <w:sz w:val="24"/>
          <w:szCs w:val="24"/>
        </w:rPr>
      </w:pPr>
    </w:p>
    <w:p w14:paraId="0BDFA983" w14:textId="1E76C861" w:rsidR="004265B6" w:rsidRDefault="004265B6">
      <w:pPr>
        <w:rPr>
          <w:rFonts w:ascii="Times New Roman" w:hAnsi="Times New Roman" w:cs="Times New Roman"/>
          <w:sz w:val="24"/>
          <w:szCs w:val="24"/>
        </w:rPr>
      </w:pPr>
    </w:p>
    <w:p w14:paraId="4DF1F725" w14:textId="56A33256" w:rsidR="004265B6" w:rsidRDefault="004265B6">
      <w:pPr>
        <w:rPr>
          <w:rFonts w:ascii="Times New Roman" w:hAnsi="Times New Roman" w:cs="Times New Roman"/>
          <w:sz w:val="24"/>
          <w:szCs w:val="24"/>
        </w:rPr>
      </w:pPr>
    </w:p>
    <w:p w14:paraId="4DCEFCA9" w14:textId="18BFBD0F" w:rsidR="004265B6" w:rsidRDefault="004265B6">
      <w:pPr>
        <w:rPr>
          <w:rFonts w:ascii="Times New Roman" w:hAnsi="Times New Roman" w:cs="Times New Roman"/>
          <w:sz w:val="24"/>
          <w:szCs w:val="24"/>
        </w:rPr>
      </w:pPr>
    </w:p>
    <w:p w14:paraId="0EC49DE0" w14:textId="27E96169" w:rsidR="004265B6" w:rsidRDefault="004265B6">
      <w:pPr>
        <w:rPr>
          <w:rFonts w:ascii="Times New Roman" w:hAnsi="Times New Roman" w:cs="Times New Roman"/>
          <w:sz w:val="24"/>
          <w:szCs w:val="24"/>
        </w:rPr>
      </w:pPr>
    </w:p>
    <w:p w14:paraId="3F4AB41D" w14:textId="77777777" w:rsidR="004265B6" w:rsidRPr="00C924D0" w:rsidRDefault="004265B6">
      <w:pPr>
        <w:rPr>
          <w:rFonts w:ascii="Times New Roman" w:hAnsi="Times New Roman" w:cs="Times New Roman"/>
          <w:sz w:val="24"/>
          <w:szCs w:val="24"/>
        </w:rPr>
      </w:pPr>
    </w:p>
    <w:sectPr w:rsidR="004265B6" w:rsidRPr="00C924D0" w:rsidSect="00931F28">
      <w:headerReference w:type="even" r:id="rId62"/>
      <w:headerReference w:type="default" r:id="rId63"/>
      <w:footerReference w:type="default" r:id="rId64"/>
      <w:headerReference w:type="first" r:id="rId6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21C1A" w14:textId="77777777" w:rsidR="00D97234" w:rsidRDefault="00D97234" w:rsidP="00125070">
      <w:pPr>
        <w:spacing w:after="0" w:line="240" w:lineRule="auto"/>
      </w:pPr>
      <w:r>
        <w:separator/>
      </w:r>
    </w:p>
  </w:endnote>
  <w:endnote w:type="continuationSeparator" w:id="0">
    <w:p w14:paraId="5298B34C" w14:textId="77777777" w:rsidR="00D97234" w:rsidRDefault="00D97234" w:rsidP="00125070">
      <w:pPr>
        <w:spacing w:after="0" w:line="240" w:lineRule="auto"/>
      </w:pPr>
      <w:r>
        <w:continuationSeparator/>
      </w:r>
    </w:p>
  </w:endnote>
  <w:endnote w:type="continuationNotice" w:id="1">
    <w:p w14:paraId="2F2DFFA4" w14:textId="77777777" w:rsidR="00D97234" w:rsidRDefault="00D972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 w:name="Lucida Console">
    <w:panose1 w:val="020B0609040504020204"/>
    <w:charset w:val="00"/>
    <w:family w:val="modern"/>
    <w:pitch w:val="fixed"/>
    <w:sig w:usb0="8000028F" w:usb1="00001800" w:usb2="00000000" w:usb3="00000000" w:csb0="0000001F" w:csb1="00000000"/>
  </w:font>
  <w:font w:name="Harlow Solid Italic">
    <w:panose1 w:val="04030604020F02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727424454"/>
        <w:docPartObj>
          <w:docPartGallery w:val="Page Numbers (Bottom of Page)"/>
          <w:docPartUnique/>
        </w:docPartObj>
      </w:sdtPr>
      <w:sdtEndPr>
        <w:rPr>
          <w:rFonts w:ascii="Times New Roman" w:eastAsiaTheme="minorHAnsi" w:hAnsi="Times New Roman" w:cs="Times New Roman"/>
          <w:b/>
          <w:bCs/>
          <w:noProof/>
          <w:sz w:val="24"/>
          <w:szCs w:val="24"/>
        </w:rPr>
      </w:sdtEndPr>
      <w:sdtContent>
        <w:tr w:rsidR="00A31AC5" w14:paraId="5FBC42EF" w14:textId="77777777">
          <w:trPr>
            <w:trHeight w:val="727"/>
          </w:trPr>
          <w:tc>
            <w:tcPr>
              <w:tcW w:w="4000" w:type="pct"/>
              <w:tcBorders>
                <w:right w:val="triple" w:sz="4" w:space="0" w:color="4472C4" w:themeColor="accent1"/>
              </w:tcBorders>
            </w:tcPr>
            <w:p w14:paraId="12D15BED" w14:textId="1DC47AF6" w:rsidR="00A31AC5" w:rsidRDefault="00A31AC5">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04C048FA" w14:textId="5460B9CB" w:rsidR="00A31AC5" w:rsidRDefault="00A31AC5">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2</w:t>
              </w:r>
              <w:r>
                <w:rPr>
                  <w:noProof/>
                </w:rPr>
                <w:fldChar w:fldCharType="end"/>
              </w:r>
            </w:p>
          </w:tc>
        </w:tr>
      </w:sdtContent>
    </w:sdt>
  </w:tbl>
  <w:p w14:paraId="1AD0AA16" w14:textId="77777777" w:rsidR="00A45E01" w:rsidRDefault="00A45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6E530" w14:textId="77777777" w:rsidR="00D97234" w:rsidRDefault="00D97234" w:rsidP="00125070">
      <w:pPr>
        <w:spacing w:after="0" w:line="240" w:lineRule="auto"/>
      </w:pPr>
      <w:r>
        <w:separator/>
      </w:r>
    </w:p>
  </w:footnote>
  <w:footnote w:type="continuationSeparator" w:id="0">
    <w:p w14:paraId="67DDB259" w14:textId="77777777" w:rsidR="00D97234" w:rsidRDefault="00D97234" w:rsidP="00125070">
      <w:pPr>
        <w:spacing w:after="0" w:line="240" w:lineRule="auto"/>
      </w:pPr>
      <w:r>
        <w:continuationSeparator/>
      </w:r>
    </w:p>
  </w:footnote>
  <w:footnote w:type="continuationNotice" w:id="1">
    <w:p w14:paraId="619B7457" w14:textId="77777777" w:rsidR="00D97234" w:rsidRDefault="00D97234">
      <w:pPr>
        <w:spacing w:after="0" w:line="240" w:lineRule="auto"/>
      </w:pPr>
    </w:p>
  </w:footnote>
  <w:footnote w:id="2">
    <w:p w14:paraId="3DC892AE" w14:textId="003FE1B7" w:rsidR="00C8089C" w:rsidRPr="00FE4E65" w:rsidRDefault="00C8089C" w:rsidP="00FE4E65">
      <w:pPr>
        <w:pStyle w:val="FootnoteText"/>
        <w:jc w:val="both"/>
        <w:rPr>
          <w:rFonts w:ascii="Times New Roman" w:hAnsi="Times New Roman"/>
          <w:sz w:val="18"/>
          <w:szCs w:val="18"/>
        </w:rPr>
      </w:pPr>
      <w:r w:rsidRPr="00FE4E65">
        <w:rPr>
          <w:rStyle w:val="FootnoteReference"/>
          <w:rFonts w:ascii="Times New Roman" w:hAnsi="Times New Roman"/>
          <w:sz w:val="18"/>
          <w:szCs w:val="18"/>
        </w:rPr>
        <w:footnoteRef/>
      </w:r>
      <w:r w:rsidRPr="00FE4E65">
        <w:rPr>
          <w:rFonts w:ascii="Times New Roman" w:hAnsi="Times New Roman"/>
          <w:sz w:val="18"/>
          <w:szCs w:val="18"/>
        </w:rPr>
        <w:t xml:space="preserve"> </w:t>
      </w:r>
      <w:r w:rsidR="00FE4E65" w:rsidRPr="00FE4E65">
        <w:rPr>
          <w:rFonts w:ascii="Times New Roman" w:hAnsi="Times New Roman"/>
          <w:sz w:val="18"/>
          <w:szCs w:val="18"/>
        </w:rPr>
        <w:t xml:space="preserve">ASSURE is an instructional design model that has the goal of producing more effective teaching and learning. </w:t>
      </w:r>
      <w:hyperlink r:id="rId1" w:history="1">
        <w:r w:rsidR="00FE4E65" w:rsidRPr="00FE4E65">
          <w:rPr>
            <w:rStyle w:val="Hyperlink"/>
            <w:rFonts w:ascii="Times New Roman" w:hAnsi="Times New Roman"/>
            <w:sz w:val="18"/>
            <w:szCs w:val="18"/>
          </w:rPr>
          <w:t>https://educationaltechnology.net/assure-instructional-design-model/</w:t>
        </w:r>
      </w:hyperlink>
      <w:r w:rsidR="00FE4E65" w:rsidRPr="00FE4E65">
        <w:rPr>
          <w:rFonts w:ascii="Times New Roman" w:hAnsi="Times New Roman"/>
          <w:sz w:val="18"/>
          <w:szCs w:val="18"/>
        </w:rPr>
        <w:t xml:space="preserve"> </w:t>
      </w:r>
    </w:p>
  </w:footnote>
  <w:footnote w:id="3">
    <w:p w14:paraId="627232E6" w14:textId="77777777" w:rsidR="00B91316" w:rsidRPr="007D3413" w:rsidRDefault="00B91316" w:rsidP="00B91316">
      <w:pPr>
        <w:pStyle w:val="FootnoteText"/>
        <w:rPr>
          <w:rFonts w:ascii="Times New Roman" w:hAnsi="Times New Roman"/>
          <w:sz w:val="18"/>
          <w:szCs w:val="18"/>
        </w:rPr>
      </w:pPr>
      <w:r w:rsidRPr="007D3413">
        <w:rPr>
          <w:rStyle w:val="FootnoteReference"/>
          <w:rFonts w:ascii="Times New Roman" w:hAnsi="Times New Roman"/>
          <w:sz w:val="18"/>
          <w:szCs w:val="18"/>
        </w:rPr>
        <w:footnoteRef/>
      </w:r>
      <w:r w:rsidRPr="007D3413">
        <w:rPr>
          <w:rFonts w:ascii="Times New Roman" w:hAnsi="Times New Roman"/>
          <w:sz w:val="18"/>
          <w:szCs w:val="18"/>
        </w:rPr>
        <w:t xml:space="preserve"> Kaizala is a messaging services from Microsoft:  </w:t>
      </w:r>
      <w:hyperlink r:id="rId2" w:history="1">
        <w:r w:rsidRPr="007D3413">
          <w:rPr>
            <w:rStyle w:val="Hyperlink"/>
            <w:rFonts w:ascii="Times New Roman" w:hAnsi="Times New Roman"/>
            <w:sz w:val="18"/>
            <w:szCs w:val="18"/>
          </w:rPr>
          <w:t>https://www.quexcel.com/knowledge-base/knowledge-base/microsoft-kaizala-versus-teams-and-the-licensing-options/</w:t>
        </w:r>
      </w:hyperlink>
    </w:p>
  </w:footnote>
  <w:footnote w:id="4">
    <w:p w14:paraId="4C95E290" w14:textId="5FBD61EE" w:rsidR="003E3314" w:rsidRPr="003E3314" w:rsidRDefault="003E3314" w:rsidP="00E904B9">
      <w:pPr>
        <w:pStyle w:val="FootnoteText"/>
        <w:jc w:val="both"/>
        <w:rPr>
          <w:rFonts w:ascii="Times New Roman" w:hAnsi="Times New Roman"/>
          <w:sz w:val="18"/>
          <w:szCs w:val="18"/>
        </w:rPr>
      </w:pPr>
      <w:r w:rsidRPr="003E3314">
        <w:rPr>
          <w:rStyle w:val="FootnoteReference"/>
          <w:rFonts w:ascii="Times New Roman" w:hAnsi="Times New Roman"/>
          <w:sz w:val="18"/>
          <w:szCs w:val="18"/>
        </w:rPr>
        <w:footnoteRef/>
      </w:r>
      <w:r w:rsidRPr="003E3314">
        <w:rPr>
          <w:rFonts w:ascii="Times New Roman" w:hAnsi="Times New Roman"/>
          <w:sz w:val="18"/>
          <w:szCs w:val="18"/>
        </w:rPr>
        <w:t xml:space="preserve"> </w:t>
      </w:r>
      <w:r w:rsidR="000A1893" w:rsidRPr="000A1893">
        <w:rPr>
          <w:rFonts w:ascii="Times New Roman" w:hAnsi="Times New Roman"/>
          <w:sz w:val="18"/>
          <w:szCs w:val="18"/>
        </w:rPr>
        <w:t>Systems thinking is an approach to integration that is based on the belief that the component parts of a system will act differently when isolated from the system’s environment or other parts of the system</w:t>
      </w:r>
      <w:r w:rsidR="000A1893">
        <w:rPr>
          <w:rFonts w:ascii="Times New Roman" w:hAnsi="Times New Roman"/>
          <w:sz w:val="18"/>
          <w:szCs w:val="18"/>
        </w:rPr>
        <w:t xml:space="preserve">. </w:t>
      </w:r>
      <w:hyperlink r:id="rId3" w:history="1">
        <w:r w:rsidR="00E904B9" w:rsidRPr="00FB7275">
          <w:rPr>
            <w:rStyle w:val="Hyperlink"/>
            <w:rFonts w:ascii="Times New Roman" w:hAnsi="Times New Roman"/>
            <w:sz w:val="18"/>
            <w:szCs w:val="18"/>
          </w:rPr>
          <w:t>https://learningforsustainability.net/systems-thinking/</w:t>
        </w:r>
      </w:hyperlink>
      <w:r w:rsidR="00E904B9">
        <w:rPr>
          <w:rFonts w:ascii="Times New Roman" w:hAnsi="Times New Roman"/>
          <w:sz w:val="18"/>
          <w:szCs w:val="18"/>
        </w:rPr>
        <w:t xml:space="preserve"> </w:t>
      </w:r>
    </w:p>
  </w:footnote>
  <w:footnote w:id="5">
    <w:p w14:paraId="52179578" w14:textId="77777777" w:rsidR="00B91316" w:rsidRPr="00355D81" w:rsidRDefault="00B91316" w:rsidP="00B91316">
      <w:pPr>
        <w:pStyle w:val="FootnoteText"/>
        <w:rPr>
          <w:rFonts w:ascii="Times New Roman" w:hAnsi="Times New Roman"/>
          <w:sz w:val="18"/>
          <w:szCs w:val="18"/>
          <w:lang w:val="en-GB"/>
        </w:rPr>
      </w:pPr>
      <w:r w:rsidRPr="00355D81">
        <w:rPr>
          <w:rStyle w:val="FootnoteReference"/>
          <w:rFonts w:ascii="Times New Roman" w:hAnsi="Times New Roman"/>
          <w:sz w:val="18"/>
          <w:szCs w:val="18"/>
        </w:rPr>
        <w:footnoteRef/>
      </w:r>
      <w:r w:rsidRPr="00355D81">
        <w:rPr>
          <w:rFonts w:ascii="Times New Roman" w:hAnsi="Times New Roman"/>
          <w:sz w:val="18"/>
          <w:szCs w:val="18"/>
        </w:rPr>
        <w:t xml:space="preserve"> Transforming our world: the 2030 Agenda for Sustainable Development: </w:t>
      </w:r>
      <w:hyperlink r:id="rId4" w:history="1">
        <w:r w:rsidRPr="00355D81">
          <w:rPr>
            <w:rStyle w:val="Hyperlink"/>
            <w:rFonts w:ascii="Times New Roman" w:hAnsi="Times New Roman"/>
            <w:sz w:val="18"/>
            <w:szCs w:val="18"/>
          </w:rPr>
          <w:t>https://sdgs.un.org/2030agenda</w:t>
        </w:r>
      </w:hyperlink>
      <w:r w:rsidRPr="00355D81">
        <w:rPr>
          <w:rFonts w:ascii="Times New Roman" w:hAnsi="Times New Roman"/>
          <w:sz w:val="18"/>
          <w:szCs w:val="18"/>
        </w:rPr>
        <w:t xml:space="preserve"> </w:t>
      </w:r>
    </w:p>
  </w:footnote>
  <w:footnote w:id="6">
    <w:p w14:paraId="6DCDF65B" w14:textId="77777777" w:rsidR="00B91316" w:rsidRPr="00355D81" w:rsidRDefault="00B91316" w:rsidP="00B91316">
      <w:pPr>
        <w:pStyle w:val="FootnoteText"/>
        <w:rPr>
          <w:rFonts w:ascii="Times New Roman" w:hAnsi="Times New Roman"/>
          <w:sz w:val="20"/>
          <w:szCs w:val="20"/>
          <w:lang w:val="en-GB"/>
        </w:rPr>
      </w:pPr>
      <w:r w:rsidRPr="00355D81">
        <w:rPr>
          <w:rStyle w:val="FootnoteReference"/>
          <w:rFonts w:ascii="Times New Roman" w:hAnsi="Times New Roman"/>
        </w:rPr>
        <w:footnoteRef/>
      </w:r>
      <w:r w:rsidRPr="00355D81">
        <w:rPr>
          <w:rFonts w:ascii="Times New Roman" w:hAnsi="Times New Roman"/>
        </w:rPr>
        <w:t xml:space="preserve"> </w:t>
      </w:r>
      <w:r w:rsidRPr="00355D81">
        <w:rPr>
          <w:rFonts w:ascii="Times New Roman" w:hAnsi="Times New Roman"/>
          <w:sz w:val="20"/>
          <w:szCs w:val="20"/>
        </w:rPr>
        <w:t>https://www.worlddata.info/america/dominica/telecommunication.php</w:t>
      </w:r>
    </w:p>
  </w:footnote>
  <w:footnote w:id="7">
    <w:p w14:paraId="0EC3653D" w14:textId="19710380" w:rsidR="00B5768A" w:rsidRPr="001B7BB4" w:rsidRDefault="00B5768A" w:rsidP="001B7BB4">
      <w:pPr>
        <w:pStyle w:val="FootnoteText"/>
        <w:jc w:val="both"/>
        <w:rPr>
          <w:rFonts w:ascii="Times New Roman" w:hAnsi="Times New Roman"/>
          <w:sz w:val="18"/>
          <w:szCs w:val="18"/>
        </w:rPr>
      </w:pPr>
      <w:r w:rsidRPr="001B7BB4">
        <w:rPr>
          <w:rStyle w:val="FootnoteReference"/>
          <w:rFonts w:ascii="Times New Roman" w:hAnsi="Times New Roman"/>
          <w:sz w:val="18"/>
          <w:szCs w:val="18"/>
        </w:rPr>
        <w:footnoteRef/>
      </w:r>
      <w:r w:rsidRPr="001B7BB4">
        <w:rPr>
          <w:rFonts w:ascii="Times New Roman" w:hAnsi="Times New Roman"/>
          <w:sz w:val="18"/>
          <w:szCs w:val="18"/>
        </w:rPr>
        <w:t xml:space="preserve"> </w:t>
      </w:r>
      <w:r w:rsidR="005F2069" w:rsidRPr="001B7BB4">
        <w:rPr>
          <w:rFonts w:ascii="Times New Roman" w:hAnsi="Times New Roman"/>
          <w:sz w:val="18"/>
          <w:szCs w:val="18"/>
        </w:rPr>
        <w:t xml:space="preserve">A common type of synchronous classroom includes a live-streamed lecture that students attend virtually, while </w:t>
      </w:r>
      <w:r w:rsidR="001B7BB4" w:rsidRPr="001B7BB4">
        <w:rPr>
          <w:rFonts w:ascii="Times New Roman" w:hAnsi="Times New Roman"/>
          <w:sz w:val="18"/>
          <w:szCs w:val="18"/>
        </w:rPr>
        <w:t>Asynchronous classrooms often feature prerecorded lectures that students watch independently.</w:t>
      </w:r>
      <w:r w:rsidR="001B7BB4">
        <w:rPr>
          <w:rFonts w:ascii="Times New Roman" w:hAnsi="Times New Roman"/>
          <w:sz w:val="18"/>
          <w:szCs w:val="18"/>
        </w:rPr>
        <w:t xml:space="preserve"> </w:t>
      </w:r>
      <w:hyperlink r:id="rId5" w:history="1">
        <w:r w:rsidR="00C2184E" w:rsidRPr="00CF11EF">
          <w:rPr>
            <w:rStyle w:val="Hyperlink"/>
            <w:rFonts w:ascii="Times New Roman" w:hAnsi="Times New Roman"/>
            <w:sz w:val="18"/>
            <w:szCs w:val="18"/>
          </w:rPr>
          <w:t>https://thebestschools.org/resources/synchronous-vs-asynchronous-programs-courses/</w:t>
        </w:r>
      </w:hyperlink>
      <w:r w:rsidR="00C2184E">
        <w:rPr>
          <w:rFonts w:ascii="Times New Roman" w:hAnsi="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ECFB" w14:textId="2D34704A" w:rsidR="00A45E01" w:rsidRDefault="00D97234">
    <w:pPr>
      <w:pStyle w:val="Header"/>
    </w:pPr>
    <w:r>
      <w:rPr>
        <w:noProof/>
      </w:rPr>
      <w:pict w14:anchorId="4FC49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56251" o:spid="_x0000_s1026" type="#_x0000_t75" style="position:absolute;margin-left:0;margin-top:0;width:414.65pt;height:737.2pt;z-index:-251658239;mso-position-horizontal:center;mso-position-horizontal-relative:margin;mso-position-vertical:center;mso-position-vertical-relative:margin" o:allowincell="f">
          <v:imagedata r:id="rId1" o:title="report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F643" w14:textId="44B2D240" w:rsidR="00A45E01" w:rsidRDefault="00D97234">
    <w:pPr>
      <w:pStyle w:val="Header"/>
    </w:pPr>
    <w:r>
      <w:rPr>
        <w:noProof/>
      </w:rPr>
      <w:pict w14:anchorId="1B38B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56252" o:spid="_x0000_s1027" type="#_x0000_t75" style="position:absolute;margin-left:0;margin-top:0;width:414.65pt;height:737.2pt;z-index:-251658238;mso-position-horizontal:center;mso-position-horizontal-relative:margin;mso-position-vertical:center;mso-position-vertical-relative:margin" o:allowincell="f">
          <v:imagedata r:id="rId1" o:title="report 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899E" w14:textId="13F0C791" w:rsidR="00125070" w:rsidRDefault="00D97234">
    <w:pPr>
      <w:pStyle w:val="Header"/>
    </w:pPr>
    <w:r>
      <w:rPr>
        <w:noProof/>
      </w:rPr>
      <w:pict w14:anchorId="355C3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414.65pt;height:737.2pt;z-index:-251658240;mso-position-horizontal:center;mso-position-horizontal-relative:margin;mso-position-vertical:center;mso-position-vertical-relative:margin" o:allowincell="f">
          <v:imagedata r:id="rId1" o:title="report Watermark" gain="19661f" blacklevel="22938f"/>
          <w10:wrap anchorx="margin" anchory="margin"/>
        </v:shape>
      </w:pict>
    </w:r>
    <w:r w:rsidR="00F6789D" w:rsidRPr="00F6789D">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C33"/>
    <w:multiLevelType w:val="hybridMultilevel"/>
    <w:tmpl w:val="C3AE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147F2"/>
    <w:multiLevelType w:val="hybridMultilevel"/>
    <w:tmpl w:val="99802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37315"/>
    <w:multiLevelType w:val="hybridMultilevel"/>
    <w:tmpl w:val="9A2E6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A486F"/>
    <w:multiLevelType w:val="hybridMultilevel"/>
    <w:tmpl w:val="05E4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01F86"/>
    <w:multiLevelType w:val="hybridMultilevel"/>
    <w:tmpl w:val="F964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E70C0"/>
    <w:multiLevelType w:val="hybridMultilevel"/>
    <w:tmpl w:val="733E6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A72C7"/>
    <w:multiLevelType w:val="hybridMultilevel"/>
    <w:tmpl w:val="2E54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72359"/>
    <w:multiLevelType w:val="hybridMultilevel"/>
    <w:tmpl w:val="778CB5B6"/>
    <w:lvl w:ilvl="0" w:tplc="FFFFFFFF">
      <w:start w:val="1"/>
      <w:numFmt w:val="decimal"/>
      <w:lvlText w:val="Chapter %1.0"/>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7"/>
      <w:numFmt w:val="bullet"/>
      <w:lvlText w:val="•"/>
      <w:lvlJc w:val="left"/>
      <w:pPr>
        <w:ind w:left="3600" w:hanging="720"/>
      </w:pPr>
      <w:rPr>
        <w:rFonts w:ascii="Times New Roman" w:eastAsiaTheme="minorHAnsi" w:hAnsi="Times New Roman" w:cs="Times New Roman"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5756B20"/>
    <w:multiLevelType w:val="hybridMultilevel"/>
    <w:tmpl w:val="6ABE9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D0428"/>
    <w:multiLevelType w:val="hybridMultilevel"/>
    <w:tmpl w:val="2E2E1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D01047"/>
    <w:multiLevelType w:val="hybridMultilevel"/>
    <w:tmpl w:val="6DCCAC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D6EB7"/>
    <w:multiLevelType w:val="hybridMultilevel"/>
    <w:tmpl w:val="85966F7E"/>
    <w:lvl w:ilvl="0" w:tplc="04090001">
      <w:start w:val="1"/>
      <w:numFmt w:val="bullet"/>
      <w:lvlText w:val=""/>
      <w:lvlJc w:val="left"/>
      <w:pPr>
        <w:ind w:left="780" w:hanging="360"/>
      </w:pPr>
      <w:rPr>
        <w:rFonts w:ascii="Symbol" w:hAnsi="Symbol" w:hint="default"/>
      </w:rPr>
    </w:lvl>
    <w:lvl w:ilvl="1" w:tplc="FFFFFFFF">
      <w:numFmt w:val="bullet"/>
      <w:lvlText w:val="•"/>
      <w:lvlJc w:val="left"/>
      <w:pPr>
        <w:ind w:left="1860" w:hanging="720"/>
      </w:pPr>
      <w:rPr>
        <w:rFonts w:ascii="Times New Roman" w:eastAsia="Times New Roman" w:hAnsi="Times New Roman" w:cs="Times New Roman" w:hint="default"/>
      </w:r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2" w15:restartNumberingAfterBreak="0">
    <w:nsid w:val="28C251A6"/>
    <w:multiLevelType w:val="hybridMultilevel"/>
    <w:tmpl w:val="E3A01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2B6037"/>
    <w:multiLevelType w:val="hybridMultilevel"/>
    <w:tmpl w:val="DFE0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F6F77"/>
    <w:multiLevelType w:val="hybridMultilevel"/>
    <w:tmpl w:val="0292DEDC"/>
    <w:lvl w:ilvl="0" w:tplc="0809000F">
      <w:start w:val="1"/>
      <w:numFmt w:val="decimal"/>
      <w:lvlText w:val="%1."/>
      <w:lvlJc w:val="left"/>
      <w:pPr>
        <w:ind w:left="780" w:hanging="360"/>
      </w:pPr>
    </w:lvl>
    <w:lvl w:ilvl="1" w:tplc="2BAE0864">
      <w:numFmt w:val="bullet"/>
      <w:lvlText w:val="•"/>
      <w:lvlJc w:val="left"/>
      <w:pPr>
        <w:ind w:left="1860" w:hanging="720"/>
      </w:pPr>
      <w:rPr>
        <w:rFonts w:ascii="Times New Roman" w:eastAsia="Times New Roman" w:hAnsi="Times New Roman" w:cs="Times New Roman" w:hint="default"/>
      </w:r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15:restartNumberingAfterBreak="0">
    <w:nsid w:val="38C17451"/>
    <w:multiLevelType w:val="hybridMultilevel"/>
    <w:tmpl w:val="3124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04538"/>
    <w:multiLevelType w:val="hybridMultilevel"/>
    <w:tmpl w:val="6136E8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67C7B"/>
    <w:multiLevelType w:val="hybridMultilevel"/>
    <w:tmpl w:val="B56A3D08"/>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7"/>
      <w:numFmt w:val="bullet"/>
      <w:lvlText w:val="•"/>
      <w:lvlJc w:val="left"/>
      <w:pPr>
        <w:ind w:left="2880" w:hanging="720"/>
      </w:pPr>
      <w:rPr>
        <w:rFonts w:ascii="Times New Roman" w:eastAsiaTheme="minorHAnsi" w:hAnsi="Times New Roman" w:cs="Times New Roman"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E0D11A9"/>
    <w:multiLevelType w:val="hybridMultilevel"/>
    <w:tmpl w:val="727E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C7445C"/>
    <w:multiLevelType w:val="hybridMultilevel"/>
    <w:tmpl w:val="DD70AF08"/>
    <w:lvl w:ilvl="0" w:tplc="2D9AE0D6">
      <w:start w:val="1"/>
      <w:numFmt w:val="decimal"/>
      <w:lvlText w:val="Chapter %1.0"/>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572E616">
      <w:start w:val="7"/>
      <w:numFmt w:val="bullet"/>
      <w:lvlText w:val="•"/>
      <w:lvlJc w:val="left"/>
      <w:pPr>
        <w:ind w:left="3240" w:hanging="72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7E2359"/>
    <w:multiLevelType w:val="hybridMultilevel"/>
    <w:tmpl w:val="E34670FA"/>
    <w:lvl w:ilvl="0" w:tplc="0409000F">
      <w:start w:val="1"/>
      <w:numFmt w:val="decimal"/>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7"/>
      <w:numFmt w:val="bullet"/>
      <w:lvlText w:val="•"/>
      <w:lvlJc w:val="left"/>
      <w:pPr>
        <w:ind w:left="3600" w:hanging="720"/>
      </w:pPr>
      <w:rPr>
        <w:rFonts w:ascii="Times New Roman" w:eastAsiaTheme="minorHAnsi" w:hAnsi="Times New Roman" w:cs="Times New Roman"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38F39B6"/>
    <w:multiLevelType w:val="hybridMultilevel"/>
    <w:tmpl w:val="7BB2D63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6B6F5F"/>
    <w:multiLevelType w:val="hybridMultilevel"/>
    <w:tmpl w:val="CE4E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A73FE4"/>
    <w:multiLevelType w:val="hybridMultilevel"/>
    <w:tmpl w:val="959CF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5"/>
  </w:num>
  <w:num w:numId="4">
    <w:abstractNumId w:val="12"/>
  </w:num>
  <w:num w:numId="5">
    <w:abstractNumId w:val="10"/>
  </w:num>
  <w:num w:numId="6">
    <w:abstractNumId w:val="18"/>
  </w:num>
  <w:num w:numId="7">
    <w:abstractNumId w:val="14"/>
  </w:num>
  <w:num w:numId="8">
    <w:abstractNumId w:val="11"/>
  </w:num>
  <w:num w:numId="9">
    <w:abstractNumId w:val="23"/>
  </w:num>
  <w:num w:numId="10">
    <w:abstractNumId w:val="9"/>
  </w:num>
  <w:num w:numId="11">
    <w:abstractNumId w:val="16"/>
  </w:num>
  <w:num w:numId="12">
    <w:abstractNumId w:val="13"/>
  </w:num>
  <w:num w:numId="13">
    <w:abstractNumId w:val="6"/>
  </w:num>
  <w:num w:numId="14">
    <w:abstractNumId w:val="22"/>
  </w:num>
  <w:num w:numId="15">
    <w:abstractNumId w:val="0"/>
  </w:num>
  <w:num w:numId="16">
    <w:abstractNumId w:val="7"/>
  </w:num>
  <w:num w:numId="17">
    <w:abstractNumId w:val="20"/>
  </w:num>
  <w:num w:numId="18">
    <w:abstractNumId w:val="17"/>
  </w:num>
  <w:num w:numId="19">
    <w:abstractNumId w:val="4"/>
  </w:num>
  <w:num w:numId="20">
    <w:abstractNumId w:val="3"/>
  </w:num>
  <w:num w:numId="21">
    <w:abstractNumId w:val="15"/>
  </w:num>
  <w:num w:numId="22">
    <w:abstractNumId w:val="2"/>
  </w:num>
  <w:num w:numId="23">
    <w:abstractNumId w:val="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F28"/>
    <w:rsid w:val="000018AB"/>
    <w:rsid w:val="00002646"/>
    <w:rsid w:val="00003E1D"/>
    <w:rsid w:val="00004C2C"/>
    <w:rsid w:val="00004DAD"/>
    <w:rsid w:val="000069B2"/>
    <w:rsid w:val="00007898"/>
    <w:rsid w:val="00011062"/>
    <w:rsid w:val="0001193D"/>
    <w:rsid w:val="0001313E"/>
    <w:rsid w:val="00013A24"/>
    <w:rsid w:val="0001411D"/>
    <w:rsid w:val="0001646C"/>
    <w:rsid w:val="000176B8"/>
    <w:rsid w:val="00021DDC"/>
    <w:rsid w:val="0002475B"/>
    <w:rsid w:val="00026778"/>
    <w:rsid w:val="00026928"/>
    <w:rsid w:val="000303E2"/>
    <w:rsid w:val="00031514"/>
    <w:rsid w:val="00031666"/>
    <w:rsid w:val="0003200C"/>
    <w:rsid w:val="0003399D"/>
    <w:rsid w:val="00033B5A"/>
    <w:rsid w:val="00034365"/>
    <w:rsid w:val="00034A79"/>
    <w:rsid w:val="00035BB0"/>
    <w:rsid w:val="000366DA"/>
    <w:rsid w:val="000371A6"/>
    <w:rsid w:val="0003785D"/>
    <w:rsid w:val="000378C8"/>
    <w:rsid w:val="000379B3"/>
    <w:rsid w:val="0004094C"/>
    <w:rsid w:val="00040A8E"/>
    <w:rsid w:val="00041212"/>
    <w:rsid w:val="00042CFE"/>
    <w:rsid w:val="000432A8"/>
    <w:rsid w:val="00043D1C"/>
    <w:rsid w:val="0004405E"/>
    <w:rsid w:val="000441F3"/>
    <w:rsid w:val="0004613B"/>
    <w:rsid w:val="00046631"/>
    <w:rsid w:val="000479D5"/>
    <w:rsid w:val="00050796"/>
    <w:rsid w:val="00053BEE"/>
    <w:rsid w:val="0005486B"/>
    <w:rsid w:val="0005493A"/>
    <w:rsid w:val="00054CA4"/>
    <w:rsid w:val="0005629D"/>
    <w:rsid w:val="00056AFD"/>
    <w:rsid w:val="00056B80"/>
    <w:rsid w:val="0005750F"/>
    <w:rsid w:val="00060E4E"/>
    <w:rsid w:val="00061058"/>
    <w:rsid w:val="00061332"/>
    <w:rsid w:val="00062D46"/>
    <w:rsid w:val="0006326F"/>
    <w:rsid w:val="000652ED"/>
    <w:rsid w:val="000661CF"/>
    <w:rsid w:val="00066C4C"/>
    <w:rsid w:val="00067F8A"/>
    <w:rsid w:val="00070161"/>
    <w:rsid w:val="00070DA5"/>
    <w:rsid w:val="00072A82"/>
    <w:rsid w:val="00072E38"/>
    <w:rsid w:val="000752C6"/>
    <w:rsid w:val="00076024"/>
    <w:rsid w:val="000763C0"/>
    <w:rsid w:val="0007673C"/>
    <w:rsid w:val="000779BD"/>
    <w:rsid w:val="000801F9"/>
    <w:rsid w:val="00083AE2"/>
    <w:rsid w:val="00084407"/>
    <w:rsid w:val="00084A0B"/>
    <w:rsid w:val="00084D3D"/>
    <w:rsid w:val="00086175"/>
    <w:rsid w:val="00087820"/>
    <w:rsid w:val="000903DC"/>
    <w:rsid w:val="000909A7"/>
    <w:rsid w:val="00090D2E"/>
    <w:rsid w:val="00092A14"/>
    <w:rsid w:val="00093275"/>
    <w:rsid w:val="00094802"/>
    <w:rsid w:val="00094BC4"/>
    <w:rsid w:val="00095F99"/>
    <w:rsid w:val="0009754F"/>
    <w:rsid w:val="000A0D86"/>
    <w:rsid w:val="000A1893"/>
    <w:rsid w:val="000A2028"/>
    <w:rsid w:val="000A37D3"/>
    <w:rsid w:val="000A4DC0"/>
    <w:rsid w:val="000A6FB2"/>
    <w:rsid w:val="000B0F48"/>
    <w:rsid w:val="000B1B84"/>
    <w:rsid w:val="000B39AC"/>
    <w:rsid w:val="000B3FA4"/>
    <w:rsid w:val="000B58D8"/>
    <w:rsid w:val="000B6470"/>
    <w:rsid w:val="000B65F2"/>
    <w:rsid w:val="000C0A48"/>
    <w:rsid w:val="000C17DF"/>
    <w:rsid w:val="000C400B"/>
    <w:rsid w:val="000C4D16"/>
    <w:rsid w:val="000C560E"/>
    <w:rsid w:val="000C5B39"/>
    <w:rsid w:val="000C5C0E"/>
    <w:rsid w:val="000C5EB5"/>
    <w:rsid w:val="000C69C4"/>
    <w:rsid w:val="000C77E4"/>
    <w:rsid w:val="000C78DC"/>
    <w:rsid w:val="000D02C8"/>
    <w:rsid w:val="000D0EBE"/>
    <w:rsid w:val="000D1252"/>
    <w:rsid w:val="000D13A5"/>
    <w:rsid w:val="000D16D9"/>
    <w:rsid w:val="000D19BE"/>
    <w:rsid w:val="000D2418"/>
    <w:rsid w:val="000D2EFE"/>
    <w:rsid w:val="000D4923"/>
    <w:rsid w:val="000D5634"/>
    <w:rsid w:val="000D5B97"/>
    <w:rsid w:val="000D5EDA"/>
    <w:rsid w:val="000E09A0"/>
    <w:rsid w:val="000E1238"/>
    <w:rsid w:val="000E37FC"/>
    <w:rsid w:val="000E41CD"/>
    <w:rsid w:val="000E6199"/>
    <w:rsid w:val="000E763D"/>
    <w:rsid w:val="000E7DD2"/>
    <w:rsid w:val="000F08D1"/>
    <w:rsid w:val="000F14B1"/>
    <w:rsid w:val="000F2051"/>
    <w:rsid w:val="000F2ADF"/>
    <w:rsid w:val="000F2BE1"/>
    <w:rsid w:val="000F36CB"/>
    <w:rsid w:val="000F3709"/>
    <w:rsid w:val="000F67CC"/>
    <w:rsid w:val="001000EF"/>
    <w:rsid w:val="00100948"/>
    <w:rsid w:val="00101096"/>
    <w:rsid w:val="00101DE6"/>
    <w:rsid w:val="001029B9"/>
    <w:rsid w:val="00104495"/>
    <w:rsid w:val="0010678D"/>
    <w:rsid w:val="001077BA"/>
    <w:rsid w:val="00110B1D"/>
    <w:rsid w:val="001134C0"/>
    <w:rsid w:val="0011488D"/>
    <w:rsid w:val="0011771F"/>
    <w:rsid w:val="00117AD0"/>
    <w:rsid w:val="00120874"/>
    <w:rsid w:val="00121906"/>
    <w:rsid w:val="00122A9C"/>
    <w:rsid w:val="00123A13"/>
    <w:rsid w:val="0012492D"/>
    <w:rsid w:val="00125070"/>
    <w:rsid w:val="00125E89"/>
    <w:rsid w:val="00126EF1"/>
    <w:rsid w:val="0012735B"/>
    <w:rsid w:val="001275CC"/>
    <w:rsid w:val="00131750"/>
    <w:rsid w:val="00131A63"/>
    <w:rsid w:val="0013351C"/>
    <w:rsid w:val="001344D5"/>
    <w:rsid w:val="001351C5"/>
    <w:rsid w:val="00135201"/>
    <w:rsid w:val="00137DDB"/>
    <w:rsid w:val="001403FA"/>
    <w:rsid w:val="00140637"/>
    <w:rsid w:val="0014107B"/>
    <w:rsid w:val="0014183D"/>
    <w:rsid w:val="0014185F"/>
    <w:rsid w:val="00142DC4"/>
    <w:rsid w:val="001437FE"/>
    <w:rsid w:val="00143939"/>
    <w:rsid w:val="00145FBE"/>
    <w:rsid w:val="001467CB"/>
    <w:rsid w:val="00147966"/>
    <w:rsid w:val="00150753"/>
    <w:rsid w:val="00154626"/>
    <w:rsid w:val="0015469D"/>
    <w:rsid w:val="00154F59"/>
    <w:rsid w:val="001557EA"/>
    <w:rsid w:val="00155AD1"/>
    <w:rsid w:val="00155B12"/>
    <w:rsid w:val="00157665"/>
    <w:rsid w:val="0016024B"/>
    <w:rsid w:val="00161392"/>
    <w:rsid w:val="0016213F"/>
    <w:rsid w:val="0016292A"/>
    <w:rsid w:val="00163220"/>
    <w:rsid w:val="00165DCE"/>
    <w:rsid w:val="001677DF"/>
    <w:rsid w:val="00171410"/>
    <w:rsid w:val="001714A4"/>
    <w:rsid w:val="00172696"/>
    <w:rsid w:val="001733D9"/>
    <w:rsid w:val="00173D08"/>
    <w:rsid w:val="00174106"/>
    <w:rsid w:val="00175092"/>
    <w:rsid w:val="00176511"/>
    <w:rsid w:val="00176F60"/>
    <w:rsid w:val="001811EA"/>
    <w:rsid w:val="001824C8"/>
    <w:rsid w:val="001840C2"/>
    <w:rsid w:val="00184D14"/>
    <w:rsid w:val="00184F77"/>
    <w:rsid w:val="001859BC"/>
    <w:rsid w:val="0018675B"/>
    <w:rsid w:val="00186880"/>
    <w:rsid w:val="00186BBF"/>
    <w:rsid w:val="001878DD"/>
    <w:rsid w:val="0019131B"/>
    <w:rsid w:val="00191362"/>
    <w:rsid w:val="0019155D"/>
    <w:rsid w:val="00191E3C"/>
    <w:rsid w:val="00192795"/>
    <w:rsid w:val="00195E9A"/>
    <w:rsid w:val="00197158"/>
    <w:rsid w:val="00197896"/>
    <w:rsid w:val="00197DC8"/>
    <w:rsid w:val="001A15DB"/>
    <w:rsid w:val="001A1BB2"/>
    <w:rsid w:val="001A2471"/>
    <w:rsid w:val="001A3355"/>
    <w:rsid w:val="001A41FF"/>
    <w:rsid w:val="001A6A68"/>
    <w:rsid w:val="001A7194"/>
    <w:rsid w:val="001B0563"/>
    <w:rsid w:val="001B0F80"/>
    <w:rsid w:val="001B19B3"/>
    <w:rsid w:val="001B6B10"/>
    <w:rsid w:val="001B7BB4"/>
    <w:rsid w:val="001B7FC0"/>
    <w:rsid w:val="001C00B5"/>
    <w:rsid w:val="001C0E43"/>
    <w:rsid w:val="001C1D17"/>
    <w:rsid w:val="001C3EFB"/>
    <w:rsid w:val="001C655A"/>
    <w:rsid w:val="001C7DC9"/>
    <w:rsid w:val="001D118D"/>
    <w:rsid w:val="001D26B8"/>
    <w:rsid w:val="001D2CE0"/>
    <w:rsid w:val="001D2F1D"/>
    <w:rsid w:val="001D59AB"/>
    <w:rsid w:val="001D6882"/>
    <w:rsid w:val="001D6B43"/>
    <w:rsid w:val="001D70ED"/>
    <w:rsid w:val="001E04A8"/>
    <w:rsid w:val="001E06DF"/>
    <w:rsid w:val="001E2D93"/>
    <w:rsid w:val="001E2DC9"/>
    <w:rsid w:val="001E2F71"/>
    <w:rsid w:val="001E30AF"/>
    <w:rsid w:val="001E3824"/>
    <w:rsid w:val="001E433D"/>
    <w:rsid w:val="001E7BE0"/>
    <w:rsid w:val="001E7FCA"/>
    <w:rsid w:val="001F044E"/>
    <w:rsid w:val="001F0F59"/>
    <w:rsid w:val="001F1108"/>
    <w:rsid w:val="001F20DB"/>
    <w:rsid w:val="001F2C6B"/>
    <w:rsid w:val="001F4A55"/>
    <w:rsid w:val="001F65EA"/>
    <w:rsid w:val="001F7B69"/>
    <w:rsid w:val="001F7CF3"/>
    <w:rsid w:val="001F7F3C"/>
    <w:rsid w:val="002024A3"/>
    <w:rsid w:val="00202C3E"/>
    <w:rsid w:val="002030A6"/>
    <w:rsid w:val="002031A4"/>
    <w:rsid w:val="0020470A"/>
    <w:rsid w:val="0020599C"/>
    <w:rsid w:val="0020764B"/>
    <w:rsid w:val="00210B8F"/>
    <w:rsid w:val="00211142"/>
    <w:rsid w:val="00211C86"/>
    <w:rsid w:val="00211DD9"/>
    <w:rsid w:val="00212384"/>
    <w:rsid w:val="00212713"/>
    <w:rsid w:val="0021401E"/>
    <w:rsid w:val="00215C90"/>
    <w:rsid w:val="00216875"/>
    <w:rsid w:val="002173F1"/>
    <w:rsid w:val="00217C80"/>
    <w:rsid w:val="00220570"/>
    <w:rsid w:val="0022071B"/>
    <w:rsid w:val="00221127"/>
    <w:rsid w:val="002211D6"/>
    <w:rsid w:val="002213C2"/>
    <w:rsid w:val="0022175E"/>
    <w:rsid w:val="002226E3"/>
    <w:rsid w:val="00224887"/>
    <w:rsid w:val="002248E0"/>
    <w:rsid w:val="00224DA5"/>
    <w:rsid w:val="00224E2B"/>
    <w:rsid w:val="002254EB"/>
    <w:rsid w:val="002269C7"/>
    <w:rsid w:val="00226F16"/>
    <w:rsid w:val="00231E8E"/>
    <w:rsid w:val="002327C8"/>
    <w:rsid w:val="00236B77"/>
    <w:rsid w:val="00236ECB"/>
    <w:rsid w:val="00240BDA"/>
    <w:rsid w:val="00240FAE"/>
    <w:rsid w:val="00241098"/>
    <w:rsid w:val="00243B69"/>
    <w:rsid w:val="002448FA"/>
    <w:rsid w:val="00245443"/>
    <w:rsid w:val="00245595"/>
    <w:rsid w:val="00245EF7"/>
    <w:rsid w:val="00245EFD"/>
    <w:rsid w:val="002469F3"/>
    <w:rsid w:val="002508F4"/>
    <w:rsid w:val="00252B0D"/>
    <w:rsid w:val="002530C5"/>
    <w:rsid w:val="00254D58"/>
    <w:rsid w:val="00255755"/>
    <w:rsid w:val="00257DAF"/>
    <w:rsid w:val="00260080"/>
    <w:rsid w:val="00261E2C"/>
    <w:rsid w:val="00263DB0"/>
    <w:rsid w:val="002658B3"/>
    <w:rsid w:val="00265C75"/>
    <w:rsid w:val="00265ED5"/>
    <w:rsid w:val="0026602C"/>
    <w:rsid w:val="00266D42"/>
    <w:rsid w:val="00271878"/>
    <w:rsid w:val="002722C5"/>
    <w:rsid w:val="00275722"/>
    <w:rsid w:val="002770BF"/>
    <w:rsid w:val="00281E81"/>
    <w:rsid w:val="002823E7"/>
    <w:rsid w:val="00282777"/>
    <w:rsid w:val="002836CC"/>
    <w:rsid w:val="00287037"/>
    <w:rsid w:val="00287477"/>
    <w:rsid w:val="00287938"/>
    <w:rsid w:val="00290CB3"/>
    <w:rsid w:val="002919F9"/>
    <w:rsid w:val="00293006"/>
    <w:rsid w:val="00293B85"/>
    <w:rsid w:val="002940A0"/>
    <w:rsid w:val="00294828"/>
    <w:rsid w:val="002950D5"/>
    <w:rsid w:val="00296F1C"/>
    <w:rsid w:val="0029755F"/>
    <w:rsid w:val="002A1BE0"/>
    <w:rsid w:val="002A25E7"/>
    <w:rsid w:val="002A307E"/>
    <w:rsid w:val="002A3FED"/>
    <w:rsid w:val="002A4D22"/>
    <w:rsid w:val="002A6252"/>
    <w:rsid w:val="002A6EAA"/>
    <w:rsid w:val="002A731F"/>
    <w:rsid w:val="002A7CA0"/>
    <w:rsid w:val="002B2ADC"/>
    <w:rsid w:val="002B2DAF"/>
    <w:rsid w:val="002B2EA3"/>
    <w:rsid w:val="002B3E6F"/>
    <w:rsid w:val="002B6889"/>
    <w:rsid w:val="002C14EE"/>
    <w:rsid w:val="002C5395"/>
    <w:rsid w:val="002C64BF"/>
    <w:rsid w:val="002C64DD"/>
    <w:rsid w:val="002C7983"/>
    <w:rsid w:val="002C7A29"/>
    <w:rsid w:val="002D09E3"/>
    <w:rsid w:val="002D1BD4"/>
    <w:rsid w:val="002D2ACF"/>
    <w:rsid w:val="002D3225"/>
    <w:rsid w:val="002D390E"/>
    <w:rsid w:val="002D4869"/>
    <w:rsid w:val="002D4A61"/>
    <w:rsid w:val="002D6862"/>
    <w:rsid w:val="002D75CF"/>
    <w:rsid w:val="002D7BC4"/>
    <w:rsid w:val="002E0FFF"/>
    <w:rsid w:val="002E1594"/>
    <w:rsid w:val="002E1999"/>
    <w:rsid w:val="002E2364"/>
    <w:rsid w:val="002E2602"/>
    <w:rsid w:val="002E2F4E"/>
    <w:rsid w:val="002E30C7"/>
    <w:rsid w:val="002E354F"/>
    <w:rsid w:val="002E3AE0"/>
    <w:rsid w:val="002E3B5E"/>
    <w:rsid w:val="002E6405"/>
    <w:rsid w:val="002E6E0F"/>
    <w:rsid w:val="002E6EA0"/>
    <w:rsid w:val="002F092A"/>
    <w:rsid w:val="002F1709"/>
    <w:rsid w:val="002F2858"/>
    <w:rsid w:val="002F3285"/>
    <w:rsid w:val="002F3571"/>
    <w:rsid w:val="002F3EFB"/>
    <w:rsid w:val="002F5B8E"/>
    <w:rsid w:val="002F61A6"/>
    <w:rsid w:val="00303FA0"/>
    <w:rsid w:val="0030520A"/>
    <w:rsid w:val="00305EB5"/>
    <w:rsid w:val="0030675E"/>
    <w:rsid w:val="00307EC5"/>
    <w:rsid w:val="00310C9B"/>
    <w:rsid w:val="0031194F"/>
    <w:rsid w:val="003121C2"/>
    <w:rsid w:val="00312655"/>
    <w:rsid w:val="00312A34"/>
    <w:rsid w:val="00312CB3"/>
    <w:rsid w:val="00313B63"/>
    <w:rsid w:val="0031631A"/>
    <w:rsid w:val="00316A46"/>
    <w:rsid w:val="00316C7B"/>
    <w:rsid w:val="00317A6A"/>
    <w:rsid w:val="0032044E"/>
    <w:rsid w:val="0032431D"/>
    <w:rsid w:val="0032556F"/>
    <w:rsid w:val="00325F12"/>
    <w:rsid w:val="00325F14"/>
    <w:rsid w:val="003301DA"/>
    <w:rsid w:val="0033087D"/>
    <w:rsid w:val="003312E8"/>
    <w:rsid w:val="00336F98"/>
    <w:rsid w:val="00337050"/>
    <w:rsid w:val="003371FE"/>
    <w:rsid w:val="00337E13"/>
    <w:rsid w:val="00340386"/>
    <w:rsid w:val="0034112A"/>
    <w:rsid w:val="003418C9"/>
    <w:rsid w:val="003437A2"/>
    <w:rsid w:val="00344A37"/>
    <w:rsid w:val="00344DE2"/>
    <w:rsid w:val="00345662"/>
    <w:rsid w:val="00345B9F"/>
    <w:rsid w:val="00346685"/>
    <w:rsid w:val="003473D9"/>
    <w:rsid w:val="00351164"/>
    <w:rsid w:val="00351509"/>
    <w:rsid w:val="00351EDF"/>
    <w:rsid w:val="00351EF0"/>
    <w:rsid w:val="00352585"/>
    <w:rsid w:val="003526B8"/>
    <w:rsid w:val="0035272E"/>
    <w:rsid w:val="003530CC"/>
    <w:rsid w:val="00353752"/>
    <w:rsid w:val="00354D7E"/>
    <w:rsid w:val="003556F8"/>
    <w:rsid w:val="00355905"/>
    <w:rsid w:val="00355D81"/>
    <w:rsid w:val="00357D83"/>
    <w:rsid w:val="0036237E"/>
    <w:rsid w:val="00362BA4"/>
    <w:rsid w:val="00363400"/>
    <w:rsid w:val="00363C69"/>
    <w:rsid w:val="00365F33"/>
    <w:rsid w:val="00370991"/>
    <w:rsid w:val="003723A9"/>
    <w:rsid w:val="00372C8D"/>
    <w:rsid w:val="0037340C"/>
    <w:rsid w:val="003736C2"/>
    <w:rsid w:val="003742DA"/>
    <w:rsid w:val="003746A3"/>
    <w:rsid w:val="003772D0"/>
    <w:rsid w:val="00381A18"/>
    <w:rsid w:val="0038229A"/>
    <w:rsid w:val="0038248A"/>
    <w:rsid w:val="0038268A"/>
    <w:rsid w:val="003827B1"/>
    <w:rsid w:val="003852C2"/>
    <w:rsid w:val="003867F3"/>
    <w:rsid w:val="003902E5"/>
    <w:rsid w:val="0039076C"/>
    <w:rsid w:val="00390E7B"/>
    <w:rsid w:val="00393EB7"/>
    <w:rsid w:val="0039408E"/>
    <w:rsid w:val="00394FDB"/>
    <w:rsid w:val="0039530C"/>
    <w:rsid w:val="00396D42"/>
    <w:rsid w:val="00397C2C"/>
    <w:rsid w:val="003A06F2"/>
    <w:rsid w:val="003A1ECE"/>
    <w:rsid w:val="003A20CC"/>
    <w:rsid w:val="003A279B"/>
    <w:rsid w:val="003A50EC"/>
    <w:rsid w:val="003A55CD"/>
    <w:rsid w:val="003A5A2E"/>
    <w:rsid w:val="003A6CAE"/>
    <w:rsid w:val="003A7307"/>
    <w:rsid w:val="003A74BF"/>
    <w:rsid w:val="003A77A0"/>
    <w:rsid w:val="003B1C67"/>
    <w:rsid w:val="003B2E2C"/>
    <w:rsid w:val="003B427D"/>
    <w:rsid w:val="003B558A"/>
    <w:rsid w:val="003B58E0"/>
    <w:rsid w:val="003B6DF6"/>
    <w:rsid w:val="003C01E1"/>
    <w:rsid w:val="003C08B9"/>
    <w:rsid w:val="003C428E"/>
    <w:rsid w:val="003C4517"/>
    <w:rsid w:val="003C4BDE"/>
    <w:rsid w:val="003C55F2"/>
    <w:rsid w:val="003C597E"/>
    <w:rsid w:val="003C5DD3"/>
    <w:rsid w:val="003D01EB"/>
    <w:rsid w:val="003D0F29"/>
    <w:rsid w:val="003D2926"/>
    <w:rsid w:val="003D2FEA"/>
    <w:rsid w:val="003D306D"/>
    <w:rsid w:val="003D465D"/>
    <w:rsid w:val="003D48AA"/>
    <w:rsid w:val="003D4D80"/>
    <w:rsid w:val="003D50A2"/>
    <w:rsid w:val="003D5891"/>
    <w:rsid w:val="003D7487"/>
    <w:rsid w:val="003D74B2"/>
    <w:rsid w:val="003E00D1"/>
    <w:rsid w:val="003E03D3"/>
    <w:rsid w:val="003E0876"/>
    <w:rsid w:val="003E0EAF"/>
    <w:rsid w:val="003E23C0"/>
    <w:rsid w:val="003E2527"/>
    <w:rsid w:val="003E2CC5"/>
    <w:rsid w:val="003E3314"/>
    <w:rsid w:val="003E3618"/>
    <w:rsid w:val="003E3A5D"/>
    <w:rsid w:val="003E3C55"/>
    <w:rsid w:val="003E5204"/>
    <w:rsid w:val="003F1B27"/>
    <w:rsid w:val="003F2D12"/>
    <w:rsid w:val="003F3A26"/>
    <w:rsid w:val="003F7504"/>
    <w:rsid w:val="0040113F"/>
    <w:rsid w:val="00401CA0"/>
    <w:rsid w:val="00402EE8"/>
    <w:rsid w:val="00402EF6"/>
    <w:rsid w:val="00403156"/>
    <w:rsid w:val="0040605A"/>
    <w:rsid w:val="00407D39"/>
    <w:rsid w:val="004131A3"/>
    <w:rsid w:val="00413769"/>
    <w:rsid w:val="004139C6"/>
    <w:rsid w:val="0041440C"/>
    <w:rsid w:val="00414E39"/>
    <w:rsid w:val="004161B9"/>
    <w:rsid w:val="00417462"/>
    <w:rsid w:val="00417BCF"/>
    <w:rsid w:val="004203CC"/>
    <w:rsid w:val="00421BDC"/>
    <w:rsid w:val="00422487"/>
    <w:rsid w:val="00422AFC"/>
    <w:rsid w:val="00422E72"/>
    <w:rsid w:val="0042328B"/>
    <w:rsid w:val="004233B5"/>
    <w:rsid w:val="00423F65"/>
    <w:rsid w:val="004244DA"/>
    <w:rsid w:val="0042587A"/>
    <w:rsid w:val="00425F89"/>
    <w:rsid w:val="00426155"/>
    <w:rsid w:val="004262A3"/>
    <w:rsid w:val="004265B6"/>
    <w:rsid w:val="00426AD7"/>
    <w:rsid w:val="00432ABB"/>
    <w:rsid w:val="00433ED4"/>
    <w:rsid w:val="004364D7"/>
    <w:rsid w:val="004364F1"/>
    <w:rsid w:val="004371C4"/>
    <w:rsid w:val="00437355"/>
    <w:rsid w:val="00440865"/>
    <w:rsid w:val="00440CCF"/>
    <w:rsid w:val="00442F42"/>
    <w:rsid w:val="004433C8"/>
    <w:rsid w:val="004436F2"/>
    <w:rsid w:val="004442D5"/>
    <w:rsid w:val="004467C4"/>
    <w:rsid w:val="00446EDD"/>
    <w:rsid w:val="00447310"/>
    <w:rsid w:val="004516A4"/>
    <w:rsid w:val="0045281C"/>
    <w:rsid w:val="00452982"/>
    <w:rsid w:val="00452DAF"/>
    <w:rsid w:val="00453869"/>
    <w:rsid w:val="00453F06"/>
    <w:rsid w:val="004548A4"/>
    <w:rsid w:val="00456869"/>
    <w:rsid w:val="0045723C"/>
    <w:rsid w:val="00462E34"/>
    <w:rsid w:val="00464DBD"/>
    <w:rsid w:val="004650C0"/>
    <w:rsid w:val="00466F88"/>
    <w:rsid w:val="00471979"/>
    <w:rsid w:val="004733B3"/>
    <w:rsid w:val="00473B00"/>
    <w:rsid w:val="00473B2B"/>
    <w:rsid w:val="0047581F"/>
    <w:rsid w:val="00475FB6"/>
    <w:rsid w:val="00476DC7"/>
    <w:rsid w:val="0047764F"/>
    <w:rsid w:val="00480755"/>
    <w:rsid w:val="004834AE"/>
    <w:rsid w:val="00483BAC"/>
    <w:rsid w:val="00485130"/>
    <w:rsid w:val="00486B32"/>
    <w:rsid w:val="004879EF"/>
    <w:rsid w:val="00487C8E"/>
    <w:rsid w:val="00487D90"/>
    <w:rsid w:val="004900AF"/>
    <w:rsid w:val="00490135"/>
    <w:rsid w:val="00491F29"/>
    <w:rsid w:val="00494B7B"/>
    <w:rsid w:val="0049696A"/>
    <w:rsid w:val="004969CB"/>
    <w:rsid w:val="00496CDF"/>
    <w:rsid w:val="00496F90"/>
    <w:rsid w:val="0049741D"/>
    <w:rsid w:val="004A0EEB"/>
    <w:rsid w:val="004A2892"/>
    <w:rsid w:val="004A3537"/>
    <w:rsid w:val="004A3778"/>
    <w:rsid w:val="004A4355"/>
    <w:rsid w:val="004A4DE5"/>
    <w:rsid w:val="004A549A"/>
    <w:rsid w:val="004A69CE"/>
    <w:rsid w:val="004A6BE0"/>
    <w:rsid w:val="004A6DD0"/>
    <w:rsid w:val="004B1304"/>
    <w:rsid w:val="004B1A5D"/>
    <w:rsid w:val="004B1E0B"/>
    <w:rsid w:val="004B3A95"/>
    <w:rsid w:val="004B472B"/>
    <w:rsid w:val="004B4C8F"/>
    <w:rsid w:val="004B67E4"/>
    <w:rsid w:val="004B69C9"/>
    <w:rsid w:val="004C0B8A"/>
    <w:rsid w:val="004C1DBD"/>
    <w:rsid w:val="004C2F79"/>
    <w:rsid w:val="004C3609"/>
    <w:rsid w:val="004C3CF5"/>
    <w:rsid w:val="004C448E"/>
    <w:rsid w:val="004C4B8B"/>
    <w:rsid w:val="004C5285"/>
    <w:rsid w:val="004C5762"/>
    <w:rsid w:val="004C58C4"/>
    <w:rsid w:val="004C64A4"/>
    <w:rsid w:val="004D08AC"/>
    <w:rsid w:val="004D0E01"/>
    <w:rsid w:val="004D12D4"/>
    <w:rsid w:val="004D29BC"/>
    <w:rsid w:val="004D2DA5"/>
    <w:rsid w:val="004D40EF"/>
    <w:rsid w:val="004D49F7"/>
    <w:rsid w:val="004D5DF1"/>
    <w:rsid w:val="004E3814"/>
    <w:rsid w:val="004E41A4"/>
    <w:rsid w:val="004E5402"/>
    <w:rsid w:val="004E5D6B"/>
    <w:rsid w:val="004E715C"/>
    <w:rsid w:val="004E74D6"/>
    <w:rsid w:val="004F0185"/>
    <w:rsid w:val="004F068C"/>
    <w:rsid w:val="004F0DC8"/>
    <w:rsid w:val="004F10F2"/>
    <w:rsid w:val="004F1573"/>
    <w:rsid w:val="004F2187"/>
    <w:rsid w:val="004F2594"/>
    <w:rsid w:val="004F26DA"/>
    <w:rsid w:val="004F2BCD"/>
    <w:rsid w:val="004F517B"/>
    <w:rsid w:val="004F6FD5"/>
    <w:rsid w:val="004F7EA5"/>
    <w:rsid w:val="00500857"/>
    <w:rsid w:val="005017F1"/>
    <w:rsid w:val="005021FB"/>
    <w:rsid w:val="00504DDD"/>
    <w:rsid w:val="005052C2"/>
    <w:rsid w:val="00505450"/>
    <w:rsid w:val="005059D6"/>
    <w:rsid w:val="00505DB6"/>
    <w:rsid w:val="005061ED"/>
    <w:rsid w:val="00506BAA"/>
    <w:rsid w:val="00506DF1"/>
    <w:rsid w:val="00507E0D"/>
    <w:rsid w:val="0051146F"/>
    <w:rsid w:val="0051159A"/>
    <w:rsid w:val="00511895"/>
    <w:rsid w:val="00512A06"/>
    <w:rsid w:val="005130B4"/>
    <w:rsid w:val="00514D12"/>
    <w:rsid w:val="00515E88"/>
    <w:rsid w:val="005167C2"/>
    <w:rsid w:val="00516E4A"/>
    <w:rsid w:val="00517759"/>
    <w:rsid w:val="00521063"/>
    <w:rsid w:val="00521BD9"/>
    <w:rsid w:val="00522F2D"/>
    <w:rsid w:val="00523577"/>
    <w:rsid w:val="005238F1"/>
    <w:rsid w:val="00523A45"/>
    <w:rsid w:val="00524287"/>
    <w:rsid w:val="005245B5"/>
    <w:rsid w:val="005249A0"/>
    <w:rsid w:val="005260B0"/>
    <w:rsid w:val="00526880"/>
    <w:rsid w:val="005269CE"/>
    <w:rsid w:val="005279E5"/>
    <w:rsid w:val="00530EAD"/>
    <w:rsid w:val="00534E6A"/>
    <w:rsid w:val="00535AF8"/>
    <w:rsid w:val="005362CA"/>
    <w:rsid w:val="005378A5"/>
    <w:rsid w:val="005443C6"/>
    <w:rsid w:val="005449E0"/>
    <w:rsid w:val="00546D10"/>
    <w:rsid w:val="00547AF3"/>
    <w:rsid w:val="00550223"/>
    <w:rsid w:val="00550B20"/>
    <w:rsid w:val="00552657"/>
    <w:rsid w:val="00552F35"/>
    <w:rsid w:val="00553088"/>
    <w:rsid w:val="00553C8C"/>
    <w:rsid w:val="00557CAD"/>
    <w:rsid w:val="00560B3E"/>
    <w:rsid w:val="0056142F"/>
    <w:rsid w:val="005621FF"/>
    <w:rsid w:val="0056260C"/>
    <w:rsid w:val="00562FFF"/>
    <w:rsid w:val="00563012"/>
    <w:rsid w:val="00570BF8"/>
    <w:rsid w:val="00572B9B"/>
    <w:rsid w:val="00573E92"/>
    <w:rsid w:val="00574226"/>
    <w:rsid w:val="005742B0"/>
    <w:rsid w:val="00574E00"/>
    <w:rsid w:val="005770B5"/>
    <w:rsid w:val="00577638"/>
    <w:rsid w:val="00577BDF"/>
    <w:rsid w:val="0058003D"/>
    <w:rsid w:val="00581A7F"/>
    <w:rsid w:val="00582101"/>
    <w:rsid w:val="0058322D"/>
    <w:rsid w:val="00585516"/>
    <w:rsid w:val="00585FA2"/>
    <w:rsid w:val="005870E9"/>
    <w:rsid w:val="005903CB"/>
    <w:rsid w:val="0059088C"/>
    <w:rsid w:val="0059278F"/>
    <w:rsid w:val="00592F01"/>
    <w:rsid w:val="00597946"/>
    <w:rsid w:val="00597CE7"/>
    <w:rsid w:val="005A0A59"/>
    <w:rsid w:val="005A0AC5"/>
    <w:rsid w:val="005A19BF"/>
    <w:rsid w:val="005A39A1"/>
    <w:rsid w:val="005A5014"/>
    <w:rsid w:val="005A57EF"/>
    <w:rsid w:val="005A601D"/>
    <w:rsid w:val="005A6256"/>
    <w:rsid w:val="005B2150"/>
    <w:rsid w:val="005B2158"/>
    <w:rsid w:val="005B3707"/>
    <w:rsid w:val="005B3E8D"/>
    <w:rsid w:val="005B406D"/>
    <w:rsid w:val="005B4D2C"/>
    <w:rsid w:val="005B61E1"/>
    <w:rsid w:val="005C03FD"/>
    <w:rsid w:val="005C19C2"/>
    <w:rsid w:val="005C4ECE"/>
    <w:rsid w:val="005C65C7"/>
    <w:rsid w:val="005C7A8E"/>
    <w:rsid w:val="005D10FA"/>
    <w:rsid w:val="005D16F0"/>
    <w:rsid w:val="005D17D0"/>
    <w:rsid w:val="005D1BED"/>
    <w:rsid w:val="005D244A"/>
    <w:rsid w:val="005D4E43"/>
    <w:rsid w:val="005D56B1"/>
    <w:rsid w:val="005D713C"/>
    <w:rsid w:val="005D7F38"/>
    <w:rsid w:val="005E05F4"/>
    <w:rsid w:val="005E0F28"/>
    <w:rsid w:val="005E159F"/>
    <w:rsid w:val="005E424C"/>
    <w:rsid w:val="005E47F5"/>
    <w:rsid w:val="005E6EC7"/>
    <w:rsid w:val="005E7FC0"/>
    <w:rsid w:val="005F01FF"/>
    <w:rsid w:val="005F0251"/>
    <w:rsid w:val="005F1FC9"/>
    <w:rsid w:val="005F2069"/>
    <w:rsid w:val="005F3F45"/>
    <w:rsid w:val="005F4B6B"/>
    <w:rsid w:val="005F4C46"/>
    <w:rsid w:val="005F5501"/>
    <w:rsid w:val="005F5971"/>
    <w:rsid w:val="005F67BD"/>
    <w:rsid w:val="006008DF"/>
    <w:rsid w:val="00601380"/>
    <w:rsid w:val="00601AE8"/>
    <w:rsid w:val="006022DB"/>
    <w:rsid w:val="00602682"/>
    <w:rsid w:val="00602D58"/>
    <w:rsid w:val="006043CC"/>
    <w:rsid w:val="00605832"/>
    <w:rsid w:val="00606211"/>
    <w:rsid w:val="006062DA"/>
    <w:rsid w:val="0060653E"/>
    <w:rsid w:val="00606878"/>
    <w:rsid w:val="00606EF8"/>
    <w:rsid w:val="006106A3"/>
    <w:rsid w:val="0061118E"/>
    <w:rsid w:val="006112E6"/>
    <w:rsid w:val="00611E52"/>
    <w:rsid w:val="006121F8"/>
    <w:rsid w:val="006131E9"/>
    <w:rsid w:val="00613A43"/>
    <w:rsid w:val="00616C4A"/>
    <w:rsid w:val="00617D66"/>
    <w:rsid w:val="006205A5"/>
    <w:rsid w:val="00621494"/>
    <w:rsid w:val="006217CF"/>
    <w:rsid w:val="0062184A"/>
    <w:rsid w:val="006273BB"/>
    <w:rsid w:val="006305BC"/>
    <w:rsid w:val="00630610"/>
    <w:rsid w:val="00631CE8"/>
    <w:rsid w:val="00637802"/>
    <w:rsid w:val="00640296"/>
    <w:rsid w:val="00640AC8"/>
    <w:rsid w:val="00640E3D"/>
    <w:rsid w:val="006418F6"/>
    <w:rsid w:val="00642D79"/>
    <w:rsid w:val="006435B7"/>
    <w:rsid w:val="0064604C"/>
    <w:rsid w:val="00647C6D"/>
    <w:rsid w:val="006503FD"/>
    <w:rsid w:val="00650B82"/>
    <w:rsid w:val="00650F1F"/>
    <w:rsid w:val="0065214B"/>
    <w:rsid w:val="00652450"/>
    <w:rsid w:val="006526DE"/>
    <w:rsid w:val="00652CDC"/>
    <w:rsid w:val="00655345"/>
    <w:rsid w:val="00655412"/>
    <w:rsid w:val="006558F0"/>
    <w:rsid w:val="00655B31"/>
    <w:rsid w:val="006572E2"/>
    <w:rsid w:val="00657572"/>
    <w:rsid w:val="006579AC"/>
    <w:rsid w:val="0066018F"/>
    <w:rsid w:val="00660A57"/>
    <w:rsid w:val="006625FF"/>
    <w:rsid w:val="00663642"/>
    <w:rsid w:val="00664015"/>
    <w:rsid w:val="006650B2"/>
    <w:rsid w:val="00665D3D"/>
    <w:rsid w:val="00665FD9"/>
    <w:rsid w:val="0066630B"/>
    <w:rsid w:val="00667CE2"/>
    <w:rsid w:val="00670628"/>
    <w:rsid w:val="006718EB"/>
    <w:rsid w:val="00672AD3"/>
    <w:rsid w:val="00673DA4"/>
    <w:rsid w:val="006741A6"/>
    <w:rsid w:val="006753E9"/>
    <w:rsid w:val="00675C2C"/>
    <w:rsid w:val="00675C5D"/>
    <w:rsid w:val="00675C8C"/>
    <w:rsid w:val="00680A24"/>
    <w:rsid w:val="0068113D"/>
    <w:rsid w:val="006830EE"/>
    <w:rsid w:val="0068319F"/>
    <w:rsid w:val="006851F5"/>
    <w:rsid w:val="006859ED"/>
    <w:rsid w:val="00686977"/>
    <w:rsid w:val="00687514"/>
    <w:rsid w:val="00687869"/>
    <w:rsid w:val="0068786E"/>
    <w:rsid w:val="00690295"/>
    <w:rsid w:val="00690E96"/>
    <w:rsid w:val="00692B33"/>
    <w:rsid w:val="0069452A"/>
    <w:rsid w:val="00695424"/>
    <w:rsid w:val="006A20D3"/>
    <w:rsid w:val="006A324E"/>
    <w:rsid w:val="006A51DA"/>
    <w:rsid w:val="006A6E16"/>
    <w:rsid w:val="006B2E3E"/>
    <w:rsid w:val="006B40F9"/>
    <w:rsid w:val="006B4A67"/>
    <w:rsid w:val="006B6535"/>
    <w:rsid w:val="006C2BD4"/>
    <w:rsid w:val="006C4480"/>
    <w:rsid w:val="006C5122"/>
    <w:rsid w:val="006C64BB"/>
    <w:rsid w:val="006C66E1"/>
    <w:rsid w:val="006C701C"/>
    <w:rsid w:val="006D020B"/>
    <w:rsid w:val="006D113E"/>
    <w:rsid w:val="006D2460"/>
    <w:rsid w:val="006D2920"/>
    <w:rsid w:val="006D5B47"/>
    <w:rsid w:val="006D6E74"/>
    <w:rsid w:val="006E11C0"/>
    <w:rsid w:val="006E5570"/>
    <w:rsid w:val="006E588F"/>
    <w:rsid w:val="006E6C2B"/>
    <w:rsid w:val="006E6E89"/>
    <w:rsid w:val="006F05CC"/>
    <w:rsid w:val="006F0CC8"/>
    <w:rsid w:val="006F3441"/>
    <w:rsid w:val="006F4172"/>
    <w:rsid w:val="006F7107"/>
    <w:rsid w:val="006F715B"/>
    <w:rsid w:val="00700BF9"/>
    <w:rsid w:val="007019F8"/>
    <w:rsid w:val="00703668"/>
    <w:rsid w:val="007041D6"/>
    <w:rsid w:val="00705721"/>
    <w:rsid w:val="007062E2"/>
    <w:rsid w:val="0070643C"/>
    <w:rsid w:val="00706F80"/>
    <w:rsid w:val="00707202"/>
    <w:rsid w:val="007105A4"/>
    <w:rsid w:val="00710729"/>
    <w:rsid w:val="007116F3"/>
    <w:rsid w:val="007117A9"/>
    <w:rsid w:val="00711BC4"/>
    <w:rsid w:val="007120F9"/>
    <w:rsid w:val="00714F0A"/>
    <w:rsid w:val="00715FF3"/>
    <w:rsid w:val="00717A83"/>
    <w:rsid w:val="00717F0F"/>
    <w:rsid w:val="007207C8"/>
    <w:rsid w:val="00722D1C"/>
    <w:rsid w:val="0072473A"/>
    <w:rsid w:val="00725333"/>
    <w:rsid w:val="0072586D"/>
    <w:rsid w:val="00726307"/>
    <w:rsid w:val="00726708"/>
    <w:rsid w:val="00727067"/>
    <w:rsid w:val="00731B90"/>
    <w:rsid w:val="0073755B"/>
    <w:rsid w:val="00737777"/>
    <w:rsid w:val="00740372"/>
    <w:rsid w:val="007404ED"/>
    <w:rsid w:val="00740B7A"/>
    <w:rsid w:val="00741714"/>
    <w:rsid w:val="007421C6"/>
    <w:rsid w:val="007454B1"/>
    <w:rsid w:val="00745CB2"/>
    <w:rsid w:val="00745CEE"/>
    <w:rsid w:val="00746A3D"/>
    <w:rsid w:val="00746E8F"/>
    <w:rsid w:val="00747787"/>
    <w:rsid w:val="0074787D"/>
    <w:rsid w:val="007479D4"/>
    <w:rsid w:val="007521C0"/>
    <w:rsid w:val="007524EF"/>
    <w:rsid w:val="00752C13"/>
    <w:rsid w:val="00753CD5"/>
    <w:rsid w:val="007544FB"/>
    <w:rsid w:val="007547DC"/>
    <w:rsid w:val="007548E0"/>
    <w:rsid w:val="00755B9D"/>
    <w:rsid w:val="00755D70"/>
    <w:rsid w:val="00756327"/>
    <w:rsid w:val="00756852"/>
    <w:rsid w:val="00756CE0"/>
    <w:rsid w:val="00760798"/>
    <w:rsid w:val="00760CB8"/>
    <w:rsid w:val="007619F9"/>
    <w:rsid w:val="007628B9"/>
    <w:rsid w:val="00763160"/>
    <w:rsid w:val="007659ED"/>
    <w:rsid w:val="00765CE4"/>
    <w:rsid w:val="0076659B"/>
    <w:rsid w:val="0076688C"/>
    <w:rsid w:val="00770416"/>
    <w:rsid w:val="007704C4"/>
    <w:rsid w:val="00771742"/>
    <w:rsid w:val="00771C40"/>
    <w:rsid w:val="00772408"/>
    <w:rsid w:val="00773330"/>
    <w:rsid w:val="007750AF"/>
    <w:rsid w:val="00775444"/>
    <w:rsid w:val="00775898"/>
    <w:rsid w:val="00775B83"/>
    <w:rsid w:val="007764B8"/>
    <w:rsid w:val="00777804"/>
    <w:rsid w:val="007778FB"/>
    <w:rsid w:val="00782B4D"/>
    <w:rsid w:val="00786F51"/>
    <w:rsid w:val="0079129C"/>
    <w:rsid w:val="0079205D"/>
    <w:rsid w:val="00792708"/>
    <w:rsid w:val="00793D72"/>
    <w:rsid w:val="007957D6"/>
    <w:rsid w:val="00795C91"/>
    <w:rsid w:val="0079684F"/>
    <w:rsid w:val="007977B2"/>
    <w:rsid w:val="007A1406"/>
    <w:rsid w:val="007A2761"/>
    <w:rsid w:val="007A2D2C"/>
    <w:rsid w:val="007A6CA7"/>
    <w:rsid w:val="007A6E4A"/>
    <w:rsid w:val="007B1231"/>
    <w:rsid w:val="007B1EE1"/>
    <w:rsid w:val="007B21BB"/>
    <w:rsid w:val="007B3321"/>
    <w:rsid w:val="007B42C1"/>
    <w:rsid w:val="007B4329"/>
    <w:rsid w:val="007B4792"/>
    <w:rsid w:val="007B55A0"/>
    <w:rsid w:val="007B5801"/>
    <w:rsid w:val="007B5802"/>
    <w:rsid w:val="007B6069"/>
    <w:rsid w:val="007B7D40"/>
    <w:rsid w:val="007C00B3"/>
    <w:rsid w:val="007C55D7"/>
    <w:rsid w:val="007C6214"/>
    <w:rsid w:val="007D0287"/>
    <w:rsid w:val="007D1330"/>
    <w:rsid w:val="007D135A"/>
    <w:rsid w:val="007D1382"/>
    <w:rsid w:val="007D4BEA"/>
    <w:rsid w:val="007D540E"/>
    <w:rsid w:val="007D65D6"/>
    <w:rsid w:val="007D6A4A"/>
    <w:rsid w:val="007D6D39"/>
    <w:rsid w:val="007D7B12"/>
    <w:rsid w:val="007E2314"/>
    <w:rsid w:val="007E30C7"/>
    <w:rsid w:val="007E3107"/>
    <w:rsid w:val="007E3467"/>
    <w:rsid w:val="007E3FA3"/>
    <w:rsid w:val="007E499A"/>
    <w:rsid w:val="007E54B4"/>
    <w:rsid w:val="007E65B1"/>
    <w:rsid w:val="007F04EE"/>
    <w:rsid w:val="007F0D20"/>
    <w:rsid w:val="007F2DFF"/>
    <w:rsid w:val="007F2F7F"/>
    <w:rsid w:val="007F30B6"/>
    <w:rsid w:val="007F374B"/>
    <w:rsid w:val="007F5485"/>
    <w:rsid w:val="007F5D24"/>
    <w:rsid w:val="008005A3"/>
    <w:rsid w:val="00801805"/>
    <w:rsid w:val="008026C0"/>
    <w:rsid w:val="00803F01"/>
    <w:rsid w:val="00804DF4"/>
    <w:rsid w:val="00805125"/>
    <w:rsid w:val="008069E7"/>
    <w:rsid w:val="0080722F"/>
    <w:rsid w:val="00807776"/>
    <w:rsid w:val="0081099A"/>
    <w:rsid w:val="00810A31"/>
    <w:rsid w:val="008122D8"/>
    <w:rsid w:val="0081309E"/>
    <w:rsid w:val="00813203"/>
    <w:rsid w:val="00815163"/>
    <w:rsid w:val="00816417"/>
    <w:rsid w:val="008164C9"/>
    <w:rsid w:val="008167FE"/>
    <w:rsid w:val="0081735C"/>
    <w:rsid w:val="00821B74"/>
    <w:rsid w:val="00821D3F"/>
    <w:rsid w:val="008225EF"/>
    <w:rsid w:val="008238CD"/>
    <w:rsid w:val="008239AC"/>
    <w:rsid w:val="008243EF"/>
    <w:rsid w:val="00826699"/>
    <w:rsid w:val="0082687E"/>
    <w:rsid w:val="008279D5"/>
    <w:rsid w:val="0083091B"/>
    <w:rsid w:val="00831E73"/>
    <w:rsid w:val="008329E6"/>
    <w:rsid w:val="00832C95"/>
    <w:rsid w:val="0083377F"/>
    <w:rsid w:val="008339F8"/>
    <w:rsid w:val="00834D46"/>
    <w:rsid w:val="0083575B"/>
    <w:rsid w:val="00835F01"/>
    <w:rsid w:val="00836F6A"/>
    <w:rsid w:val="0083706D"/>
    <w:rsid w:val="00841EFC"/>
    <w:rsid w:val="00842C29"/>
    <w:rsid w:val="00843AE6"/>
    <w:rsid w:val="00843E90"/>
    <w:rsid w:val="0084459F"/>
    <w:rsid w:val="008456FA"/>
    <w:rsid w:val="008464F7"/>
    <w:rsid w:val="008468B2"/>
    <w:rsid w:val="00847235"/>
    <w:rsid w:val="0085032D"/>
    <w:rsid w:val="008509BF"/>
    <w:rsid w:val="008510F4"/>
    <w:rsid w:val="00854142"/>
    <w:rsid w:val="00854590"/>
    <w:rsid w:val="008548DB"/>
    <w:rsid w:val="00856078"/>
    <w:rsid w:val="00857DEF"/>
    <w:rsid w:val="0086109E"/>
    <w:rsid w:val="00862AB0"/>
    <w:rsid w:val="0086335E"/>
    <w:rsid w:val="008638F6"/>
    <w:rsid w:val="00864C26"/>
    <w:rsid w:val="0086649D"/>
    <w:rsid w:val="008664D0"/>
    <w:rsid w:val="00870ABA"/>
    <w:rsid w:val="008722BD"/>
    <w:rsid w:val="00872AE9"/>
    <w:rsid w:val="00873983"/>
    <w:rsid w:val="00873FB8"/>
    <w:rsid w:val="00877D60"/>
    <w:rsid w:val="008802E7"/>
    <w:rsid w:val="00883EFC"/>
    <w:rsid w:val="00885AA7"/>
    <w:rsid w:val="0089086C"/>
    <w:rsid w:val="00891D38"/>
    <w:rsid w:val="008946FC"/>
    <w:rsid w:val="00894DCC"/>
    <w:rsid w:val="00897511"/>
    <w:rsid w:val="008A3A56"/>
    <w:rsid w:val="008A3CA0"/>
    <w:rsid w:val="008A4EE1"/>
    <w:rsid w:val="008A6719"/>
    <w:rsid w:val="008A70EF"/>
    <w:rsid w:val="008A741F"/>
    <w:rsid w:val="008B07C0"/>
    <w:rsid w:val="008B0DDA"/>
    <w:rsid w:val="008B17A9"/>
    <w:rsid w:val="008B2009"/>
    <w:rsid w:val="008B24C4"/>
    <w:rsid w:val="008B369D"/>
    <w:rsid w:val="008B4222"/>
    <w:rsid w:val="008B479E"/>
    <w:rsid w:val="008B4DEF"/>
    <w:rsid w:val="008B5A48"/>
    <w:rsid w:val="008B7283"/>
    <w:rsid w:val="008C0AA1"/>
    <w:rsid w:val="008C0B57"/>
    <w:rsid w:val="008C0FA8"/>
    <w:rsid w:val="008C11E8"/>
    <w:rsid w:val="008C53F0"/>
    <w:rsid w:val="008C5756"/>
    <w:rsid w:val="008C6915"/>
    <w:rsid w:val="008D13AC"/>
    <w:rsid w:val="008D2500"/>
    <w:rsid w:val="008D360E"/>
    <w:rsid w:val="008D513E"/>
    <w:rsid w:val="008D5EB8"/>
    <w:rsid w:val="008D6348"/>
    <w:rsid w:val="008D68F6"/>
    <w:rsid w:val="008D784D"/>
    <w:rsid w:val="008E135C"/>
    <w:rsid w:val="008E4E41"/>
    <w:rsid w:val="008E527E"/>
    <w:rsid w:val="008E5CAF"/>
    <w:rsid w:val="008E5FEC"/>
    <w:rsid w:val="008E61C8"/>
    <w:rsid w:val="008E63BD"/>
    <w:rsid w:val="008E69D2"/>
    <w:rsid w:val="008E6F1B"/>
    <w:rsid w:val="008E7DCB"/>
    <w:rsid w:val="008F0601"/>
    <w:rsid w:val="008F08F7"/>
    <w:rsid w:val="008F0E6A"/>
    <w:rsid w:val="008F304F"/>
    <w:rsid w:val="008F4BD8"/>
    <w:rsid w:val="008F51B7"/>
    <w:rsid w:val="008F56A9"/>
    <w:rsid w:val="008F78D9"/>
    <w:rsid w:val="008F7B07"/>
    <w:rsid w:val="0090028E"/>
    <w:rsid w:val="00900971"/>
    <w:rsid w:val="00900E14"/>
    <w:rsid w:val="00900E3A"/>
    <w:rsid w:val="00901258"/>
    <w:rsid w:val="009014CA"/>
    <w:rsid w:val="00901D7F"/>
    <w:rsid w:val="00901E3A"/>
    <w:rsid w:val="009035D3"/>
    <w:rsid w:val="009044AF"/>
    <w:rsid w:val="00904537"/>
    <w:rsid w:val="00904742"/>
    <w:rsid w:val="00904B9E"/>
    <w:rsid w:val="00907769"/>
    <w:rsid w:val="009079D4"/>
    <w:rsid w:val="00914FA4"/>
    <w:rsid w:val="00915F8D"/>
    <w:rsid w:val="009173EB"/>
    <w:rsid w:val="00917E5F"/>
    <w:rsid w:val="00920A4F"/>
    <w:rsid w:val="009217B9"/>
    <w:rsid w:val="0092287D"/>
    <w:rsid w:val="009229C7"/>
    <w:rsid w:val="009245EC"/>
    <w:rsid w:val="00924CBB"/>
    <w:rsid w:val="00926A55"/>
    <w:rsid w:val="00930609"/>
    <w:rsid w:val="00931F28"/>
    <w:rsid w:val="009331E8"/>
    <w:rsid w:val="009333A8"/>
    <w:rsid w:val="0093516A"/>
    <w:rsid w:val="00935D7E"/>
    <w:rsid w:val="00935E2F"/>
    <w:rsid w:val="00936BD1"/>
    <w:rsid w:val="0093778F"/>
    <w:rsid w:val="00940575"/>
    <w:rsid w:val="009408BE"/>
    <w:rsid w:val="00941689"/>
    <w:rsid w:val="00944CF7"/>
    <w:rsid w:val="00944E64"/>
    <w:rsid w:val="00945254"/>
    <w:rsid w:val="009468B6"/>
    <w:rsid w:val="00946E53"/>
    <w:rsid w:val="00947773"/>
    <w:rsid w:val="00950B75"/>
    <w:rsid w:val="00950D5E"/>
    <w:rsid w:val="00953ADE"/>
    <w:rsid w:val="00953D92"/>
    <w:rsid w:val="00954BEA"/>
    <w:rsid w:val="00955B5F"/>
    <w:rsid w:val="00955F35"/>
    <w:rsid w:val="00960EBD"/>
    <w:rsid w:val="00963C7A"/>
    <w:rsid w:val="00966AAB"/>
    <w:rsid w:val="00967574"/>
    <w:rsid w:val="0096759D"/>
    <w:rsid w:val="00972B18"/>
    <w:rsid w:val="009734DF"/>
    <w:rsid w:val="00973630"/>
    <w:rsid w:val="00974CBD"/>
    <w:rsid w:val="0097542E"/>
    <w:rsid w:val="00975B57"/>
    <w:rsid w:val="00976C7C"/>
    <w:rsid w:val="0097713F"/>
    <w:rsid w:val="009778AF"/>
    <w:rsid w:val="0098098F"/>
    <w:rsid w:val="00980F03"/>
    <w:rsid w:val="00981751"/>
    <w:rsid w:val="00984189"/>
    <w:rsid w:val="00984A5B"/>
    <w:rsid w:val="00985761"/>
    <w:rsid w:val="0098636B"/>
    <w:rsid w:val="00990B29"/>
    <w:rsid w:val="00992D26"/>
    <w:rsid w:val="00993CDD"/>
    <w:rsid w:val="0099422A"/>
    <w:rsid w:val="00995571"/>
    <w:rsid w:val="00996C8F"/>
    <w:rsid w:val="009A02E2"/>
    <w:rsid w:val="009A2573"/>
    <w:rsid w:val="009A25DB"/>
    <w:rsid w:val="009A2648"/>
    <w:rsid w:val="009A3996"/>
    <w:rsid w:val="009A56BF"/>
    <w:rsid w:val="009A75D3"/>
    <w:rsid w:val="009B06C0"/>
    <w:rsid w:val="009B1DAA"/>
    <w:rsid w:val="009B1FA7"/>
    <w:rsid w:val="009B23FE"/>
    <w:rsid w:val="009B3358"/>
    <w:rsid w:val="009B3B14"/>
    <w:rsid w:val="009B4F7E"/>
    <w:rsid w:val="009B71E5"/>
    <w:rsid w:val="009B7C87"/>
    <w:rsid w:val="009C4266"/>
    <w:rsid w:val="009C4E88"/>
    <w:rsid w:val="009C71F2"/>
    <w:rsid w:val="009D0644"/>
    <w:rsid w:val="009D1834"/>
    <w:rsid w:val="009D208F"/>
    <w:rsid w:val="009D231B"/>
    <w:rsid w:val="009D5DF5"/>
    <w:rsid w:val="009E0669"/>
    <w:rsid w:val="009E07F8"/>
    <w:rsid w:val="009E0AFB"/>
    <w:rsid w:val="009E2067"/>
    <w:rsid w:val="009E34B4"/>
    <w:rsid w:val="009E3634"/>
    <w:rsid w:val="009E3D65"/>
    <w:rsid w:val="009E458E"/>
    <w:rsid w:val="009E5E06"/>
    <w:rsid w:val="009E5EB8"/>
    <w:rsid w:val="009E6510"/>
    <w:rsid w:val="009E702F"/>
    <w:rsid w:val="009E762C"/>
    <w:rsid w:val="009E76F2"/>
    <w:rsid w:val="009F059A"/>
    <w:rsid w:val="009F0A94"/>
    <w:rsid w:val="009F1158"/>
    <w:rsid w:val="009F14E3"/>
    <w:rsid w:val="009F25ED"/>
    <w:rsid w:val="009F3CE9"/>
    <w:rsid w:val="009F4005"/>
    <w:rsid w:val="009F7F48"/>
    <w:rsid w:val="00A0019D"/>
    <w:rsid w:val="00A03809"/>
    <w:rsid w:val="00A0609F"/>
    <w:rsid w:val="00A061D5"/>
    <w:rsid w:val="00A064B6"/>
    <w:rsid w:val="00A06976"/>
    <w:rsid w:val="00A0781B"/>
    <w:rsid w:val="00A07C7C"/>
    <w:rsid w:val="00A07FC8"/>
    <w:rsid w:val="00A10182"/>
    <w:rsid w:val="00A10F6A"/>
    <w:rsid w:val="00A111FB"/>
    <w:rsid w:val="00A12318"/>
    <w:rsid w:val="00A12381"/>
    <w:rsid w:val="00A12BBC"/>
    <w:rsid w:val="00A13BDE"/>
    <w:rsid w:val="00A13D40"/>
    <w:rsid w:val="00A13FD2"/>
    <w:rsid w:val="00A22109"/>
    <w:rsid w:val="00A2275A"/>
    <w:rsid w:val="00A23640"/>
    <w:rsid w:val="00A23F09"/>
    <w:rsid w:val="00A24940"/>
    <w:rsid w:val="00A24CC5"/>
    <w:rsid w:val="00A26C67"/>
    <w:rsid w:val="00A271A1"/>
    <w:rsid w:val="00A31AC5"/>
    <w:rsid w:val="00A340E2"/>
    <w:rsid w:val="00A3442F"/>
    <w:rsid w:val="00A345FA"/>
    <w:rsid w:val="00A36490"/>
    <w:rsid w:val="00A41BC0"/>
    <w:rsid w:val="00A421ED"/>
    <w:rsid w:val="00A433F9"/>
    <w:rsid w:val="00A43B14"/>
    <w:rsid w:val="00A44750"/>
    <w:rsid w:val="00A45452"/>
    <w:rsid w:val="00A45E01"/>
    <w:rsid w:val="00A4642F"/>
    <w:rsid w:val="00A46AB5"/>
    <w:rsid w:val="00A5016B"/>
    <w:rsid w:val="00A50627"/>
    <w:rsid w:val="00A5131B"/>
    <w:rsid w:val="00A541D8"/>
    <w:rsid w:val="00A54B4E"/>
    <w:rsid w:val="00A54D55"/>
    <w:rsid w:val="00A54D57"/>
    <w:rsid w:val="00A54F7A"/>
    <w:rsid w:val="00A5517F"/>
    <w:rsid w:val="00A55798"/>
    <w:rsid w:val="00A558BA"/>
    <w:rsid w:val="00A55ADE"/>
    <w:rsid w:val="00A6097F"/>
    <w:rsid w:val="00A60E9A"/>
    <w:rsid w:val="00A618C8"/>
    <w:rsid w:val="00A62112"/>
    <w:rsid w:val="00A626AF"/>
    <w:rsid w:val="00A62BFD"/>
    <w:rsid w:val="00A645AE"/>
    <w:rsid w:val="00A645FA"/>
    <w:rsid w:val="00A67703"/>
    <w:rsid w:val="00A67AD5"/>
    <w:rsid w:val="00A67BBD"/>
    <w:rsid w:val="00A71984"/>
    <w:rsid w:val="00A7324D"/>
    <w:rsid w:val="00A73973"/>
    <w:rsid w:val="00A73A87"/>
    <w:rsid w:val="00A75CA8"/>
    <w:rsid w:val="00A76524"/>
    <w:rsid w:val="00A77A63"/>
    <w:rsid w:val="00A77B3B"/>
    <w:rsid w:val="00A806C0"/>
    <w:rsid w:val="00A80AAB"/>
    <w:rsid w:val="00A81168"/>
    <w:rsid w:val="00A81638"/>
    <w:rsid w:val="00A829FB"/>
    <w:rsid w:val="00A8604E"/>
    <w:rsid w:val="00A86586"/>
    <w:rsid w:val="00A87ADA"/>
    <w:rsid w:val="00A9005D"/>
    <w:rsid w:val="00A90EE2"/>
    <w:rsid w:val="00A90F91"/>
    <w:rsid w:val="00A91B05"/>
    <w:rsid w:val="00A937F2"/>
    <w:rsid w:val="00A9573A"/>
    <w:rsid w:val="00A95EE1"/>
    <w:rsid w:val="00A96B98"/>
    <w:rsid w:val="00AA004E"/>
    <w:rsid w:val="00AA0A93"/>
    <w:rsid w:val="00AA0BB4"/>
    <w:rsid w:val="00AA0CB6"/>
    <w:rsid w:val="00AA1096"/>
    <w:rsid w:val="00AA214F"/>
    <w:rsid w:val="00AA258D"/>
    <w:rsid w:val="00AA2AD7"/>
    <w:rsid w:val="00AA34D2"/>
    <w:rsid w:val="00AA64CC"/>
    <w:rsid w:val="00AB13C9"/>
    <w:rsid w:val="00AB1F91"/>
    <w:rsid w:val="00AB2552"/>
    <w:rsid w:val="00AB3CD8"/>
    <w:rsid w:val="00AB3EAC"/>
    <w:rsid w:val="00AB602A"/>
    <w:rsid w:val="00AB68EE"/>
    <w:rsid w:val="00AC14F1"/>
    <w:rsid w:val="00AC1673"/>
    <w:rsid w:val="00AC18E4"/>
    <w:rsid w:val="00AC2F0A"/>
    <w:rsid w:val="00AC2FE9"/>
    <w:rsid w:val="00AC5220"/>
    <w:rsid w:val="00AC5B29"/>
    <w:rsid w:val="00AC5D7D"/>
    <w:rsid w:val="00AD1228"/>
    <w:rsid w:val="00AD1ABD"/>
    <w:rsid w:val="00AD1C2F"/>
    <w:rsid w:val="00AD227A"/>
    <w:rsid w:val="00AD2752"/>
    <w:rsid w:val="00AD39FA"/>
    <w:rsid w:val="00AD3C7C"/>
    <w:rsid w:val="00AD4706"/>
    <w:rsid w:val="00AD4BC9"/>
    <w:rsid w:val="00AD5044"/>
    <w:rsid w:val="00AE2A6E"/>
    <w:rsid w:val="00AE3634"/>
    <w:rsid w:val="00AE4520"/>
    <w:rsid w:val="00AE4529"/>
    <w:rsid w:val="00AF0795"/>
    <w:rsid w:val="00AF236A"/>
    <w:rsid w:val="00AF2F21"/>
    <w:rsid w:val="00AF416C"/>
    <w:rsid w:val="00AF4552"/>
    <w:rsid w:val="00AF476E"/>
    <w:rsid w:val="00AF49C7"/>
    <w:rsid w:val="00AF653A"/>
    <w:rsid w:val="00AF6E38"/>
    <w:rsid w:val="00AF6E9E"/>
    <w:rsid w:val="00B0157A"/>
    <w:rsid w:val="00B025CC"/>
    <w:rsid w:val="00B05E32"/>
    <w:rsid w:val="00B06070"/>
    <w:rsid w:val="00B06530"/>
    <w:rsid w:val="00B07004"/>
    <w:rsid w:val="00B07449"/>
    <w:rsid w:val="00B07636"/>
    <w:rsid w:val="00B07E4A"/>
    <w:rsid w:val="00B10823"/>
    <w:rsid w:val="00B11807"/>
    <w:rsid w:val="00B1205F"/>
    <w:rsid w:val="00B12D93"/>
    <w:rsid w:val="00B133AE"/>
    <w:rsid w:val="00B13BE8"/>
    <w:rsid w:val="00B14403"/>
    <w:rsid w:val="00B147EC"/>
    <w:rsid w:val="00B2103E"/>
    <w:rsid w:val="00B227C6"/>
    <w:rsid w:val="00B22D1E"/>
    <w:rsid w:val="00B22DF8"/>
    <w:rsid w:val="00B22F00"/>
    <w:rsid w:val="00B24338"/>
    <w:rsid w:val="00B24F09"/>
    <w:rsid w:val="00B25AB5"/>
    <w:rsid w:val="00B25DE5"/>
    <w:rsid w:val="00B26320"/>
    <w:rsid w:val="00B26ABB"/>
    <w:rsid w:val="00B272B5"/>
    <w:rsid w:val="00B3233E"/>
    <w:rsid w:val="00B34326"/>
    <w:rsid w:val="00B34A9F"/>
    <w:rsid w:val="00B36142"/>
    <w:rsid w:val="00B37295"/>
    <w:rsid w:val="00B40074"/>
    <w:rsid w:val="00B40ECB"/>
    <w:rsid w:val="00B41803"/>
    <w:rsid w:val="00B41BA5"/>
    <w:rsid w:val="00B41EA3"/>
    <w:rsid w:val="00B42D3B"/>
    <w:rsid w:val="00B4307A"/>
    <w:rsid w:val="00B43ACF"/>
    <w:rsid w:val="00B43F50"/>
    <w:rsid w:val="00B46F63"/>
    <w:rsid w:val="00B47A8A"/>
    <w:rsid w:val="00B47FDF"/>
    <w:rsid w:val="00B506FD"/>
    <w:rsid w:val="00B517D5"/>
    <w:rsid w:val="00B51874"/>
    <w:rsid w:val="00B522C1"/>
    <w:rsid w:val="00B537F9"/>
    <w:rsid w:val="00B53B3C"/>
    <w:rsid w:val="00B54C72"/>
    <w:rsid w:val="00B55014"/>
    <w:rsid w:val="00B5512A"/>
    <w:rsid w:val="00B5629B"/>
    <w:rsid w:val="00B5768A"/>
    <w:rsid w:val="00B6021A"/>
    <w:rsid w:val="00B624B6"/>
    <w:rsid w:val="00B629C9"/>
    <w:rsid w:val="00B6358A"/>
    <w:rsid w:val="00B644C7"/>
    <w:rsid w:val="00B651FF"/>
    <w:rsid w:val="00B6524C"/>
    <w:rsid w:val="00B66D6F"/>
    <w:rsid w:val="00B66F3F"/>
    <w:rsid w:val="00B67457"/>
    <w:rsid w:val="00B67C87"/>
    <w:rsid w:val="00B72FCC"/>
    <w:rsid w:val="00B740B4"/>
    <w:rsid w:val="00B74FB9"/>
    <w:rsid w:val="00B75066"/>
    <w:rsid w:val="00B7526D"/>
    <w:rsid w:val="00B75C42"/>
    <w:rsid w:val="00B762AD"/>
    <w:rsid w:val="00B77410"/>
    <w:rsid w:val="00B7789E"/>
    <w:rsid w:val="00B805F1"/>
    <w:rsid w:val="00B80B36"/>
    <w:rsid w:val="00B821D7"/>
    <w:rsid w:val="00B84271"/>
    <w:rsid w:val="00B8595D"/>
    <w:rsid w:val="00B86C58"/>
    <w:rsid w:val="00B86D36"/>
    <w:rsid w:val="00B87096"/>
    <w:rsid w:val="00B87A41"/>
    <w:rsid w:val="00B87BBF"/>
    <w:rsid w:val="00B901B7"/>
    <w:rsid w:val="00B90296"/>
    <w:rsid w:val="00B907CC"/>
    <w:rsid w:val="00B91316"/>
    <w:rsid w:val="00B92069"/>
    <w:rsid w:val="00BA1262"/>
    <w:rsid w:val="00BA4C91"/>
    <w:rsid w:val="00BA5945"/>
    <w:rsid w:val="00BA69DC"/>
    <w:rsid w:val="00BA6FB4"/>
    <w:rsid w:val="00BB0702"/>
    <w:rsid w:val="00BB19B9"/>
    <w:rsid w:val="00BB1AD1"/>
    <w:rsid w:val="00BB4E33"/>
    <w:rsid w:val="00BB719C"/>
    <w:rsid w:val="00BB7984"/>
    <w:rsid w:val="00BB7CEC"/>
    <w:rsid w:val="00BC02CC"/>
    <w:rsid w:val="00BC0E11"/>
    <w:rsid w:val="00BC1E5F"/>
    <w:rsid w:val="00BC2323"/>
    <w:rsid w:val="00BC2CCC"/>
    <w:rsid w:val="00BC337C"/>
    <w:rsid w:val="00BC3779"/>
    <w:rsid w:val="00BC3913"/>
    <w:rsid w:val="00BC3DF7"/>
    <w:rsid w:val="00BC4785"/>
    <w:rsid w:val="00BC6CC2"/>
    <w:rsid w:val="00BD0760"/>
    <w:rsid w:val="00BD1AC2"/>
    <w:rsid w:val="00BD1C30"/>
    <w:rsid w:val="00BD36F5"/>
    <w:rsid w:val="00BD3F36"/>
    <w:rsid w:val="00BD5798"/>
    <w:rsid w:val="00BD6582"/>
    <w:rsid w:val="00BD79BF"/>
    <w:rsid w:val="00BE077C"/>
    <w:rsid w:val="00BE1762"/>
    <w:rsid w:val="00BE2289"/>
    <w:rsid w:val="00BE2454"/>
    <w:rsid w:val="00BE44F7"/>
    <w:rsid w:val="00BE49C0"/>
    <w:rsid w:val="00BE73E1"/>
    <w:rsid w:val="00BF00AA"/>
    <w:rsid w:val="00BF0D1E"/>
    <w:rsid w:val="00BF509D"/>
    <w:rsid w:val="00BF571A"/>
    <w:rsid w:val="00BF70F7"/>
    <w:rsid w:val="00C01078"/>
    <w:rsid w:val="00C024EC"/>
    <w:rsid w:val="00C02604"/>
    <w:rsid w:val="00C0394E"/>
    <w:rsid w:val="00C0413C"/>
    <w:rsid w:val="00C048A1"/>
    <w:rsid w:val="00C050C2"/>
    <w:rsid w:val="00C0595F"/>
    <w:rsid w:val="00C06679"/>
    <w:rsid w:val="00C069B7"/>
    <w:rsid w:val="00C06ABC"/>
    <w:rsid w:val="00C06B9A"/>
    <w:rsid w:val="00C075CD"/>
    <w:rsid w:val="00C078C3"/>
    <w:rsid w:val="00C115B4"/>
    <w:rsid w:val="00C151FA"/>
    <w:rsid w:val="00C153AD"/>
    <w:rsid w:val="00C2184E"/>
    <w:rsid w:val="00C2278B"/>
    <w:rsid w:val="00C23236"/>
    <w:rsid w:val="00C2387C"/>
    <w:rsid w:val="00C2396D"/>
    <w:rsid w:val="00C23D8B"/>
    <w:rsid w:val="00C246E8"/>
    <w:rsid w:val="00C24B13"/>
    <w:rsid w:val="00C26BAC"/>
    <w:rsid w:val="00C2752A"/>
    <w:rsid w:val="00C310FF"/>
    <w:rsid w:val="00C31204"/>
    <w:rsid w:val="00C319EB"/>
    <w:rsid w:val="00C31F94"/>
    <w:rsid w:val="00C33FE1"/>
    <w:rsid w:val="00C3463E"/>
    <w:rsid w:val="00C35A18"/>
    <w:rsid w:val="00C362AA"/>
    <w:rsid w:val="00C36381"/>
    <w:rsid w:val="00C36D44"/>
    <w:rsid w:val="00C37373"/>
    <w:rsid w:val="00C3743B"/>
    <w:rsid w:val="00C37C11"/>
    <w:rsid w:val="00C43398"/>
    <w:rsid w:val="00C4403D"/>
    <w:rsid w:val="00C452A4"/>
    <w:rsid w:val="00C45DC1"/>
    <w:rsid w:val="00C472AC"/>
    <w:rsid w:val="00C47582"/>
    <w:rsid w:val="00C536AA"/>
    <w:rsid w:val="00C54136"/>
    <w:rsid w:val="00C54651"/>
    <w:rsid w:val="00C5625D"/>
    <w:rsid w:val="00C57154"/>
    <w:rsid w:val="00C606A3"/>
    <w:rsid w:val="00C60B1C"/>
    <w:rsid w:val="00C627E7"/>
    <w:rsid w:val="00C62E09"/>
    <w:rsid w:val="00C64B4A"/>
    <w:rsid w:val="00C65842"/>
    <w:rsid w:val="00C67FE2"/>
    <w:rsid w:val="00C7164F"/>
    <w:rsid w:val="00C727F2"/>
    <w:rsid w:val="00C729CF"/>
    <w:rsid w:val="00C731C8"/>
    <w:rsid w:val="00C740C5"/>
    <w:rsid w:val="00C75A0B"/>
    <w:rsid w:val="00C7665D"/>
    <w:rsid w:val="00C76EBA"/>
    <w:rsid w:val="00C8089C"/>
    <w:rsid w:val="00C808CE"/>
    <w:rsid w:val="00C80B71"/>
    <w:rsid w:val="00C80DFE"/>
    <w:rsid w:val="00C817CA"/>
    <w:rsid w:val="00C81D23"/>
    <w:rsid w:val="00C81FD7"/>
    <w:rsid w:val="00C82B64"/>
    <w:rsid w:val="00C83AC0"/>
    <w:rsid w:val="00C84DCF"/>
    <w:rsid w:val="00C8568A"/>
    <w:rsid w:val="00C85ADD"/>
    <w:rsid w:val="00C86831"/>
    <w:rsid w:val="00C86C2A"/>
    <w:rsid w:val="00C904DA"/>
    <w:rsid w:val="00C90749"/>
    <w:rsid w:val="00C924D0"/>
    <w:rsid w:val="00C925A6"/>
    <w:rsid w:val="00C94871"/>
    <w:rsid w:val="00C954C0"/>
    <w:rsid w:val="00C9788A"/>
    <w:rsid w:val="00CA0DDE"/>
    <w:rsid w:val="00CA1364"/>
    <w:rsid w:val="00CA4500"/>
    <w:rsid w:val="00CA51F9"/>
    <w:rsid w:val="00CA556D"/>
    <w:rsid w:val="00CA74AF"/>
    <w:rsid w:val="00CB128E"/>
    <w:rsid w:val="00CB1895"/>
    <w:rsid w:val="00CB1E47"/>
    <w:rsid w:val="00CB1ECC"/>
    <w:rsid w:val="00CB2E0D"/>
    <w:rsid w:val="00CB3098"/>
    <w:rsid w:val="00CB4400"/>
    <w:rsid w:val="00CB6D27"/>
    <w:rsid w:val="00CB7409"/>
    <w:rsid w:val="00CC0274"/>
    <w:rsid w:val="00CC0FA8"/>
    <w:rsid w:val="00CC2113"/>
    <w:rsid w:val="00CC3E40"/>
    <w:rsid w:val="00CC40F6"/>
    <w:rsid w:val="00CC59CF"/>
    <w:rsid w:val="00CC5C48"/>
    <w:rsid w:val="00CC5DF3"/>
    <w:rsid w:val="00CC71E0"/>
    <w:rsid w:val="00CD050F"/>
    <w:rsid w:val="00CD07FC"/>
    <w:rsid w:val="00CD2F67"/>
    <w:rsid w:val="00CD4215"/>
    <w:rsid w:val="00CD477B"/>
    <w:rsid w:val="00CD49B8"/>
    <w:rsid w:val="00CD5948"/>
    <w:rsid w:val="00CD5A38"/>
    <w:rsid w:val="00CD6817"/>
    <w:rsid w:val="00CD7EA1"/>
    <w:rsid w:val="00CE0501"/>
    <w:rsid w:val="00CE22F7"/>
    <w:rsid w:val="00CE4B34"/>
    <w:rsid w:val="00CE5157"/>
    <w:rsid w:val="00CE54D6"/>
    <w:rsid w:val="00CE65D1"/>
    <w:rsid w:val="00CF055C"/>
    <w:rsid w:val="00CF0EA2"/>
    <w:rsid w:val="00CF35B0"/>
    <w:rsid w:val="00CF5030"/>
    <w:rsid w:val="00CF7400"/>
    <w:rsid w:val="00D002A6"/>
    <w:rsid w:val="00D00D48"/>
    <w:rsid w:val="00D020A0"/>
    <w:rsid w:val="00D03829"/>
    <w:rsid w:val="00D03EFF"/>
    <w:rsid w:val="00D0414A"/>
    <w:rsid w:val="00D0514C"/>
    <w:rsid w:val="00D06121"/>
    <w:rsid w:val="00D07953"/>
    <w:rsid w:val="00D07B01"/>
    <w:rsid w:val="00D10B38"/>
    <w:rsid w:val="00D12626"/>
    <w:rsid w:val="00D12D48"/>
    <w:rsid w:val="00D16AC9"/>
    <w:rsid w:val="00D17C11"/>
    <w:rsid w:val="00D22B8E"/>
    <w:rsid w:val="00D24339"/>
    <w:rsid w:val="00D247C7"/>
    <w:rsid w:val="00D24CA4"/>
    <w:rsid w:val="00D25AC2"/>
    <w:rsid w:val="00D260EA"/>
    <w:rsid w:val="00D2759C"/>
    <w:rsid w:val="00D27B92"/>
    <w:rsid w:val="00D30464"/>
    <w:rsid w:val="00D32C49"/>
    <w:rsid w:val="00D33598"/>
    <w:rsid w:val="00D335C0"/>
    <w:rsid w:val="00D34149"/>
    <w:rsid w:val="00D35797"/>
    <w:rsid w:val="00D36F98"/>
    <w:rsid w:val="00D414FF"/>
    <w:rsid w:val="00D41EF8"/>
    <w:rsid w:val="00D43BBD"/>
    <w:rsid w:val="00D43F75"/>
    <w:rsid w:val="00D47AE8"/>
    <w:rsid w:val="00D50458"/>
    <w:rsid w:val="00D51007"/>
    <w:rsid w:val="00D516D8"/>
    <w:rsid w:val="00D520BA"/>
    <w:rsid w:val="00D52734"/>
    <w:rsid w:val="00D532B0"/>
    <w:rsid w:val="00D55181"/>
    <w:rsid w:val="00D5547A"/>
    <w:rsid w:val="00D559CF"/>
    <w:rsid w:val="00D56B4D"/>
    <w:rsid w:val="00D56F86"/>
    <w:rsid w:val="00D575F1"/>
    <w:rsid w:val="00D61A24"/>
    <w:rsid w:val="00D625BE"/>
    <w:rsid w:val="00D62E18"/>
    <w:rsid w:val="00D64B11"/>
    <w:rsid w:val="00D704F7"/>
    <w:rsid w:val="00D70912"/>
    <w:rsid w:val="00D7149B"/>
    <w:rsid w:val="00D714ED"/>
    <w:rsid w:val="00D73922"/>
    <w:rsid w:val="00D74F6F"/>
    <w:rsid w:val="00D7592D"/>
    <w:rsid w:val="00D7628B"/>
    <w:rsid w:val="00D80108"/>
    <w:rsid w:val="00D82B8A"/>
    <w:rsid w:val="00D83BBA"/>
    <w:rsid w:val="00D8497D"/>
    <w:rsid w:val="00D856DC"/>
    <w:rsid w:val="00D87053"/>
    <w:rsid w:val="00D8739D"/>
    <w:rsid w:val="00D9021D"/>
    <w:rsid w:val="00D91483"/>
    <w:rsid w:val="00D91770"/>
    <w:rsid w:val="00D940C7"/>
    <w:rsid w:val="00D94932"/>
    <w:rsid w:val="00D9536B"/>
    <w:rsid w:val="00D9669A"/>
    <w:rsid w:val="00D97234"/>
    <w:rsid w:val="00D97F48"/>
    <w:rsid w:val="00DA2738"/>
    <w:rsid w:val="00DA4115"/>
    <w:rsid w:val="00DA4972"/>
    <w:rsid w:val="00DA4ED9"/>
    <w:rsid w:val="00DA5560"/>
    <w:rsid w:val="00DB0521"/>
    <w:rsid w:val="00DB0D91"/>
    <w:rsid w:val="00DB1391"/>
    <w:rsid w:val="00DB1E06"/>
    <w:rsid w:val="00DB3B12"/>
    <w:rsid w:val="00DB3EB4"/>
    <w:rsid w:val="00DB46BF"/>
    <w:rsid w:val="00DB617A"/>
    <w:rsid w:val="00DB638A"/>
    <w:rsid w:val="00DC151D"/>
    <w:rsid w:val="00DC2D60"/>
    <w:rsid w:val="00DC4948"/>
    <w:rsid w:val="00DC51C6"/>
    <w:rsid w:val="00DC5778"/>
    <w:rsid w:val="00DC733B"/>
    <w:rsid w:val="00DC7F83"/>
    <w:rsid w:val="00DD1AD7"/>
    <w:rsid w:val="00DD27F6"/>
    <w:rsid w:val="00DE0EFC"/>
    <w:rsid w:val="00DE10CE"/>
    <w:rsid w:val="00DE1E03"/>
    <w:rsid w:val="00DE1F77"/>
    <w:rsid w:val="00DE2C27"/>
    <w:rsid w:val="00DE45AA"/>
    <w:rsid w:val="00DE70AA"/>
    <w:rsid w:val="00DE70AD"/>
    <w:rsid w:val="00DF0326"/>
    <w:rsid w:val="00DF11EB"/>
    <w:rsid w:val="00DF2A1A"/>
    <w:rsid w:val="00DF2C0F"/>
    <w:rsid w:val="00DF2C9B"/>
    <w:rsid w:val="00DF2DA8"/>
    <w:rsid w:val="00E00F18"/>
    <w:rsid w:val="00E012C5"/>
    <w:rsid w:val="00E02D34"/>
    <w:rsid w:val="00E04DD4"/>
    <w:rsid w:val="00E05B04"/>
    <w:rsid w:val="00E0685C"/>
    <w:rsid w:val="00E06973"/>
    <w:rsid w:val="00E076B8"/>
    <w:rsid w:val="00E10492"/>
    <w:rsid w:val="00E1177A"/>
    <w:rsid w:val="00E121EB"/>
    <w:rsid w:val="00E12CC1"/>
    <w:rsid w:val="00E14C8B"/>
    <w:rsid w:val="00E1554D"/>
    <w:rsid w:val="00E2047F"/>
    <w:rsid w:val="00E2088F"/>
    <w:rsid w:val="00E20BA6"/>
    <w:rsid w:val="00E20FF8"/>
    <w:rsid w:val="00E2106D"/>
    <w:rsid w:val="00E22159"/>
    <w:rsid w:val="00E2321F"/>
    <w:rsid w:val="00E23DC3"/>
    <w:rsid w:val="00E251E0"/>
    <w:rsid w:val="00E273E8"/>
    <w:rsid w:val="00E33CDF"/>
    <w:rsid w:val="00E35E62"/>
    <w:rsid w:val="00E362BD"/>
    <w:rsid w:val="00E37DFC"/>
    <w:rsid w:val="00E37E00"/>
    <w:rsid w:val="00E4032B"/>
    <w:rsid w:val="00E417FC"/>
    <w:rsid w:val="00E42F73"/>
    <w:rsid w:val="00E43152"/>
    <w:rsid w:val="00E437FC"/>
    <w:rsid w:val="00E43AC0"/>
    <w:rsid w:val="00E444BB"/>
    <w:rsid w:val="00E4633A"/>
    <w:rsid w:val="00E4696A"/>
    <w:rsid w:val="00E46E5A"/>
    <w:rsid w:val="00E51F63"/>
    <w:rsid w:val="00E5233C"/>
    <w:rsid w:val="00E52BB9"/>
    <w:rsid w:val="00E54196"/>
    <w:rsid w:val="00E54718"/>
    <w:rsid w:val="00E56AA6"/>
    <w:rsid w:val="00E571D3"/>
    <w:rsid w:val="00E633B2"/>
    <w:rsid w:val="00E643DD"/>
    <w:rsid w:val="00E64EEC"/>
    <w:rsid w:val="00E65153"/>
    <w:rsid w:val="00E65A94"/>
    <w:rsid w:val="00E66027"/>
    <w:rsid w:val="00E66E20"/>
    <w:rsid w:val="00E675E0"/>
    <w:rsid w:val="00E70A7A"/>
    <w:rsid w:val="00E73C4D"/>
    <w:rsid w:val="00E7460D"/>
    <w:rsid w:val="00E74E03"/>
    <w:rsid w:val="00E80D76"/>
    <w:rsid w:val="00E8166C"/>
    <w:rsid w:val="00E819D3"/>
    <w:rsid w:val="00E823BC"/>
    <w:rsid w:val="00E83D59"/>
    <w:rsid w:val="00E840F1"/>
    <w:rsid w:val="00E848EC"/>
    <w:rsid w:val="00E84947"/>
    <w:rsid w:val="00E84CD2"/>
    <w:rsid w:val="00E8757F"/>
    <w:rsid w:val="00E8782B"/>
    <w:rsid w:val="00E8790F"/>
    <w:rsid w:val="00E87DA8"/>
    <w:rsid w:val="00E904B9"/>
    <w:rsid w:val="00E9133B"/>
    <w:rsid w:val="00E9253E"/>
    <w:rsid w:val="00E92656"/>
    <w:rsid w:val="00E93C2C"/>
    <w:rsid w:val="00E9776F"/>
    <w:rsid w:val="00EA2406"/>
    <w:rsid w:val="00EA24C0"/>
    <w:rsid w:val="00EA26D5"/>
    <w:rsid w:val="00EA373C"/>
    <w:rsid w:val="00EA5B71"/>
    <w:rsid w:val="00EA687A"/>
    <w:rsid w:val="00EB0B25"/>
    <w:rsid w:val="00EB0FC5"/>
    <w:rsid w:val="00EB1095"/>
    <w:rsid w:val="00EB1EEE"/>
    <w:rsid w:val="00EB275A"/>
    <w:rsid w:val="00EB41D9"/>
    <w:rsid w:val="00EB483D"/>
    <w:rsid w:val="00EB5069"/>
    <w:rsid w:val="00EB52FB"/>
    <w:rsid w:val="00EB706E"/>
    <w:rsid w:val="00EC0917"/>
    <w:rsid w:val="00EC3F3B"/>
    <w:rsid w:val="00EC5E5D"/>
    <w:rsid w:val="00EC5F96"/>
    <w:rsid w:val="00EC633E"/>
    <w:rsid w:val="00EC6DDA"/>
    <w:rsid w:val="00EC7346"/>
    <w:rsid w:val="00EC7528"/>
    <w:rsid w:val="00EC777C"/>
    <w:rsid w:val="00ED0D01"/>
    <w:rsid w:val="00ED13CB"/>
    <w:rsid w:val="00ED163A"/>
    <w:rsid w:val="00ED38B9"/>
    <w:rsid w:val="00ED404C"/>
    <w:rsid w:val="00ED5104"/>
    <w:rsid w:val="00ED548D"/>
    <w:rsid w:val="00ED57B4"/>
    <w:rsid w:val="00ED584F"/>
    <w:rsid w:val="00ED5A53"/>
    <w:rsid w:val="00ED7872"/>
    <w:rsid w:val="00ED7ADE"/>
    <w:rsid w:val="00EE2628"/>
    <w:rsid w:val="00EE3A56"/>
    <w:rsid w:val="00EE4C80"/>
    <w:rsid w:val="00EE4D90"/>
    <w:rsid w:val="00EE645E"/>
    <w:rsid w:val="00EE64DB"/>
    <w:rsid w:val="00EE7D37"/>
    <w:rsid w:val="00EF0AA4"/>
    <w:rsid w:val="00EF2C0E"/>
    <w:rsid w:val="00EF4CAC"/>
    <w:rsid w:val="00EF4FD4"/>
    <w:rsid w:val="00EF58CC"/>
    <w:rsid w:val="00EF592F"/>
    <w:rsid w:val="00EF67B6"/>
    <w:rsid w:val="00F004B5"/>
    <w:rsid w:val="00F008D7"/>
    <w:rsid w:val="00F0265C"/>
    <w:rsid w:val="00F041E5"/>
    <w:rsid w:val="00F04AE4"/>
    <w:rsid w:val="00F05432"/>
    <w:rsid w:val="00F05BFA"/>
    <w:rsid w:val="00F06F33"/>
    <w:rsid w:val="00F07850"/>
    <w:rsid w:val="00F1023C"/>
    <w:rsid w:val="00F1096F"/>
    <w:rsid w:val="00F10B3E"/>
    <w:rsid w:val="00F10C9C"/>
    <w:rsid w:val="00F118D3"/>
    <w:rsid w:val="00F11BFE"/>
    <w:rsid w:val="00F135E3"/>
    <w:rsid w:val="00F1415A"/>
    <w:rsid w:val="00F15740"/>
    <w:rsid w:val="00F15A30"/>
    <w:rsid w:val="00F160B8"/>
    <w:rsid w:val="00F16390"/>
    <w:rsid w:val="00F17E7B"/>
    <w:rsid w:val="00F21230"/>
    <w:rsid w:val="00F2284A"/>
    <w:rsid w:val="00F229FF"/>
    <w:rsid w:val="00F24723"/>
    <w:rsid w:val="00F25C35"/>
    <w:rsid w:val="00F3023B"/>
    <w:rsid w:val="00F31000"/>
    <w:rsid w:val="00F40EC0"/>
    <w:rsid w:val="00F418A5"/>
    <w:rsid w:val="00F44224"/>
    <w:rsid w:val="00F44A26"/>
    <w:rsid w:val="00F44D34"/>
    <w:rsid w:val="00F44EFD"/>
    <w:rsid w:val="00F45B0C"/>
    <w:rsid w:val="00F460C6"/>
    <w:rsid w:val="00F4707C"/>
    <w:rsid w:val="00F47ECC"/>
    <w:rsid w:val="00F51A32"/>
    <w:rsid w:val="00F52229"/>
    <w:rsid w:val="00F52DB2"/>
    <w:rsid w:val="00F52ED1"/>
    <w:rsid w:val="00F5600A"/>
    <w:rsid w:val="00F57039"/>
    <w:rsid w:val="00F57A0C"/>
    <w:rsid w:val="00F57E5B"/>
    <w:rsid w:val="00F61612"/>
    <w:rsid w:val="00F62C83"/>
    <w:rsid w:val="00F62E01"/>
    <w:rsid w:val="00F63E08"/>
    <w:rsid w:val="00F64684"/>
    <w:rsid w:val="00F646BE"/>
    <w:rsid w:val="00F64E88"/>
    <w:rsid w:val="00F64F91"/>
    <w:rsid w:val="00F65DB8"/>
    <w:rsid w:val="00F6694D"/>
    <w:rsid w:val="00F66CB6"/>
    <w:rsid w:val="00F6789D"/>
    <w:rsid w:val="00F716E6"/>
    <w:rsid w:val="00F71921"/>
    <w:rsid w:val="00F72132"/>
    <w:rsid w:val="00F72D53"/>
    <w:rsid w:val="00F73D9A"/>
    <w:rsid w:val="00F7455A"/>
    <w:rsid w:val="00F74A51"/>
    <w:rsid w:val="00F74D5C"/>
    <w:rsid w:val="00F74E12"/>
    <w:rsid w:val="00F7556A"/>
    <w:rsid w:val="00F763A7"/>
    <w:rsid w:val="00F7650B"/>
    <w:rsid w:val="00F801E3"/>
    <w:rsid w:val="00F802F0"/>
    <w:rsid w:val="00F82076"/>
    <w:rsid w:val="00F825FA"/>
    <w:rsid w:val="00F83D8C"/>
    <w:rsid w:val="00F85330"/>
    <w:rsid w:val="00F861FD"/>
    <w:rsid w:val="00F86304"/>
    <w:rsid w:val="00F86C6B"/>
    <w:rsid w:val="00F87A81"/>
    <w:rsid w:val="00F9076B"/>
    <w:rsid w:val="00F9204F"/>
    <w:rsid w:val="00F92614"/>
    <w:rsid w:val="00F92D31"/>
    <w:rsid w:val="00F92D41"/>
    <w:rsid w:val="00F95E87"/>
    <w:rsid w:val="00F97E84"/>
    <w:rsid w:val="00FA1424"/>
    <w:rsid w:val="00FA575C"/>
    <w:rsid w:val="00FB2358"/>
    <w:rsid w:val="00FB3497"/>
    <w:rsid w:val="00FB4956"/>
    <w:rsid w:val="00FB4CA5"/>
    <w:rsid w:val="00FB5B61"/>
    <w:rsid w:val="00FB6A27"/>
    <w:rsid w:val="00FB6FEE"/>
    <w:rsid w:val="00FB71F9"/>
    <w:rsid w:val="00FB72E3"/>
    <w:rsid w:val="00FB7579"/>
    <w:rsid w:val="00FC0B4C"/>
    <w:rsid w:val="00FC18CF"/>
    <w:rsid w:val="00FC1D72"/>
    <w:rsid w:val="00FC3E43"/>
    <w:rsid w:val="00FC3EC8"/>
    <w:rsid w:val="00FC463E"/>
    <w:rsid w:val="00FC56BA"/>
    <w:rsid w:val="00FC6593"/>
    <w:rsid w:val="00FC6647"/>
    <w:rsid w:val="00FD120B"/>
    <w:rsid w:val="00FD13EC"/>
    <w:rsid w:val="00FD155C"/>
    <w:rsid w:val="00FD3BFC"/>
    <w:rsid w:val="00FD414E"/>
    <w:rsid w:val="00FD5F2B"/>
    <w:rsid w:val="00FD717F"/>
    <w:rsid w:val="00FD7DA5"/>
    <w:rsid w:val="00FD7FF7"/>
    <w:rsid w:val="00FE3EB8"/>
    <w:rsid w:val="00FE4867"/>
    <w:rsid w:val="00FE4E65"/>
    <w:rsid w:val="00FE5891"/>
    <w:rsid w:val="00FE5DC0"/>
    <w:rsid w:val="00FE7CC4"/>
    <w:rsid w:val="00FF1763"/>
    <w:rsid w:val="00FF46F7"/>
    <w:rsid w:val="00FF626D"/>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C042A"/>
  <w15:chartTrackingRefBased/>
  <w15:docId w15:val="{3B6E448F-C043-40F9-ACB4-65424C0BC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7D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7D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F07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263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31F28"/>
    <w:pPr>
      <w:spacing w:after="0" w:line="240" w:lineRule="auto"/>
    </w:pPr>
    <w:rPr>
      <w:rFonts w:eastAsiaTheme="minorEastAsia"/>
    </w:rPr>
  </w:style>
  <w:style w:type="character" w:customStyle="1" w:styleId="NoSpacingChar">
    <w:name w:val="No Spacing Char"/>
    <w:basedOn w:val="DefaultParagraphFont"/>
    <w:link w:val="NoSpacing"/>
    <w:uiPriority w:val="1"/>
    <w:rsid w:val="00931F28"/>
    <w:rPr>
      <w:rFonts w:eastAsiaTheme="minorEastAsia"/>
    </w:rPr>
  </w:style>
  <w:style w:type="paragraph" w:styleId="Header">
    <w:name w:val="header"/>
    <w:basedOn w:val="Normal"/>
    <w:link w:val="HeaderChar"/>
    <w:uiPriority w:val="99"/>
    <w:unhideWhenUsed/>
    <w:rsid w:val="00125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070"/>
  </w:style>
  <w:style w:type="paragraph" w:styleId="Footer">
    <w:name w:val="footer"/>
    <w:basedOn w:val="Normal"/>
    <w:link w:val="FooterChar"/>
    <w:uiPriority w:val="99"/>
    <w:unhideWhenUsed/>
    <w:rsid w:val="00125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070"/>
  </w:style>
  <w:style w:type="character" w:customStyle="1" w:styleId="Heading1Char">
    <w:name w:val="Heading 1 Char"/>
    <w:basedOn w:val="DefaultParagraphFont"/>
    <w:link w:val="Heading1"/>
    <w:uiPriority w:val="9"/>
    <w:rsid w:val="00FD7DA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7DA5"/>
    <w:rPr>
      <w:rFonts w:asciiTheme="majorHAnsi" w:eastAsiaTheme="majorEastAsia" w:hAnsiTheme="majorHAnsi" w:cstheme="majorBidi"/>
      <w:color w:val="2F5496" w:themeColor="accent1" w:themeShade="BF"/>
      <w:sz w:val="26"/>
      <w:szCs w:val="26"/>
    </w:rPr>
  </w:style>
  <w:style w:type="paragraph" w:styleId="ListParagraph">
    <w:name w:val="List Paragraph"/>
    <w:aliases w:val="Use Case List Paragraph,Subtitle Cover Page,Numbered Para 1,Dot pt,No Spacing1,List Paragraph Char Char Char,Indicator Text,List Paragraph1,Bullet Points,Bullet 1,MAIN CONTENT,List Paragraph12,F5 List Paragraph,OBC Bullet,Normal numbered"/>
    <w:basedOn w:val="Normal"/>
    <w:link w:val="ListParagraphChar"/>
    <w:uiPriority w:val="34"/>
    <w:qFormat/>
    <w:rsid w:val="00A62112"/>
    <w:pPr>
      <w:spacing w:after="200" w:line="276" w:lineRule="auto"/>
      <w:ind w:left="720"/>
      <w:contextualSpacing/>
    </w:pPr>
  </w:style>
  <w:style w:type="character" w:customStyle="1" w:styleId="ListParagraphChar">
    <w:name w:val="List Paragraph Char"/>
    <w:aliases w:val="Use Case List Paragraph Char,Subtitle Cover Page Char,Numbered Para 1 Char,Dot pt Char,No Spacing1 Char,List Paragraph Char Char Char Char,Indicator Text Char,List Paragraph1 Char,Bullet Points Char,Bullet 1 Char,MAIN CONTENT Char"/>
    <w:link w:val="ListParagraph"/>
    <w:uiPriority w:val="34"/>
    <w:qFormat/>
    <w:rsid w:val="00A62112"/>
  </w:style>
  <w:style w:type="paragraph" w:styleId="TOCHeading">
    <w:name w:val="TOC Heading"/>
    <w:basedOn w:val="Heading1"/>
    <w:next w:val="Normal"/>
    <w:uiPriority w:val="39"/>
    <w:unhideWhenUsed/>
    <w:qFormat/>
    <w:rsid w:val="00E80D76"/>
    <w:pPr>
      <w:outlineLvl w:val="9"/>
    </w:pPr>
  </w:style>
  <w:style w:type="paragraph" w:styleId="TOC1">
    <w:name w:val="toc 1"/>
    <w:basedOn w:val="Normal"/>
    <w:next w:val="Normal"/>
    <w:autoRedefine/>
    <w:uiPriority w:val="39"/>
    <w:unhideWhenUsed/>
    <w:rsid w:val="00E80D76"/>
    <w:pPr>
      <w:spacing w:after="100"/>
    </w:pPr>
  </w:style>
  <w:style w:type="paragraph" w:styleId="TOC2">
    <w:name w:val="toc 2"/>
    <w:basedOn w:val="Normal"/>
    <w:next w:val="Normal"/>
    <w:autoRedefine/>
    <w:uiPriority w:val="39"/>
    <w:unhideWhenUsed/>
    <w:rsid w:val="00E80D76"/>
    <w:pPr>
      <w:spacing w:after="100"/>
      <w:ind w:left="220"/>
    </w:pPr>
  </w:style>
  <w:style w:type="character" w:styleId="Hyperlink">
    <w:name w:val="Hyperlink"/>
    <w:basedOn w:val="DefaultParagraphFont"/>
    <w:uiPriority w:val="99"/>
    <w:unhideWhenUsed/>
    <w:rsid w:val="00E80D76"/>
    <w:rPr>
      <w:color w:val="0563C1" w:themeColor="hyperlink"/>
      <w:u w:val="single"/>
    </w:rPr>
  </w:style>
  <w:style w:type="paragraph" w:styleId="TableofFigures">
    <w:name w:val="table of figures"/>
    <w:basedOn w:val="Normal"/>
    <w:next w:val="Normal"/>
    <w:uiPriority w:val="99"/>
    <w:unhideWhenUsed/>
    <w:rsid w:val="00E54718"/>
    <w:pPr>
      <w:spacing w:after="0"/>
      <w:ind w:left="440" w:hanging="440"/>
    </w:pPr>
    <w:rPr>
      <w:rFonts w:cstheme="minorHAnsi"/>
      <w:smallCaps/>
      <w:sz w:val="20"/>
      <w:szCs w:val="20"/>
    </w:rPr>
  </w:style>
  <w:style w:type="character" w:styleId="SubtleEmphasis">
    <w:name w:val="Subtle Emphasis"/>
    <w:aliases w:val="Title Date"/>
    <w:basedOn w:val="DefaultParagraphFont"/>
    <w:uiPriority w:val="19"/>
    <w:qFormat/>
    <w:rsid w:val="002B6889"/>
    <w:rPr>
      <w:rFonts w:ascii="Leelawadee" w:hAnsi="Leelawadee" w:cs="Leelawadee"/>
      <w:b/>
      <w:iCs/>
    </w:rPr>
  </w:style>
  <w:style w:type="paragraph" w:styleId="BodyText">
    <w:name w:val="Body Text"/>
    <w:basedOn w:val="Normal"/>
    <w:link w:val="BodyTextChar"/>
    <w:uiPriority w:val="1"/>
    <w:qFormat/>
    <w:rsid w:val="002B6889"/>
    <w:pPr>
      <w:spacing w:before="240" w:after="120" w:line="240" w:lineRule="auto"/>
      <w:jc w:val="both"/>
    </w:pPr>
    <w:rPr>
      <w:rFonts w:ascii="Calibri" w:eastAsia="Times New Roman" w:hAnsi="Calibri" w:cs="Times New Roman"/>
      <w:sz w:val="24"/>
      <w:szCs w:val="24"/>
      <w:lang w:val="en-GB"/>
    </w:rPr>
  </w:style>
  <w:style w:type="character" w:customStyle="1" w:styleId="BodyTextChar">
    <w:name w:val="Body Text Char"/>
    <w:basedOn w:val="DefaultParagraphFont"/>
    <w:link w:val="BodyText"/>
    <w:uiPriority w:val="1"/>
    <w:rsid w:val="002B6889"/>
    <w:rPr>
      <w:rFonts w:ascii="Calibri" w:eastAsia="Times New Roman" w:hAnsi="Calibri" w:cs="Times New Roman"/>
      <w:sz w:val="24"/>
      <w:szCs w:val="24"/>
      <w:lang w:val="en-GB"/>
    </w:rPr>
  </w:style>
  <w:style w:type="table" w:styleId="TableGrid">
    <w:name w:val="Table Grid"/>
    <w:basedOn w:val="TableNormal"/>
    <w:uiPriority w:val="39"/>
    <w:rsid w:val="00BB7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8225E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aption">
    <w:name w:val="caption"/>
    <w:basedOn w:val="Normal"/>
    <w:next w:val="Normal"/>
    <w:uiPriority w:val="35"/>
    <w:unhideWhenUsed/>
    <w:qFormat/>
    <w:rsid w:val="00950D5E"/>
    <w:pPr>
      <w:spacing w:after="200" w:line="240" w:lineRule="auto"/>
    </w:pPr>
    <w:rPr>
      <w:i/>
      <w:iCs/>
      <w:color w:val="44546A" w:themeColor="text2"/>
      <w:sz w:val="18"/>
      <w:szCs w:val="18"/>
    </w:rPr>
  </w:style>
  <w:style w:type="table" w:styleId="GridTable5Dark-Accent4">
    <w:name w:val="Grid Table 5 Dark Accent 4"/>
    <w:basedOn w:val="TableNormal"/>
    <w:uiPriority w:val="50"/>
    <w:rsid w:val="00EC5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3-Accent4">
    <w:name w:val="Grid Table 3 Accent 4"/>
    <w:basedOn w:val="TableNormal"/>
    <w:uiPriority w:val="48"/>
    <w:rsid w:val="002F61A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CommentText">
    <w:name w:val="annotation text"/>
    <w:basedOn w:val="Normal"/>
    <w:link w:val="CommentTextChar"/>
    <w:uiPriority w:val="99"/>
    <w:rsid w:val="00B91316"/>
    <w:pPr>
      <w:suppressAutoHyphens/>
      <w:spacing w:after="0" w:line="240" w:lineRule="auto"/>
    </w:pPr>
    <w:rPr>
      <w:rFonts w:ascii="Arial" w:eastAsia="Times New Roman" w:hAnsi="Arial" w:cs="Arial"/>
      <w:sz w:val="20"/>
      <w:szCs w:val="20"/>
      <w:lang w:val="en-GB" w:eastAsia="ar-SA"/>
    </w:rPr>
  </w:style>
  <w:style w:type="character" w:customStyle="1" w:styleId="CommentTextChar">
    <w:name w:val="Comment Text Char"/>
    <w:basedOn w:val="DefaultParagraphFont"/>
    <w:link w:val="CommentText"/>
    <w:uiPriority w:val="99"/>
    <w:rsid w:val="00B91316"/>
    <w:rPr>
      <w:rFonts w:ascii="Arial" w:eastAsia="Times New Roman" w:hAnsi="Arial" w:cs="Arial"/>
      <w:sz w:val="20"/>
      <w:szCs w:val="20"/>
      <w:lang w:val="en-GB" w:eastAsia="ar-SA"/>
    </w:rPr>
  </w:style>
  <w:style w:type="character" w:styleId="CommentReference">
    <w:name w:val="annotation reference"/>
    <w:uiPriority w:val="99"/>
    <w:semiHidden/>
    <w:unhideWhenUsed/>
    <w:rsid w:val="00B91316"/>
    <w:rPr>
      <w:sz w:val="18"/>
      <w:szCs w:val="18"/>
    </w:rPr>
  </w:style>
  <w:style w:type="paragraph" w:styleId="FootnoteText">
    <w:name w:val="footnote text"/>
    <w:basedOn w:val="Normal"/>
    <w:link w:val="FootnoteTextChar"/>
    <w:uiPriority w:val="99"/>
    <w:unhideWhenUsed/>
    <w:rsid w:val="00B91316"/>
    <w:pPr>
      <w:spacing w:after="0" w:line="240" w:lineRule="auto"/>
    </w:pPr>
    <w:rPr>
      <w:rFonts w:ascii="Arial" w:eastAsia="Times New Roman" w:hAnsi="Arial" w:cs="Times New Roman"/>
      <w:sz w:val="24"/>
      <w:szCs w:val="24"/>
    </w:rPr>
  </w:style>
  <w:style w:type="character" w:customStyle="1" w:styleId="FootnoteTextChar">
    <w:name w:val="Footnote Text Char"/>
    <w:basedOn w:val="DefaultParagraphFont"/>
    <w:link w:val="FootnoteText"/>
    <w:uiPriority w:val="99"/>
    <w:rsid w:val="00B91316"/>
    <w:rPr>
      <w:rFonts w:ascii="Arial" w:eastAsia="Times New Roman" w:hAnsi="Arial" w:cs="Times New Roman"/>
      <w:sz w:val="24"/>
      <w:szCs w:val="24"/>
    </w:rPr>
  </w:style>
  <w:style w:type="character" w:styleId="FootnoteReference">
    <w:name w:val="footnote reference"/>
    <w:basedOn w:val="DefaultParagraphFont"/>
    <w:uiPriority w:val="99"/>
    <w:unhideWhenUsed/>
    <w:rsid w:val="00B91316"/>
    <w:rPr>
      <w:vertAlign w:val="superscript"/>
    </w:rPr>
  </w:style>
  <w:style w:type="paragraph" w:styleId="Quote">
    <w:name w:val="Quote"/>
    <w:basedOn w:val="Normal"/>
    <w:next w:val="Normal"/>
    <w:link w:val="QuoteChar"/>
    <w:uiPriority w:val="29"/>
    <w:qFormat/>
    <w:rsid w:val="00B91316"/>
    <w:pPr>
      <w:spacing w:before="200" w:line="276" w:lineRule="auto"/>
      <w:ind w:left="864" w:right="864"/>
      <w:jc w:val="center"/>
    </w:pPr>
    <w:rPr>
      <w:rFonts w:ascii="Segoe UI" w:hAnsi="Segoe UI" w:cs="Segoe UI"/>
      <w:i/>
      <w:iCs/>
      <w:spacing w:val="-6"/>
      <w:sz w:val="20"/>
      <w:szCs w:val="20"/>
      <w:lang w:val="en-GB"/>
    </w:rPr>
  </w:style>
  <w:style w:type="character" w:customStyle="1" w:styleId="QuoteChar">
    <w:name w:val="Quote Char"/>
    <w:basedOn w:val="DefaultParagraphFont"/>
    <w:link w:val="Quote"/>
    <w:uiPriority w:val="29"/>
    <w:rsid w:val="00B91316"/>
    <w:rPr>
      <w:rFonts w:ascii="Segoe UI" w:hAnsi="Segoe UI" w:cs="Segoe UI"/>
      <w:i/>
      <w:iCs/>
      <w:spacing w:val="-6"/>
      <w:sz w:val="20"/>
      <w:szCs w:val="20"/>
      <w:lang w:val="en-GB"/>
    </w:rPr>
  </w:style>
  <w:style w:type="character" w:customStyle="1" w:styleId="Heading3Char">
    <w:name w:val="Heading 3 Char"/>
    <w:basedOn w:val="DefaultParagraphFont"/>
    <w:link w:val="Heading3"/>
    <w:uiPriority w:val="9"/>
    <w:semiHidden/>
    <w:rsid w:val="00AF079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D9536B"/>
    <w:pPr>
      <w:spacing w:after="100"/>
      <w:ind w:left="440"/>
    </w:pPr>
  </w:style>
  <w:style w:type="paragraph" w:styleId="Revision">
    <w:name w:val="Revision"/>
    <w:hidden/>
    <w:uiPriority w:val="99"/>
    <w:semiHidden/>
    <w:rsid w:val="00464DBD"/>
    <w:pPr>
      <w:spacing w:after="0" w:line="240" w:lineRule="auto"/>
    </w:pPr>
  </w:style>
  <w:style w:type="character" w:customStyle="1" w:styleId="Heading4Char">
    <w:name w:val="Heading 4 Char"/>
    <w:basedOn w:val="DefaultParagraphFont"/>
    <w:link w:val="Heading4"/>
    <w:uiPriority w:val="9"/>
    <w:semiHidden/>
    <w:rsid w:val="00B26320"/>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AE3634"/>
    <w:rPr>
      <w:color w:val="605E5C"/>
      <w:shd w:val="clear" w:color="auto" w:fill="E1DFDD"/>
    </w:rPr>
  </w:style>
  <w:style w:type="paragraph" w:styleId="Bibliography">
    <w:name w:val="Bibliography"/>
    <w:basedOn w:val="Normal"/>
    <w:next w:val="Normal"/>
    <w:uiPriority w:val="37"/>
    <w:unhideWhenUsed/>
    <w:rsid w:val="00B41BA5"/>
  </w:style>
  <w:style w:type="paragraph" w:customStyle="1" w:styleId="Default">
    <w:name w:val="Default"/>
    <w:rsid w:val="009079D4"/>
    <w:pPr>
      <w:autoSpaceDE w:val="0"/>
      <w:autoSpaceDN w:val="0"/>
      <w:adjustRightInd w:val="0"/>
      <w:spacing w:after="0" w:line="240" w:lineRule="auto"/>
    </w:pPr>
    <w:rPr>
      <w:rFonts w:ascii="Roboto Light" w:hAnsi="Roboto Light" w:cs="Roboto Light"/>
      <w:color w:val="000000"/>
      <w:sz w:val="24"/>
      <w:szCs w:val="24"/>
    </w:rPr>
  </w:style>
  <w:style w:type="character" w:customStyle="1" w:styleId="A15">
    <w:name w:val="A15"/>
    <w:uiPriority w:val="99"/>
    <w:rsid w:val="00A07FC8"/>
    <w:rPr>
      <w:rFonts w:cs="Roboto"/>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7285">
      <w:bodyDiv w:val="1"/>
      <w:marLeft w:val="0"/>
      <w:marRight w:val="0"/>
      <w:marTop w:val="0"/>
      <w:marBottom w:val="0"/>
      <w:divBdr>
        <w:top w:val="none" w:sz="0" w:space="0" w:color="auto"/>
        <w:left w:val="none" w:sz="0" w:space="0" w:color="auto"/>
        <w:bottom w:val="none" w:sz="0" w:space="0" w:color="auto"/>
        <w:right w:val="none" w:sz="0" w:space="0" w:color="auto"/>
      </w:divBdr>
    </w:div>
    <w:div w:id="119425248">
      <w:bodyDiv w:val="1"/>
      <w:marLeft w:val="0"/>
      <w:marRight w:val="0"/>
      <w:marTop w:val="0"/>
      <w:marBottom w:val="0"/>
      <w:divBdr>
        <w:top w:val="none" w:sz="0" w:space="0" w:color="auto"/>
        <w:left w:val="none" w:sz="0" w:space="0" w:color="auto"/>
        <w:bottom w:val="none" w:sz="0" w:space="0" w:color="auto"/>
        <w:right w:val="none" w:sz="0" w:space="0" w:color="auto"/>
      </w:divBdr>
    </w:div>
    <w:div w:id="156458007">
      <w:bodyDiv w:val="1"/>
      <w:marLeft w:val="0"/>
      <w:marRight w:val="0"/>
      <w:marTop w:val="0"/>
      <w:marBottom w:val="0"/>
      <w:divBdr>
        <w:top w:val="none" w:sz="0" w:space="0" w:color="auto"/>
        <w:left w:val="none" w:sz="0" w:space="0" w:color="auto"/>
        <w:bottom w:val="none" w:sz="0" w:space="0" w:color="auto"/>
        <w:right w:val="none" w:sz="0" w:space="0" w:color="auto"/>
      </w:divBdr>
    </w:div>
    <w:div w:id="175924427">
      <w:bodyDiv w:val="1"/>
      <w:marLeft w:val="0"/>
      <w:marRight w:val="0"/>
      <w:marTop w:val="0"/>
      <w:marBottom w:val="0"/>
      <w:divBdr>
        <w:top w:val="none" w:sz="0" w:space="0" w:color="auto"/>
        <w:left w:val="none" w:sz="0" w:space="0" w:color="auto"/>
        <w:bottom w:val="none" w:sz="0" w:space="0" w:color="auto"/>
        <w:right w:val="none" w:sz="0" w:space="0" w:color="auto"/>
      </w:divBdr>
    </w:div>
    <w:div w:id="190805175">
      <w:bodyDiv w:val="1"/>
      <w:marLeft w:val="0"/>
      <w:marRight w:val="0"/>
      <w:marTop w:val="0"/>
      <w:marBottom w:val="0"/>
      <w:divBdr>
        <w:top w:val="none" w:sz="0" w:space="0" w:color="auto"/>
        <w:left w:val="none" w:sz="0" w:space="0" w:color="auto"/>
        <w:bottom w:val="none" w:sz="0" w:space="0" w:color="auto"/>
        <w:right w:val="none" w:sz="0" w:space="0" w:color="auto"/>
      </w:divBdr>
    </w:div>
    <w:div w:id="209608524">
      <w:bodyDiv w:val="1"/>
      <w:marLeft w:val="0"/>
      <w:marRight w:val="0"/>
      <w:marTop w:val="0"/>
      <w:marBottom w:val="0"/>
      <w:divBdr>
        <w:top w:val="none" w:sz="0" w:space="0" w:color="auto"/>
        <w:left w:val="none" w:sz="0" w:space="0" w:color="auto"/>
        <w:bottom w:val="none" w:sz="0" w:space="0" w:color="auto"/>
        <w:right w:val="none" w:sz="0" w:space="0" w:color="auto"/>
      </w:divBdr>
    </w:div>
    <w:div w:id="262882667">
      <w:bodyDiv w:val="1"/>
      <w:marLeft w:val="0"/>
      <w:marRight w:val="0"/>
      <w:marTop w:val="0"/>
      <w:marBottom w:val="0"/>
      <w:divBdr>
        <w:top w:val="none" w:sz="0" w:space="0" w:color="auto"/>
        <w:left w:val="none" w:sz="0" w:space="0" w:color="auto"/>
        <w:bottom w:val="none" w:sz="0" w:space="0" w:color="auto"/>
        <w:right w:val="none" w:sz="0" w:space="0" w:color="auto"/>
      </w:divBdr>
    </w:div>
    <w:div w:id="271712445">
      <w:bodyDiv w:val="1"/>
      <w:marLeft w:val="0"/>
      <w:marRight w:val="0"/>
      <w:marTop w:val="0"/>
      <w:marBottom w:val="0"/>
      <w:divBdr>
        <w:top w:val="none" w:sz="0" w:space="0" w:color="auto"/>
        <w:left w:val="none" w:sz="0" w:space="0" w:color="auto"/>
        <w:bottom w:val="none" w:sz="0" w:space="0" w:color="auto"/>
        <w:right w:val="none" w:sz="0" w:space="0" w:color="auto"/>
      </w:divBdr>
    </w:div>
    <w:div w:id="327446044">
      <w:bodyDiv w:val="1"/>
      <w:marLeft w:val="0"/>
      <w:marRight w:val="0"/>
      <w:marTop w:val="0"/>
      <w:marBottom w:val="0"/>
      <w:divBdr>
        <w:top w:val="none" w:sz="0" w:space="0" w:color="auto"/>
        <w:left w:val="none" w:sz="0" w:space="0" w:color="auto"/>
        <w:bottom w:val="none" w:sz="0" w:space="0" w:color="auto"/>
        <w:right w:val="none" w:sz="0" w:space="0" w:color="auto"/>
      </w:divBdr>
    </w:div>
    <w:div w:id="328027932">
      <w:bodyDiv w:val="1"/>
      <w:marLeft w:val="0"/>
      <w:marRight w:val="0"/>
      <w:marTop w:val="0"/>
      <w:marBottom w:val="0"/>
      <w:divBdr>
        <w:top w:val="none" w:sz="0" w:space="0" w:color="auto"/>
        <w:left w:val="none" w:sz="0" w:space="0" w:color="auto"/>
        <w:bottom w:val="none" w:sz="0" w:space="0" w:color="auto"/>
        <w:right w:val="none" w:sz="0" w:space="0" w:color="auto"/>
      </w:divBdr>
    </w:div>
    <w:div w:id="336615736">
      <w:bodyDiv w:val="1"/>
      <w:marLeft w:val="0"/>
      <w:marRight w:val="0"/>
      <w:marTop w:val="0"/>
      <w:marBottom w:val="0"/>
      <w:divBdr>
        <w:top w:val="none" w:sz="0" w:space="0" w:color="auto"/>
        <w:left w:val="none" w:sz="0" w:space="0" w:color="auto"/>
        <w:bottom w:val="none" w:sz="0" w:space="0" w:color="auto"/>
        <w:right w:val="none" w:sz="0" w:space="0" w:color="auto"/>
      </w:divBdr>
    </w:div>
    <w:div w:id="365839621">
      <w:bodyDiv w:val="1"/>
      <w:marLeft w:val="0"/>
      <w:marRight w:val="0"/>
      <w:marTop w:val="0"/>
      <w:marBottom w:val="0"/>
      <w:divBdr>
        <w:top w:val="none" w:sz="0" w:space="0" w:color="auto"/>
        <w:left w:val="none" w:sz="0" w:space="0" w:color="auto"/>
        <w:bottom w:val="none" w:sz="0" w:space="0" w:color="auto"/>
        <w:right w:val="none" w:sz="0" w:space="0" w:color="auto"/>
      </w:divBdr>
    </w:div>
    <w:div w:id="391193820">
      <w:bodyDiv w:val="1"/>
      <w:marLeft w:val="0"/>
      <w:marRight w:val="0"/>
      <w:marTop w:val="0"/>
      <w:marBottom w:val="0"/>
      <w:divBdr>
        <w:top w:val="none" w:sz="0" w:space="0" w:color="auto"/>
        <w:left w:val="none" w:sz="0" w:space="0" w:color="auto"/>
        <w:bottom w:val="none" w:sz="0" w:space="0" w:color="auto"/>
        <w:right w:val="none" w:sz="0" w:space="0" w:color="auto"/>
      </w:divBdr>
    </w:div>
    <w:div w:id="397636732">
      <w:bodyDiv w:val="1"/>
      <w:marLeft w:val="0"/>
      <w:marRight w:val="0"/>
      <w:marTop w:val="0"/>
      <w:marBottom w:val="0"/>
      <w:divBdr>
        <w:top w:val="none" w:sz="0" w:space="0" w:color="auto"/>
        <w:left w:val="none" w:sz="0" w:space="0" w:color="auto"/>
        <w:bottom w:val="none" w:sz="0" w:space="0" w:color="auto"/>
        <w:right w:val="none" w:sz="0" w:space="0" w:color="auto"/>
      </w:divBdr>
    </w:div>
    <w:div w:id="403068134">
      <w:bodyDiv w:val="1"/>
      <w:marLeft w:val="0"/>
      <w:marRight w:val="0"/>
      <w:marTop w:val="0"/>
      <w:marBottom w:val="0"/>
      <w:divBdr>
        <w:top w:val="none" w:sz="0" w:space="0" w:color="auto"/>
        <w:left w:val="none" w:sz="0" w:space="0" w:color="auto"/>
        <w:bottom w:val="none" w:sz="0" w:space="0" w:color="auto"/>
        <w:right w:val="none" w:sz="0" w:space="0" w:color="auto"/>
      </w:divBdr>
    </w:div>
    <w:div w:id="449932139">
      <w:bodyDiv w:val="1"/>
      <w:marLeft w:val="0"/>
      <w:marRight w:val="0"/>
      <w:marTop w:val="0"/>
      <w:marBottom w:val="0"/>
      <w:divBdr>
        <w:top w:val="none" w:sz="0" w:space="0" w:color="auto"/>
        <w:left w:val="none" w:sz="0" w:space="0" w:color="auto"/>
        <w:bottom w:val="none" w:sz="0" w:space="0" w:color="auto"/>
        <w:right w:val="none" w:sz="0" w:space="0" w:color="auto"/>
      </w:divBdr>
    </w:div>
    <w:div w:id="456026482">
      <w:bodyDiv w:val="1"/>
      <w:marLeft w:val="0"/>
      <w:marRight w:val="0"/>
      <w:marTop w:val="0"/>
      <w:marBottom w:val="0"/>
      <w:divBdr>
        <w:top w:val="none" w:sz="0" w:space="0" w:color="auto"/>
        <w:left w:val="none" w:sz="0" w:space="0" w:color="auto"/>
        <w:bottom w:val="none" w:sz="0" w:space="0" w:color="auto"/>
        <w:right w:val="none" w:sz="0" w:space="0" w:color="auto"/>
      </w:divBdr>
    </w:div>
    <w:div w:id="531310917">
      <w:bodyDiv w:val="1"/>
      <w:marLeft w:val="0"/>
      <w:marRight w:val="0"/>
      <w:marTop w:val="0"/>
      <w:marBottom w:val="0"/>
      <w:divBdr>
        <w:top w:val="none" w:sz="0" w:space="0" w:color="auto"/>
        <w:left w:val="none" w:sz="0" w:space="0" w:color="auto"/>
        <w:bottom w:val="none" w:sz="0" w:space="0" w:color="auto"/>
        <w:right w:val="none" w:sz="0" w:space="0" w:color="auto"/>
      </w:divBdr>
    </w:div>
    <w:div w:id="597905887">
      <w:bodyDiv w:val="1"/>
      <w:marLeft w:val="0"/>
      <w:marRight w:val="0"/>
      <w:marTop w:val="0"/>
      <w:marBottom w:val="0"/>
      <w:divBdr>
        <w:top w:val="none" w:sz="0" w:space="0" w:color="auto"/>
        <w:left w:val="none" w:sz="0" w:space="0" w:color="auto"/>
        <w:bottom w:val="none" w:sz="0" w:space="0" w:color="auto"/>
        <w:right w:val="none" w:sz="0" w:space="0" w:color="auto"/>
      </w:divBdr>
    </w:div>
    <w:div w:id="622073943">
      <w:bodyDiv w:val="1"/>
      <w:marLeft w:val="0"/>
      <w:marRight w:val="0"/>
      <w:marTop w:val="0"/>
      <w:marBottom w:val="0"/>
      <w:divBdr>
        <w:top w:val="none" w:sz="0" w:space="0" w:color="auto"/>
        <w:left w:val="none" w:sz="0" w:space="0" w:color="auto"/>
        <w:bottom w:val="none" w:sz="0" w:space="0" w:color="auto"/>
        <w:right w:val="none" w:sz="0" w:space="0" w:color="auto"/>
      </w:divBdr>
    </w:div>
    <w:div w:id="622809880">
      <w:bodyDiv w:val="1"/>
      <w:marLeft w:val="0"/>
      <w:marRight w:val="0"/>
      <w:marTop w:val="0"/>
      <w:marBottom w:val="0"/>
      <w:divBdr>
        <w:top w:val="none" w:sz="0" w:space="0" w:color="auto"/>
        <w:left w:val="none" w:sz="0" w:space="0" w:color="auto"/>
        <w:bottom w:val="none" w:sz="0" w:space="0" w:color="auto"/>
        <w:right w:val="none" w:sz="0" w:space="0" w:color="auto"/>
      </w:divBdr>
    </w:div>
    <w:div w:id="643317182">
      <w:bodyDiv w:val="1"/>
      <w:marLeft w:val="0"/>
      <w:marRight w:val="0"/>
      <w:marTop w:val="0"/>
      <w:marBottom w:val="0"/>
      <w:divBdr>
        <w:top w:val="none" w:sz="0" w:space="0" w:color="auto"/>
        <w:left w:val="none" w:sz="0" w:space="0" w:color="auto"/>
        <w:bottom w:val="none" w:sz="0" w:space="0" w:color="auto"/>
        <w:right w:val="none" w:sz="0" w:space="0" w:color="auto"/>
      </w:divBdr>
    </w:div>
    <w:div w:id="660161036">
      <w:bodyDiv w:val="1"/>
      <w:marLeft w:val="0"/>
      <w:marRight w:val="0"/>
      <w:marTop w:val="0"/>
      <w:marBottom w:val="0"/>
      <w:divBdr>
        <w:top w:val="none" w:sz="0" w:space="0" w:color="auto"/>
        <w:left w:val="none" w:sz="0" w:space="0" w:color="auto"/>
        <w:bottom w:val="none" w:sz="0" w:space="0" w:color="auto"/>
        <w:right w:val="none" w:sz="0" w:space="0" w:color="auto"/>
      </w:divBdr>
    </w:div>
    <w:div w:id="751509756">
      <w:bodyDiv w:val="1"/>
      <w:marLeft w:val="0"/>
      <w:marRight w:val="0"/>
      <w:marTop w:val="0"/>
      <w:marBottom w:val="0"/>
      <w:divBdr>
        <w:top w:val="none" w:sz="0" w:space="0" w:color="auto"/>
        <w:left w:val="none" w:sz="0" w:space="0" w:color="auto"/>
        <w:bottom w:val="none" w:sz="0" w:space="0" w:color="auto"/>
        <w:right w:val="none" w:sz="0" w:space="0" w:color="auto"/>
      </w:divBdr>
    </w:div>
    <w:div w:id="758213366">
      <w:bodyDiv w:val="1"/>
      <w:marLeft w:val="0"/>
      <w:marRight w:val="0"/>
      <w:marTop w:val="0"/>
      <w:marBottom w:val="0"/>
      <w:divBdr>
        <w:top w:val="none" w:sz="0" w:space="0" w:color="auto"/>
        <w:left w:val="none" w:sz="0" w:space="0" w:color="auto"/>
        <w:bottom w:val="none" w:sz="0" w:space="0" w:color="auto"/>
        <w:right w:val="none" w:sz="0" w:space="0" w:color="auto"/>
      </w:divBdr>
    </w:div>
    <w:div w:id="785585501">
      <w:bodyDiv w:val="1"/>
      <w:marLeft w:val="0"/>
      <w:marRight w:val="0"/>
      <w:marTop w:val="0"/>
      <w:marBottom w:val="0"/>
      <w:divBdr>
        <w:top w:val="none" w:sz="0" w:space="0" w:color="auto"/>
        <w:left w:val="none" w:sz="0" w:space="0" w:color="auto"/>
        <w:bottom w:val="none" w:sz="0" w:space="0" w:color="auto"/>
        <w:right w:val="none" w:sz="0" w:space="0" w:color="auto"/>
      </w:divBdr>
    </w:div>
    <w:div w:id="880436191">
      <w:bodyDiv w:val="1"/>
      <w:marLeft w:val="0"/>
      <w:marRight w:val="0"/>
      <w:marTop w:val="0"/>
      <w:marBottom w:val="0"/>
      <w:divBdr>
        <w:top w:val="none" w:sz="0" w:space="0" w:color="auto"/>
        <w:left w:val="none" w:sz="0" w:space="0" w:color="auto"/>
        <w:bottom w:val="none" w:sz="0" w:space="0" w:color="auto"/>
        <w:right w:val="none" w:sz="0" w:space="0" w:color="auto"/>
      </w:divBdr>
    </w:div>
    <w:div w:id="929238983">
      <w:bodyDiv w:val="1"/>
      <w:marLeft w:val="0"/>
      <w:marRight w:val="0"/>
      <w:marTop w:val="0"/>
      <w:marBottom w:val="0"/>
      <w:divBdr>
        <w:top w:val="none" w:sz="0" w:space="0" w:color="auto"/>
        <w:left w:val="none" w:sz="0" w:space="0" w:color="auto"/>
        <w:bottom w:val="none" w:sz="0" w:space="0" w:color="auto"/>
        <w:right w:val="none" w:sz="0" w:space="0" w:color="auto"/>
      </w:divBdr>
    </w:div>
    <w:div w:id="968978409">
      <w:bodyDiv w:val="1"/>
      <w:marLeft w:val="0"/>
      <w:marRight w:val="0"/>
      <w:marTop w:val="0"/>
      <w:marBottom w:val="0"/>
      <w:divBdr>
        <w:top w:val="none" w:sz="0" w:space="0" w:color="auto"/>
        <w:left w:val="none" w:sz="0" w:space="0" w:color="auto"/>
        <w:bottom w:val="none" w:sz="0" w:space="0" w:color="auto"/>
        <w:right w:val="none" w:sz="0" w:space="0" w:color="auto"/>
      </w:divBdr>
    </w:div>
    <w:div w:id="1006129731">
      <w:bodyDiv w:val="1"/>
      <w:marLeft w:val="0"/>
      <w:marRight w:val="0"/>
      <w:marTop w:val="0"/>
      <w:marBottom w:val="0"/>
      <w:divBdr>
        <w:top w:val="none" w:sz="0" w:space="0" w:color="auto"/>
        <w:left w:val="none" w:sz="0" w:space="0" w:color="auto"/>
        <w:bottom w:val="none" w:sz="0" w:space="0" w:color="auto"/>
        <w:right w:val="none" w:sz="0" w:space="0" w:color="auto"/>
      </w:divBdr>
    </w:div>
    <w:div w:id="1046680231">
      <w:bodyDiv w:val="1"/>
      <w:marLeft w:val="0"/>
      <w:marRight w:val="0"/>
      <w:marTop w:val="0"/>
      <w:marBottom w:val="0"/>
      <w:divBdr>
        <w:top w:val="none" w:sz="0" w:space="0" w:color="auto"/>
        <w:left w:val="none" w:sz="0" w:space="0" w:color="auto"/>
        <w:bottom w:val="none" w:sz="0" w:space="0" w:color="auto"/>
        <w:right w:val="none" w:sz="0" w:space="0" w:color="auto"/>
      </w:divBdr>
    </w:div>
    <w:div w:id="1072048122">
      <w:bodyDiv w:val="1"/>
      <w:marLeft w:val="0"/>
      <w:marRight w:val="0"/>
      <w:marTop w:val="0"/>
      <w:marBottom w:val="0"/>
      <w:divBdr>
        <w:top w:val="none" w:sz="0" w:space="0" w:color="auto"/>
        <w:left w:val="none" w:sz="0" w:space="0" w:color="auto"/>
        <w:bottom w:val="none" w:sz="0" w:space="0" w:color="auto"/>
        <w:right w:val="none" w:sz="0" w:space="0" w:color="auto"/>
      </w:divBdr>
    </w:div>
    <w:div w:id="1080831073">
      <w:bodyDiv w:val="1"/>
      <w:marLeft w:val="0"/>
      <w:marRight w:val="0"/>
      <w:marTop w:val="0"/>
      <w:marBottom w:val="0"/>
      <w:divBdr>
        <w:top w:val="none" w:sz="0" w:space="0" w:color="auto"/>
        <w:left w:val="none" w:sz="0" w:space="0" w:color="auto"/>
        <w:bottom w:val="none" w:sz="0" w:space="0" w:color="auto"/>
        <w:right w:val="none" w:sz="0" w:space="0" w:color="auto"/>
      </w:divBdr>
    </w:div>
    <w:div w:id="1108041730">
      <w:bodyDiv w:val="1"/>
      <w:marLeft w:val="0"/>
      <w:marRight w:val="0"/>
      <w:marTop w:val="0"/>
      <w:marBottom w:val="0"/>
      <w:divBdr>
        <w:top w:val="none" w:sz="0" w:space="0" w:color="auto"/>
        <w:left w:val="none" w:sz="0" w:space="0" w:color="auto"/>
        <w:bottom w:val="none" w:sz="0" w:space="0" w:color="auto"/>
        <w:right w:val="none" w:sz="0" w:space="0" w:color="auto"/>
      </w:divBdr>
    </w:div>
    <w:div w:id="1112281804">
      <w:bodyDiv w:val="1"/>
      <w:marLeft w:val="0"/>
      <w:marRight w:val="0"/>
      <w:marTop w:val="0"/>
      <w:marBottom w:val="0"/>
      <w:divBdr>
        <w:top w:val="none" w:sz="0" w:space="0" w:color="auto"/>
        <w:left w:val="none" w:sz="0" w:space="0" w:color="auto"/>
        <w:bottom w:val="none" w:sz="0" w:space="0" w:color="auto"/>
        <w:right w:val="none" w:sz="0" w:space="0" w:color="auto"/>
      </w:divBdr>
    </w:div>
    <w:div w:id="1206797989">
      <w:bodyDiv w:val="1"/>
      <w:marLeft w:val="0"/>
      <w:marRight w:val="0"/>
      <w:marTop w:val="0"/>
      <w:marBottom w:val="0"/>
      <w:divBdr>
        <w:top w:val="none" w:sz="0" w:space="0" w:color="auto"/>
        <w:left w:val="none" w:sz="0" w:space="0" w:color="auto"/>
        <w:bottom w:val="none" w:sz="0" w:space="0" w:color="auto"/>
        <w:right w:val="none" w:sz="0" w:space="0" w:color="auto"/>
      </w:divBdr>
    </w:div>
    <w:div w:id="1246767808">
      <w:bodyDiv w:val="1"/>
      <w:marLeft w:val="0"/>
      <w:marRight w:val="0"/>
      <w:marTop w:val="0"/>
      <w:marBottom w:val="0"/>
      <w:divBdr>
        <w:top w:val="none" w:sz="0" w:space="0" w:color="auto"/>
        <w:left w:val="none" w:sz="0" w:space="0" w:color="auto"/>
        <w:bottom w:val="none" w:sz="0" w:space="0" w:color="auto"/>
        <w:right w:val="none" w:sz="0" w:space="0" w:color="auto"/>
      </w:divBdr>
    </w:div>
    <w:div w:id="1275330622">
      <w:bodyDiv w:val="1"/>
      <w:marLeft w:val="0"/>
      <w:marRight w:val="0"/>
      <w:marTop w:val="0"/>
      <w:marBottom w:val="0"/>
      <w:divBdr>
        <w:top w:val="none" w:sz="0" w:space="0" w:color="auto"/>
        <w:left w:val="none" w:sz="0" w:space="0" w:color="auto"/>
        <w:bottom w:val="none" w:sz="0" w:space="0" w:color="auto"/>
        <w:right w:val="none" w:sz="0" w:space="0" w:color="auto"/>
      </w:divBdr>
    </w:div>
    <w:div w:id="1297297131">
      <w:bodyDiv w:val="1"/>
      <w:marLeft w:val="0"/>
      <w:marRight w:val="0"/>
      <w:marTop w:val="0"/>
      <w:marBottom w:val="0"/>
      <w:divBdr>
        <w:top w:val="none" w:sz="0" w:space="0" w:color="auto"/>
        <w:left w:val="none" w:sz="0" w:space="0" w:color="auto"/>
        <w:bottom w:val="none" w:sz="0" w:space="0" w:color="auto"/>
        <w:right w:val="none" w:sz="0" w:space="0" w:color="auto"/>
      </w:divBdr>
    </w:div>
    <w:div w:id="1368025083">
      <w:bodyDiv w:val="1"/>
      <w:marLeft w:val="0"/>
      <w:marRight w:val="0"/>
      <w:marTop w:val="0"/>
      <w:marBottom w:val="0"/>
      <w:divBdr>
        <w:top w:val="none" w:sz="0" w:space="0" w:color="auto"/>
        <w:left w:val="none" w:sz="0" w:space="0" w:color="auto"/>
        <w:bottom w:val="none" w:sz="0" w:space="0" w:color="auto"/>
        <w:right w:val="none" w:sz="0" w:space="0" w:color="auto"/>
      </w:divBdr>
    </w:div>
    <w:div w:id="1424180427">
      <w:bodyDiv w:val="1"/>
      <w:marLeft w:val="0"/>
      <w:marRight w:val="0"/>
      <w:marTop w:val="0"/>
      <w:marBottom w:val="0"/>
      <w:divBdr>
        <w:top w:val="none" w:sz="0" w:space="0" w:color="auto"/>
        <w:left w:val="none" w:sz="0" w:space="0" w:color="auto"/>
        <w:bottom w:val="none" w:sz="0" w:space="0" w:color="auto"/>
        <w:right w:val="none" w:sz="0" w:space="0" w:color="auto"/>
      </w:divBdr>
    </w:div>
    <w:div w:id="1432553838">
      <w:bodyDiv w:val="1"/>
      <w:marLeft w:val="0"/>
      <w:marRight w:val="0"/>
      <w:marTop w:val="0"/>
      <w:marBottom w:val="0"/>
      <w:divBdr>
        <w:top w:val="none" w:sz="0" w:space="0" w:color="auto"/>
        <w:left w:val="none" w:sz="0" w:space="0" w:color="auto"/>
        <w:bottom w:val="none" w:sz="0" w:space="0" w:color="auto"/>
        <w:right w:val="none" w:sz="0" w:space="0" w:color="auto"/>
      </w:divBdr>
    </w:div>
    <w:div w:id="1454792083">
      <w:bodyDiv w:val="1"/>
      <w:marLeft w:val="0"/>
      <w:marRight w:val="0"/>
      <w:marTop w:val="0"/>
      <w:marBottom w:val="0"/>
      <w:divBdr>
        <w:top w:val="none" w:sz="0" w:space="0" w:color="auto"/>
        <w:left w:val="none" w:sz="0" w:space="0" w:color="auto"/>
        <w:bottom w:val="none" w:sz="0" w:space="0" w:color="auto"/>
        <w:right w:val="none" w:sz="0" w:space="0" w:color="auto"/>
      </w:divBdr>
    </w:div>
    <w:div w:id="1465853723">
      <w:bodyDiv w:val="1"/>
      <w:marLeft w:val="0"/>
      <w:marRight w:val="0"/>
      <w:marTop w:val="0"/>
      <w:marBottom w:val="0"/>
      <w:divBdr>
        <w:top w:val="none" w:sz="0" w:space="0" w:color="auto"/>
        <w:left w:val="none" w:sz="0" w:space="0" w:color="auto"/>
        <w:bottom w:val="none" w:sz="0" w:space="0" w:color="auto"/>
        <w:right w:val="none" w:sz="0" w:space="0" w:color="auto"/>
      </w:divBdr>
    </w:div>
    <w:div w:id="1467548869">
      <w:bodyDiv w:val="1"/>
      <w:marLeft w:val="0"/>
      <w:marRight w:val="0"/>
      <w:marTop w:val="0"/>
      <w:marBottom w:val="0"/>
      <w:divBdr>
        <w:top w:val="none" w:sz="0" w:space="0" w:color="auto"/>
        <w:left w:val="none" w:sz="0" w:space="0" w:color="auto"/>
        <w:bottom w:val="none" w:sz="0" w:space="0" w:color="auto"/>
        <w:right w:val="none" w:sz="0" w:space="0" w:color="auto"/>
      </w:divBdr>
    </w:div>
    <w:div w:id="1534806531">
      <w:bodyDiv w:val="1"/>
      <w:marLeft w:val="0"/>
      <w:marRight w:val="0"/>
      <w:marTop w:val="0"/>
      <w:marBottom w:val="0"/>
      <w:divBdr>
        <w:top w:val="none" w:sz="0" w:space="0" w:color="auto"/>
        <w:left w:val="none" w:sz="0" w:space="0" w:color="auto"/>
        <w:bottom w:val="none" w:sz="0" w:space="0" w:color="auto"/>
        <w:right w:val="none" w:sz="0" w:space="0" w:color="auto"/>
      </w:divBdr>
    </w:div>
    <w:div w:id="1567298510">
      <w:bodyDiv w:val="1"/>
      <w:marLeft w:val="0"/>
      <w:marRight w:val="0"/>
      <w:marTop w:val="0"/>
      <w:marBottom w:val="0"/>
      <w:divBdr>
        <w:top w:val="none" w:sz="0" w:space="0" w:color="auto"/>
        <w:left w:val="none" w:sz="0" w:space="0" w:color="auto"/>
        <w:bottom w:val="none" w:sz="0" w:space="0" w:color="auto"/>
        <w:right w:val="none" w:sz="0" w:space="0" w:color="auto"/>
      </w:divBdr>
    </w:div>
    <w:div w:id="1571042390">
      <w:bodyDiv w:val="1"/>
      <w:marLeft w:val="0"/>
      <w:marRight w:val="0"/>
      <w:marTop w:val="0"/>
      <w:marBottom w:val="0"/>
      <w:divBdr>
        <w:top w:val="none" w:sz="0" w:space="0" w:color="auto"/>
        <w:left w:val="none" w:sz="0" w:space="0" w:color="auto"/>
        <w:bottom w:val="none" w:sz="0" w:space="0" w:color="auto"/>
        <w:right w:val="none" w:sz="0" w:space="0" w:color="auto"/>
      </w:divBdr>
    </w:div>
    <w:div w:id="1667635827">
      <w:bodyDiv w:val="1"/>
      <w:marLeft w:val="0"/>
      <w:marRight w:val="0"/>
      <w:marTop w:val="0"/>
      <w:marBottom w:val="0"/>
      <w:divBdr>
        <w:top w:val="none" w:sz="0" w:space="0" w:color="auto"/>
        <w:left w:val="none" w:sz="0" w:space="0" w:color="auto"/>
        <w:bottom w:val="none" w:sz="0" w:space="0" w:color="auto"/>
        <w:right w:val="none" w:sz="0" w:space="0" w:color="auto"/>
      </w:divBdr>
    </w:div>
    <w:div w:id="1678075995">
      <w:bodyDiv w:val="1"/>
      <w:marLeft w:val="0"/>
      <w:marRight w:val="0"/>
      <w:marTop w:val="0"/>
      <w:marBottom w:val="0"/>
      <w:divBdr>
        <w:top w:val="none" w:sz="0" w:space="0" w:color="auto"/>
        <w:left w:val="none" w:sz="0" w:space="0" w:color="auto"/>
        <w:bottom w:val="none" w:sz="0" w:space="0" w:color="auto"/>
        <w:right w:val="none" w:sz="0" w:space="0" w:color="auto"/>
      </w:divBdr>
    </w:div>
    <w:div w:id="1796867591">
      <w:bodyDiv w:val="1"/>
      <w:marLeft w:val="0"/>
      <w:marRight w:val="0"/>
      <w:marTop w:val="0"/>
      <w:marBottom w:val="0"/>
      <w:divBdr>
        <w:top w:val="none" w:sz="0" w:space="0" w:color="auto"/>
        <w:left w:val="none" w:sz="0" w:space="0" w:color="auto"/>
        <w:bottom w:val="none" w:sz="0" w:space="0" w:color="auto"/>
        <w:right w:val="none" w:sz="0" w:space="0" w:color="auto"/>
      </w:divBdr>
    </w:div>
    <w:div w:id="1839340569">
      <w:bodyDiv w:val="1"/>
      <w:marLeft w:val="0"/>
      <w:marRight w:val="0"/>
      <w:marTop w:val="0"/>
      <w:marBottom w:val="0"/>
      <w:divBdr>
        <w:top w:val="none" w:sz="0" w:space="0" w:color="auto"/>
        <w:left w:val="none" w:sz="0" w:space="0" w:color="auto"/>
        <w:bottom w:val="none" w:sz="0" w:space="0" w:color="auto"/>
        <w:right w:val="none" w:sz="0" w:space="0" w:color="auto"/>
      </w:divBdr>
    </w:div>
    <w:div w:id="1845583983">
      <w:bodyDiv w:val="1"/>
      <w:marLeft w:val="0"/>
      <w:marRight w:val="0"/>
      <w:marTop w:val="0"/>
      <w:marBottom w:val="0"/>
      <w:divBdr>
        <w:top w:val="none" w:sz="0" w:space="0" w:color="auto"/>
        <w:left w:val="none" w:sz="0" w:space="0" w:color="auto"/>
        <w:bottom w:val="none" w:sz="0" w:space="0" w:color="auto"/>
        <w:right w:val="none" w:sz="0" w:space="0" w:color="auto"/>
      </w:divBdr>
    </w:div>
    <w:div w:id="1952079944">
      <w:bodyDiv w:val="1"/>
      <w:marLeft w:val="0"/>
      <w:marRight w:val="0"/>
      <w:marTop w:val="0"/>
      <w:marBottom w:val="0"/>
      <w:divBdr>
        <w:top w:val="none" w:sz="0" w:space="0" w:color="auto"/>
        <w:left w:val="none" w:sz="0" w:space="0" w:color="auto"/>
        <w:bottom w:val="none" w:sz="0" w:space="0" w:color="auto"/>
        <w:right w:val="none" w:sz="0" w:space="0" w:color="auto"/>
      </w:divBdr>
    </w:div>
    <w:div w:id="1952474341">
      <w:bodyDiv w:val="1"/>
      <w:marLeft w:val="0"/>
      <w:marRight w:val="0"/>
      <w:marTop w:val="0"/>
      <w:marBottom w:val="0"/>
      <w:divBdr>
        <w:top w:val="none" w:sz="0" w:space="0" w:color="auto"/>
        <w:left w:val="none" w:sz="0" w:space="0" w:color="auto"/>
        <w:bottom w:val="none" w:sz="0" w:space="0" w:color="auto"/>
        <w:right w:val="none" w:sz="0" w:space="0" w:color="auto"/>
      </w:divBdr>
    </w:div>
    <w:div w:id="1987782211">
      <w:bodyDiv w:val="1"/>
      <w:marLeft w:val="0"/>
      <w:marRight w:val="0"/>
      <w:marTop w:val="0"/>
      <w:marBottom w:val="0"/>
      <w:divBdr>
        <w:top w:val="none" w:sz="0" w:space="0" w:color="auto"/>
        <w:left w:val="none" w:sz="0" w:space="0" w:color="auto"/>
        <w:bottom w:val="none" w:sz="0" w:space="0" w:color="auto"/>
        <w:right w:val="none" w:sz="0" w:space="0" w:color="auto"/>
      </w:divBdr>
    </w:div>
    <w:div w:id="1991592747">
      <w:bodyDiv w:val="1"/>
      <w:marLeft w:val="0"/>
      <w:marRight w:val="0"/>
      <w:marTop w:val="0"/>
      <w:marBottom w:val="0"/>
      <w:divBdr>
        <w:top w:val="none" w:sz="0" w:space="0" w:color="auto"/>
        <w:left w:val="none" w:sz="0" w:space="0" w:color="auto"/>
        <w:bottom w:val="none" w:sz="0" w:space="0" w:color="auto"/>
        <w:right w:val="none" w:sz="0" w:space="0" w:color="auto"/>
      </w:divBdr>
    </w:div>
    <w:div w:id="2008630952">
      <w:bodyDiv w:val="1"/>
      <w:marLeft w:val="0"/>
      <w:marRight w:val="0"/>
      <w:marTop w:val="0"/>
      <w:marBottom w:val="0"/>
      <w:divBdr>
        <w:top w:val="none" w:sz="0" w:space="0" w:color="auto"/>
        <w:left w:val="none" w:sz="0" w:space="0" w:color="auto"/>
        <w:bottom w:val="none" w:sz="0" w:space="0" w:color="auto"/>
        <w:right w:val="none" w:sz="0" w:space="0" w:color="auto"/>
      </w:divBdr>
    </w:div>
    <w:div w:id="2090540580">
      <w:bodyDiv w:val="1"/>
      <w:marLeft w:val="0"/>
      <w:marRight w:val="0"/>
      <w:marTop w:val="0"/>
      <w:marBottom w:val="0"/>
      <w:divBdr>
        <w:top w:val="none" w:sz="0" w:space="0" w:color="auto"/>
        <w:left w:val="none" w:sz="0" w:space="0" w:color="auto"/>
        <w:bottom w:val="none" w:sz="0" w:space="0" w:color="auto"/>
        <w:right w:val="none" w:sz="0" w:space="0" w:color="auto"/>
      </w:divBdr>
    </w:div>
    <w:div w:id="2103989235">
      <w:bodyDiv w:val="1"/>
      <w:marLeft w:val="0"/>
      <w:marRight w:val="0"/>
      <w:marTop w:val="0"/>
      <w:marBottom w:val="0"/>
      <w:divBdr>
        <w:top w:val="none" w:sz="0" w:space="0" w:color="auto"/>
        <w:left w:val="none" w:sz="0" w:space="0" w:color="auto"/>
        <w:bottom w:val="none" w:sz="0" w:space="0" w:color="auto"/>
        <w:right w:val="none" w:sz="0" w:space="0" w:color="auto"/>
      </w:divBdr>
    </w:div>
    <w:div w:id="212803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diagramLayout" Target="diagrams/layout1.xml"/><Relationship Id="rId34" Type="http://schemas.openxmlformats.org/officeDocument/2006/relationships/chart" Target="charts/chart8.xml"/><Relationship Id="rId42" Type="http://schemas.openxmlformats.org/officeDocument/2006/relationships/diagramData" Target="diagrams/data2.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0.png"/><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diagramColors" Target="diagrams/colors2.xm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5.png"/><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diagramLayout" Target="diagrams/layout2.xm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chart" Target="charts/chart7.xml"/><Relationship Id="rId38" Type="http://schemas.openxmlformats.org/officeDocument/2006/relationships/chart" Target="charts/chart12.xml"/><Relationship Id="rId46" Type="http://schemas.microsoft.com/office/2007/relationships/diagramDrawing" Target="diagrams/drawing2.xml"/><Relationship Id="rId59" Type="http://schemas.openxmlformats.org/officeDocument/2006/relationships/image" Target="media/image23.png"/><Relationship Id="rId67"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chart" Target="charts/chart15.xml"/><Relationship Id="rId54" Type="http://schemas.openxmlformats.org/officeDocument/2006/relationships/image" Target="media/image18.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diagramColors" Target="diagrams/colors1.xml"/><Relationship Id="rId28" Type="http://schemas.microsoft.com/office/2014/relationships/chartEx" Target="charts/chartEx1.xml"/><Relationship Id="rId36" Type="http://schemas.openxmlformats.org/officeDocument/2006/relationships/chart" Target="charts/chart10.xm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diagramQuickStyle" Target="diagrams/quickStyle2.xm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chart" Target="charts/chart13.xml"/></Relationships>
</file>

<file path=word/_rels/footnotes.xml.rels><?xml version="1.0" encoding="UTF-8" standalone="yes"?>
<Relationships xmlns="http://schemas.openxmlformats.org/package/2006/relationships"><Relationship Id="rId3" Type="http://schemas.openxmlformats.org/officeDocument/2006/relationships/hyperlink" Target="https://learningforsustainability.net/systems-thinking/" TargetMode="External"/><Relationship Id="rId2" Type="http://schemas.openxmlformats.org/officeDocument/2006/relationships/hyperlink" Target="https://www.quexcel.com/knowledge-base/knowledge-base/microsoft-kaizala-versus-teams-and-the-licensing-options/" TargetMode="External"/><Relationship Id="rId1" Type="http://schemas.openxmlformats.org/officeDocument/2006/relationships/hyperlink" Target="https://educationaltechnology.net/assure-instructional-design-model/" TargetMode="External"/><Relationship Id="rId5" Type="http://schemas.openxmlformats.org/officeDocument/2006/relationships/hyperlink" Target="https://thebestschools.org/resources/synchronous-vs-asynchronous-programs-courses/" TargetMode="External"/><Relationship Id="rId4" Type="http://schemas.openxmlformats.org/officeDocument/2006/relationships/hyperlink" Target="https://sdgs.un.org/2030agen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D:\User\Desktop\Rawle\LACNIC%20Lideres%202.0\EdTech\Official\Official%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Desktop\Rawle\LACNIC%20Lideres%202.0\EdTech\Official\Book2%20charts%20and%20tables.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D:\User\Desktop\Rawle\LACNIC%20Lideres%202.0\EdTech\Official\Official%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Desktop\Rawle\LACNIC%20Lideres%202.0\EdTech\Official\Official%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D:\User\Desktop\Rawle\LACNIC%20Lideres%202.0\EdTech\Official\Lecturers%20Questionnaire%20-%20Analysis(v3).xlsb"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Sex, Age Range and Qualification of Prime and Matured Lecturers</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446887393893749E-2"/>
          <c:y val="0.15982848464782853"/>
          <c:w val="0.91338133054567328"/>
          <c:h val="0.52413522578416272"/>
        </c:manualLayout>
      </c:layout>
      <c:bar3DChart>
        <c:barDir val="col"/>
        <c:grouping val="clustered"/>
        <c:varyColors val="0"/>
        <c:ser>
          <c:idx val="0"/>
          <c:order val="0"/>
          <c:tx>
            <c:strRef>
              <c:f>'Lec -Sex, Age and Qualification'!$C$1</c:f>
              <c:strCache>
                <c:ptCount val="1"/>
                <c:pt idx="0">
                  <c:v>Bachelor's</c:v>
                </c:pt>
              </c:strCache>
            </c:strRef>
          </c:tx>
          <c:spPr>
            <a:solidFill>
              <a:srgbClr val="FFC000"/>
            </a:solidFill>
            <a:ln>
              <a:noFill/>
            </a:ln>
            <a:effectLst>
              <a:outerShdw blurRad="57150" dist="19050" dir="5400000" algn="ctr" rotWithShape="0">
                <a:srgbClr val="000000">
                  <a:alpha val="63000"/>
                </a:srgbClr>
              </a:outerShdw>
            </a:effectLst>
            <a:sp3d/>
          </c:spPr>
          <c:invertIfNegative val="0"/>
          <c:cat>
            <c:multiLvlStrRef>
              <c:f>'Lec -Sex, Age and Qualification'!$A$2:$B$11</c:f>
              <c:multiLvlStrCache>
                <c:ptCount val="10"/>
                <c:lvl>
                  <c:pt idx="1">
                    <c:v>40 - 49</c:v>
                  </c:pt>
                  <c:pt idx="2">
                    <c:v>50 - 59</c:v>
                  </c:pt>
                  <c:pt idx="3">
                    <c:v>60 - 69</c:v>
                  </c:pt>
                  <c:pt idx="4">
                    <c:v>70+ years</c:v>
                  </c:pt>
                  <c:pt idx="6">
                    <c:v>40 - 49</c:v>
                  </c:pt>
                  <c:pt idx="7">
                    <c:v>50 - 59</c:v>
                  </c:pt>
                  <c:pt idx="8">
                    <c:v>60 - 69</c:v>
                  </c:pt>
                  <c:pt idx="9">
                    <c:v>70+ years</c:v>
                  </c:pt>
                </c:lvl>
                <c:lvl>
                  <c:pt idx="0">
                    <c:v>Male</c:v>
                  </c:pt>
                  <c:pt idx="5">
                    <c:v>Female</c:v>
                  </c:pt>
                </c:lvl>
              </c:multiLvlStrCache>
            </c:multiLvlStrRef>
          </c:cat>
          <c:val>
            <c:numRef>
              <c:f>'Lec -Sex, Age and Qualification'!$C$2:$C$11</c:f>
              <c:numCache>
                <c:formatCode>General</c:formatCode>
                <c:ptCount val="10"/>
                <c:pt idx="1">
                  <c:v>0</c:v>
                </c:pt>
                <c:pt idx="2">
                  <c:v>0</c:v>
                </c:pt>
                <c:pt idx="3">
                  <c:v>0</c:v>
                </c:pt>
                <c:pt idx="4">
                  <c:v>1</c:v>
                </c:pt>
                <c:pt idx="6">
                  <c:v>0</c:v>
                </c:pt>
                <c:pt idx="7">
                  <c:v>0</c:v>
                </c:pt>
                <c:pt idx="8">
                  <c:v>0</c:v>
                </c:pt>
                <c:pt idx="9">
                  <c:v>0</c:v>
                </c:pt>
              </c:numCache>
            </c:numRef>
          </c:val>
          <c:extLst>
            <c:ext xmlns:c16="http://schemas.microsoft.com/office/drawing/2014/chart" uri="{C3380CC4-5D6E-409C-BE32-E72D297353CC}">
              <c16:uniqueId val="{00000000-72A6-458E-9887-64F482FF67E5}"/>
            </c:ext>
          </c:extLst>
        </c:ser>
        <c:ser>
          <c:idx val="1"/>
          <c:order val="1"/>
          <c:tx>
            <c:strRef>
              <c:f>'Lec -Sex, Age and Qualification'!$D$1</c:f>
              <c:strCache>
                <c:ptCount val="1"/>
                <c:pt idx="0">
                  <c:v>Master's</c:v>
                </c:pt>
              </c:strCache>
            </c:strRef>
          </c:tx>
          <c:spPr>
            <a:solidFill>
              <a:srgbClr val="00B050"/>
            </a:solidFill>
            <a:ln>
              <a:noFill/>
            </a:ln>
            <a:effectLst>
              <a:outerShdw blurRad="57150" dist="19050" dir="5400000" algn="ctr" rotWithShape="0">
                <a:srgbClr val="000000">
                  <a:alpha val="63000"/>
                </a:srgbClr>
              </a:outerShdw>
            </a:effectLst>
            <a:scene3d>
              <a:camera prst="orthographicFront"/>
              <a:lightRig rig="threePt" dir="t"/>
            </a:scene3d>
            <a:sp3d/>
          </c:spPr>
          <c:invertIfNegative val="0"/>
          <c:cat>
            <c:multiLvlStrRef>
              <c:f>'Lec -Sex, Age and Qualification'!$A$2:$B$11</c:f>
              <c:multiLvlStrCache>
                <c:ptCount val="10"/>
                <c:lvl>
                  <c:pt idx="1">
                    <c:v>40 - 49</c:v>
                  </c:pt>
                  <c:pt idx="2">
                    <c:v>50 - 59</c:v>
                  </c:pt>
                  <c:pt idx="3">
                    <c:v>60 - 69</c:v>
                  </c:pt>
                  <c:pt idx="4">
                    <c:v>70+ years</c:v>
                  </c:pt>
                  <c:pt idx="6">
                    <c:v>40 - 49</c:v>
                  </c:pt>
                  <c:pt idx="7">
                    <c:v>50 - 59</c:v>
                  </c:pt>
                  <c:pt idx="8">
                    <c:v>60 - 69</c:v>
                  </c:pt>
                  <c:pt idx="9">
                    <c:v>70+ years</c:v>
                  </c:pt>
                </c:lvl>
                <c:lvl>
                  <c:pt idx="0">
                    <c:v>Male</c:v>
                  </c:pt>
                  <c:pt idx="5">
                    <c:v>Female</c:v>
                  </c:pt>
                </c:lvl>
              </c:multiLvlStrCache>
            </c:multiLvlStrRef>
          </c:cat>
          <c:val>
            <c:numRef>
              <c:f>'Lec -Sex, Age and Qualification'!$D$2:$D$11</c:f>
              <c:numCache>
                <c:formatCode>General</c:formatCode>
                <c:ptCount val="10"/>
                <c:pt idx="1">
                  <c:v>1</c:v>
                </c:pt>
                <c:pt idx="2">
                  <c:v>2</c:v>
                </c:pt>
                <c:pt idx="3">
                  <c:v>1</c:v>
                </c:pt>
                <c:pt idx="4">
                  <c:v>0</c:v>
                </c:pt>
                <c:pt idx="6">
                  <c:v>3</c:v>
                </c:pt>
                <c:pt idx="7">
                  <c:v>2</c:v>
                </c:pt>
                <c:pt idx="8">
                  <c:v>1</c:v>
                </c:pt>
                <c:pt idx="9">
                  <c:v>0</c:v>
                </c:pt>
              </c:numCache>
            </c:numRef>
          </c:val>
          <c:extLst>
            <c:ext xmlns:c16="http://schemas.microsoft.com/office/drawing/2014/chart" uri="{C3380CC4-5D6E-409C-BE32-E72D297353CC}">
              <c16:uniqueId val="{00000001-72A6-458E-9887-64F482FF67E5}"/>
            </c:ext>
          </c:extLst>
        </c:ser>
        <c:dLbls>
          <c:showLegendKey val="0"/>
          <c:showVal val="0"/>
          <c:showCatName val="0"/>
          <c:showSerName val="0"/>
          <c:showPercent val="0"/>
          <c:showBubbleSize val="0"/>
        </c:dLbls>
        <c:gapWidth val="150"/>
        <c:shape val="box"/>
        <c:axId val="1154008944"/>
        <c:axId val="1154008112"/>
        <c:axId val="0"/>
      </c:bar3DChart>
      <c:catAx>
        <c:axId val="1154008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4008112"/>
        <c:crosses val="autoZero"/>
        <c:auto val="1"/>
        <c:lblAlgn val="ctr"/>
        <c:lblOffset val="100"/>
        <c:noMultiLvlLbl val="0"/>
      </c:catAx>
      <c:valAx>
        <c:axId val="11540081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4008944"/>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Online Delivery Method by Broadband Type</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Analysis_2!$BC$2</c:f>
              <c:strCache>
                <c:ptCount val="1"/>
                <c:pt idx="0">
                  <c:v>mix of asynchronous and synchronous</c:v>
                </c:pt>
              </c:strCache>
            </c:strRef>
          </c:tx>
          <c:spPr>
            <a:solidFill>
              <a:schemeClr val="accent1"/>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Analysis_2!$BD$2:$BF$2</c:f>
              <c:numCache>
                <c:formatCode>0%</c:formatCode>
                <c:ptCount val="3"/>
                <c:pt idx="0">
                  <c:v>0.25328947368421034</c:v>
                </c:pt>
                <c:pt idx="1">
                  <c:v>0.20723684210526302</c:v>
                </c:pt>
                <c:pt idx="2">
                  <c:v>0.25986842105263142</c:v>
                </c:pt>
              </c:numCache>
            </c:numRef>
          </c:val>
          <c:extLst>
            <c:ext xmlns:c16="http://schemas.microsoft.com/office/drawing/2014/chart" uri="{C3380CC4-5D6E-409C-BE32-E72D297353CC}">
              <c16:uniqueId val="{00000000-D31B-49E2-B0C6-BEDAD7CC0FEE}"/>
            </c:ext>
          </c:extLst>
        </c:ser>
        <c:ser>
          <c:idx val="1"/>
          <c:order val="1"/>
          <c:tx>
            <c:strRef>
              <c:f>Analysis_2!$BC$3</c:f>
              <c:strCache>
                <c:ptCount val="1"/>
                <c:pt idx="0">
                  <c:v>break-out rooms</c:v>
                </c:pt>
              </c:strCache>
            </c:strRef>
          </c:tx>
          <c:spPr>
            <a:solidFill>
              <a:schemeClr val="accent2"/>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Analysis_2!$BD$3:$BF$3</c:f>
              <c:numCache>
                <c:formatCode>0%</c:formatCode>
                <c:ptCount val="3"/>
                <c:pt idx="0">
                  <c:v>0.26315789473684192</c:v>
                </c:pt>
                <c:pt idx="1">
                  <c:v>0.1348684210526315</c:v>
                </c:pt>
                <c:pt idx="2">
                  <c:v>0.14144736842105254</c:v>
                </c:pt>
              </c:numCache>
            </c:numRef>
          </c:val>
          <c:extLst>
            <c:ext xmlns:c16="http://schemas.microsoft.com/office/drawing/2014/chart" uri="{C3380CC4-5D6E-409C-BE32-E72D297353CC}">
              <c16:uniqueId val="{00000001-D31B-49E2-B0C6-BEDAD7CC0FEE}"/>
            </c:ext>
          </c:extLst>
        </c:ser>
        <c:ser>
          <c:idx val="2"/>
          <c:order val="2"/>
          <c:tx>
            <c:strRef>
              <c:f>Analysis_2!$BC$4</c:f>
              <c:strCache>
                <c:ptCount val="1"/>
                <c:pt idx="0">
                  <c:v>vidoes</c:v>
                </c:pt>
              </c:strCache>
            </c:strRef>
          </c:tx>
          <c:spPr>
            <a:solidFill>
              <a:schemeClr val="accent3"/>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Analysis_2!$BD$4:$BF$4</c:f>
              <c:numCache>
                <c:formatCode>0%</c:formatCode>
                <c:ptCount val="3"/>
                <c:pt idx="0">
                  <c:v>0.31907894736842085</c:v>
                </c:pt>
                <c:pt idx="1">
                  <c:v>0.21710526315789461</c:v>
                </c:pt>
                <c:pt idx="2">
                  <c:v>0.15789473684210517</c:v>
                </c:pt>
              </c:numCache>
            </c:numRef>
          </c:val>
          <c:extLst>
            <c:ext xmlns:c16="http://schemas.microsoft.com/office/drawing/2014/chart" uri="{C3380CC4-5D6E-409C-BE32-E72D297353CC}">
              <c16:uniqueId val="{00000002-D31B-49E2-B0C6-BEDAD7CC0FEE}"/>
            </c:ext>
          </c:extLst>
        </c:ser>
        <c:ser>
          <c:idx val="3"/>
          <c:order val="3"/>
          <c:tx>
            <c:strRef>
              <c:f>Analysis_2!$BC$5</c:f>
              <c:strCache>
                <c:ptCount val="1"/>
                <c:pt idx="0">
                  <c:v> simulations</c:v>
                </c:pt>
              </c:strCache>
            </c:strRef>
          </c:tx>
          <c:spPr>
            <a:solidFill>
              <a:schemeClr val="accent4"/>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Analysis_2!$BD$5:$BF$5</c:f>
              <c:numCache>
                <c:formatCode>0%</c:formatCode>
                <c:ptCount val="3"/>
                <c:pt idx="0">
                  <c:v>0.15460526315789466</c:v>
                </c:pt>
                <c:pt idx="1">
                  <c:v>9.210526315789469E-2</c:v>
                </c:pt>
                <c:pt idx="2">
                  <c:v>0.11842105263157889</c:v>
                </c:pt>
              </c:numCache>
            </c:numRef>
          </c:val>
          <c:extLst>
            <c:ext xmlns:c16="http://schemas.microsoft.com/office/drawing/2014/chart" uri="{C3380CC4-5D6E-409C-BE32-E72D297353CC}">
              <c16:uniqueId val="{00000003-D31B-49E2-B0C6-BEDAD7CC0FEE}"/>
            </c:ext>
          </c:extLst>
        </c:ser>
        <c:ser>
          <c:idx val="4"/>
          <c:order val="4"/>
          <c:tx>
            <c:strRef>
              <c:f>Analysis_2!$BC$6</c:f>
              <c:strCache>
                <c:ptCount val="1"/>
                <c:pt idx="0">
                  <c:v> polling</c:v>
                </c:pt>
              </c:strCache>
            </c:strRef>
          </c:tx>
          <c:spPr>
            <a:solidFill>
              <a:schemeClr val="accent5"/>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Analysis_2!$BD$6:$BF$6</c:f>
              <c:numCache>
                <c:formatCode>0%</c:formatCode>
                <c:ptCount val="3"/>
                <c:pt idx="0">
                  <c:v>2.6315789473684195E-2</c:v>
                </c:pt>
                <c:pt idx="1">
                  <c:v>3.2894736842105241E-2</c:v>
                </c:pt>
                <c:pt idx="2">
                  <c:v>0.11842105263157889</c:v>
                </c:pt>
              </c:numCache>
            </c:numRef>
          </c:val>
          <c:extLst>
            <c:ext xmlns:c16="http://schemas.microsoft.com/office/drawing/2014/chart" uri="{C3380CC4-5D6E-409C-BE32-E72D297353CC}">
              <c16:uniqueId val="{00000004-D31B-49E2-B0C6-BEDAD7CC0FEE}"/>
            </c:ext>
          </c:extLst>
        </c:ser>
        <c:ser>
          <c:idx val="5"/>
          <c:order val="5"/>
          <c:tx>
            <c:strRef>
              <c:f>Analysis_2!$BC$7</c:f>
              <c:strCache>
                <c:ptCount val="1"/>
                <c:pt idx="0">
                  <c:v>other</c:v>
                </c:pt>
              </c:strCache>
            </c:strRef>
          </c:tx>
          <c:spPr>
            <a:solidFill>
              <a:schemeClr val="accent6"/>
            </a:solidFill>
            <a:ln>
              <a:noFill/>
            </a:ln>
            <a:effectLst/>
            <a:scene3d>
              <a:camera prst="orthographicFront"/>
              <a:lightRig rig="threePt" dir="t"/>
            </a:scene3d>
            <a:sp3d prstMaterial="matte">
              <a:bevelT w="63500" h="63500" prst="artDeco"/>
              <a:contourClr>
                <a:srgbClr val="000000"/>
              </a:contourClr>
            </a:sp3d>
          </c:spPr>
          <c:invertIfNegative val="0"/>
          <c:cat>
            <c:strRef>
              <c:f>Analysis_2!$BD$1:$BF$1</c:f>
              <c:strCache>
                <c:ptCount val="3"/>
                <c:pt idx="0">
                  <c:v>Mobile data</c:v>
                </c:pt>
                <c:pt idx="1">
                  <c:v>DSL</c:v>
                </c:pt>
                <c:pt idx="2">
                  <c:v>High-speed Fibre</c:v>
                </c:pt>
              </c:strCache>
            </c:strRef>
          </c:cat>
          <c:val>
            <c:numRef>
              <c:f>Analysis_2!$BD$7:$BF$7</c:f>
              <c:numCache>
                <c:formatCode>0%</c:formatCode>
                <c:ptCount val="3"/>
                <c:pt idx="0">
                  <c:v>0.15460526315789466</c:v>
                </c:pt>
                <c:pt idx="1">
                  <c:v>0.19407894736842096</c:v>
                </c:pt>
                <c:pt idx="2">
                  <c:v>4.2763157894736822E-2</c:v>
                </c:pt>
              </c:numCache>
            </c:numRef>
          </c:val>
          <c:extLst>
            <c:ext xmlns:c16="http://schemas.microsoft.com/office/drawing/2014/chart" uri="{C3380CC4-5D6E-409C-BE32-E72D297353CC}">
              <c16:uniqueId val="{00000005-D31B-49E2-B0C6-BEDAD7CC0FEE}"/>
            </c:ext>
          </c:extLst>
        </c:ser>
        <c:dLbls>
          <c:showLegendKey val="0"/>
          <c:showVal val="0"/>
          <c:showCatName val="0"/>
          <c:showSerName val="0"/>
          <c:showPercent val="0"/>
          <c:showBubbleSize val="0"/>
        </c:dLbls>
        <c:gapWidth val="267"/>
        <c:overlap val="-43"/>
        <c:axId val="623868127"/>
        <c:axId val="623868959"/>
      </c:barChart>
      <c:catAx>
        <c:axId val="623868127"/>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Online Delivery Method</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3868959"/>
        <c:crosses val="autoZero"/>
        <c:auto val="1"/>
        <c:lblAlgn val="ctr"/>
        <c:lblOffset val="100"/>
        <c:noMultiLvlLbl val="0"/>
      </c:catAx>
      <c:valAx>
        <c:axId val="62386895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Proportion of Lecturers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3868127"/>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solidFill>
    <a:ln w="12700" cap="flat" cmpd="sng" algn="ctr">
      <a:solidFill>
        <a:schemeClr val="accent4">
          <a:shade val="50000"/>
        </a:schemeClr>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lt1"/>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Type of Broadband accessed by</a:t>
            </a:r>
            <a:r>
              <a:rPr lang="en-US" baseline="0">
                <a:solidFill>
                  <a:sysClr val="windowText" lastClr="000000"/>
                </a:solidFill>
                <a:latin typeface="Times New Roman" panose="02020603050405020304" pitchFamily="18" charset="0"/>
                <a:cs typeface="Times New Roman" panose="02020603050405020304" pitchFamily="18" charset="0"/>
              </a:rPr>
              <a:t> Students</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lt1"/>
              </a:solidFill>
              <a:latin typeface="+mn-lt"/>
              <a:ea typeface="+mn-ea"/>
              <a:cs typeface="+mn-cs"/>
            </a:defRPr>
          </a:pPr>
          <a:endParaRPr lang="en-US"/>
        </a:p>
      </c:txPr>
    </c:title>
    <c:autoTitleDeleted val="0"/>
    <c:plotArea>
      <c:layout/>
      <c:barChart>
        <c:barDir val="bar"/>
        <c:grouping val="clustered"/>
        <c:varyColors val="0"/>
        <c:ser>
          <c:idx val="0"/>
          <c:order val="0"/>
          <c:tx>
            <c:strRef>
              <c:f>Suggestion1!$B$21</c:f>
              <c:strCache>
                <c:ptCount val="1"/>
                <c:pt idx="0">
                  <c:v>Frequency</c:v>
                </c:pt>
              </c:strCache>
            </c:strRef>
          </c:tx>
          <c:spPr>
            <a:solidFill>
              <a:srgbClr val="00B050"/>
            </a:solidFill>
            <a:ln>
              <a:noFill/>
            </a:ln>
            <a:effectLst/>
            <a:scene3d>
              <a:camera prst="orthographicFront"/>
              <a:lightRig rig="threePt" dir="t"/>
            </a:scene3d>
            <a:sp3d>
              <a:bevelT w="190500" h="38100"/>
            </a:sp3d>
          </c:spPr>
          <c:invertIfNegative val="0"/>
          <c:cat>
            <c:strRef>
              <c:f>Suggestion1!$A$22:$A$33</c:f>
              <c:strCache>
                <c:ptCount val="12"/>
                <c:pt idx="0">
                  <c:v>High-speed Fiber</c:v>
                </c:pt>
                <c:pt idx="1">
                  <c:v>Other</c:v>
                </c:pt>
                <c:pt idx="2">
                  <c:v>DSL</c:v>
                </c:pt>
                <c:pt idx="3">
                  <c:v>Mobile data</c:v>
                </c:pt>
                <c:pt idx="4">
                  <c:v>Mobile data;High-speed Fiber</c:v>
                </c:pt>
                <c:pt idx="5">
                  <c:v>Mobile data;DSL</c:v>
                </c:pt>
                <c:pt idx="6">
                  <c:v>DSL;High-speed Fiber</c:v>
                </c:pt>
                <c:pt idx="7">
                  <c:v>Mobile data;Other</c:v>
                </c:pt>
                <c:pt idx="8">
                  <c:v>High-speed Fiber;Other</c:v>
                </c:pt>
                <c:pt idx="9">
                  <c:v>Mobile data;DSL;High-speed Fiber</c:v>
                </c:pt>
                <c:pt idx="10">
                  <c:v>DSL;Other</c:v>
                </c:pt>
                <c:pt idx="11">
                  <c:v>Mobile data;DSL;Other</c:v>
                </c:pt>
              </c:strCache>
            </c:strRef>
          </c:cat>
          <c:val>
            <c:numRef>
              <c:f>Suggestion1!$B$22:$B$33</c:f>
              <c:numCache>
                <c:formatCode>General</c:formatCode>
                <c:ptCount val="12"/>
                <c:pt idx="0">
                  <c:v>175</c:v>
                </c:pt>
                <c:pt idx="1">
                  <c:v>85</c:v>
                </c:pt>
                <c:pt idx="2">
                  <c:v>79</c:v>
                </c:pt>
                <c:pt idx="3">
                  <c:v>55</c:v>
                </c:pt>
                <c:pt idx="4">
                  <c:v>22</c:v>
                </c:pt>
                <c:pt idx="5">
                  <c:v>10</c:v>
                </c:pt>
                <c:pt idx="6">
                  <c:v>7</c:v>
                </c:pt>
                <c:pt idx="7">
                  <c:v>6</c:v>
                </c:pt>
                <c:pt idx="8">
                  <c:v>3</c:v>
                </c:pt>
                <c:pt idx="9">
                  <c:v>2</c:v>
                </c:pt>
                <c:pt idx="10">
                  <c:v>1</c:v>
                </c:pt>
                <c:pt idx="11">
                  <c:v>1</c:v>
                </c:pt>
              </c:numCache>
            </c:numRef>
          </c:val>
          <c:extLst>
            <c:ext xmlns:c16="http://schemas.microsoft.com/office/drawing/2014/chart" uri="{C3380CC4-5D6E-409C-BE32-E72D297353CC}">
              <c16:uniqueId val="{00000000-3B15-4FF4-AFB5-E05544DF8F95}"/>
            </c:ext>
          </c:extLst>
        </c:ser>
        <c:dLbls>
          <c:showLegendKey val="0"/>
          <c:showVal val="0"/>
          <c:showCatName val="0"/>
          <c:showSerName val="0"/>
          <c:showPercent val="0"/>
          <c:showBubbleSize val="0"/>
        </c:dLbls>
        <c:gapWidth val="247"/>
        <c:axId val="1481721935"/>
        <c:axId val="1481713615"/>
      </c:barChart>
      <c:catAx>
        <c:axId val="148172193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1713615"/>
        <c:crosses val="autoZero"/>
        <c:auto val="1"/>
        <c:lblAlgn val="ctr"/>
        <c:lblOffset val="100"/>
        <c:noMultiLvlLbl val="0"/>
      </c:catAx>
      <c:valAx>
        <c:axId val="148171361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1721935"/>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plotVisOnly val="1"/>
    <c:dispBlanksAs val="gap"/>
    <c:showDLblsOverMax val="0"/>
  </c:chart>
  <c:spPr>
    <a:solidFill>
      <a:schemeClr val="accent4"/>
    </a:solidFill>
    <a:ln w="19050" cap="flat" cmpd="sng" algn="ctr">
      <a:solidFill>
        <a:schemeClr val="lt1"/>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Impact of Workload and Online Fatigue</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Analysis_2!$K$24</c:f>
              <c:strCache>
                <c:ptCount val="1"/>
                <c:pt idx="0">
                  <c:v>No</c:v>
                </c:pt>
              </c:strCache>
            </c:strRef>
          </c:tx>
          <c:spPr>
            <a:solidFill>
              <a:schemeClr val="accent1"/>
            </a:solidFill>
            <a:ln>
              <a:noFill/>
            </a:ln>
            <a:effectLst/>
            <a:scene3d>
              <a:camera prst="orthographicFront"/>
              <a:lightRig rig="threePt" dir="t"/>
            </a:scene3d>
            <a:sp3d prstMaterial="matte">
              <a:bevelT w="63500" h="63500" prst="artDeco"/>
              <a:contourClr>
                <a:srgbClr val="000000"/>
              </a:contourClr>
            </a:sp3d>
          </c:spPr>
          <c:invertIfNegative val="0"/>
          <c:cat>
            <c:strRef>
              <c:f>Analysis_2!$J$31:$J$33</c:f>
              <c:strCache>
                <c:ptCount val="3"/>
                <c:pt idx="0">
                  <c:v>Major</c:v>
                </c:pt>
                <c:pt idx="1">
                  <c:v>Moderate</c:v>
                </c:pt>
                <c:pt idx="2">
                  <c:v>Minor</c:v>
                </c:pt>
              </c:strCache>
            </c:strRef>
          </c:cat>
          <c:val>
            <c:numRef>
              <c:f>Analysis_2!$K$31:$K$33</c:f>
              <c:numCache>
                <c:formatCode>0%</c:formatCode>
                <c:ptCount val="3"/>
                <c:pt idx="0">
                  <c:v>4.9342105263157868E-2</c:v>
                </c:pt>
                <c:pt idx="1">
                  <c:v>0.35855263157894718</c:v>
                </c:pt>
                <c:pt idx="2">
                  <c:v>9.8684210526315735E-2</c:v>
                </c:pt>
              </c:numCache>
            </c:numRef>
          </c:val>
          <c:extLst>
            <c:ext xmlns:c16="http://schemas.microsoft.com/office/drawing/2014/chart" uri="{C3380CC4-5D6E-409C-BE32-E72D297353CC}">
              <c16:uniqueId val="{00000000-5930-4593-8BE4-2D9463F123B6}"/>
            </c:ext>
          </c:extLst>
        </c:ser>
        <c:ser>
          <c:idx val="1"/>
          <c:order val="1"/>
          <c:tx>
            <c:strRef>
              <c:f>Analysis_2!$L$24</c:f>
              <c:strCache>
                <c:ptCount val="1"/>
                <c:pt idx="0">
                  <c:v>Maybe</c:v>
                </c:pt>
              </c:strCache>
            </c:strRef>
          </c:tx>
          <c:spPr>
            <a:solidFill>
              <a:schemeClr val="accent2"/>
            </a:solidFill>
            <a:ln>
              <a:noFill/>
            </a:ln>
            <a:effectLst/>
            <a:scene3d>
              <a:camera prst="orthographicFront"/>
              <a:lightRig rig="threePt" dir="t"/>
            </a:scene3d>
            <a:sp3d prstMaterial="matte">
              <a:bevelT w="63500" h="63500" prst="artDeco"/>
              <a:contourClr>
                <a:srgbClr val="000000"/>
              </a:contourClr>
            </a:sp3d>
          </c:spPr>
          <c:invertIfNegative val="0"/>
          <c:cat>
            <c:strRef>
              <c:f>Analysis_2!$J$31:$J$33</c:f>
              <c:strCache>
                <c:ptCount val="3"/>
                <c:pt idx="0">
                  <c:v>Major</c:v>
                </c:pt>
                <c:pt idx="1">
                  <c:v>Moderate</c:v>
                </c:pt>
                <c:pt idx="2">
                  <c:v>Minor</c:v>
                </c:pt>
              </c:strCache>
            </c:strRef>
          </c:cat>
          <c:val>
            <c:numRef>
              <c:f>Analysis_2!$L$31:$L$33</c:f>
              <c:numCache>
                <c:formatCode>0%</c:formatCode>
                <c:ptCount val="3"/>
                <c:pt idx="0">
                  <c:v>0.13157894736842096</c:v>
                </c:pt>
                <c:pt idx="1">
                  <c:v>8.2236842105263108E-2</c:v>
                </c:pt>
                <c:pt idx="2">
                  <c:v>0</c:v>
                </c:pt>
              </c:numCache>
            </c:numRef>
          </c:val>
          <c:extLst>
            <c:ext xmlns:c16="http://schemas.microsoft.com/office/drawing/2014/chart" uri="{C3380CC4-5D6E-409C-BE32-E72D297353CC}">
              <c16:uniqueId val="{00000001-5930-4593-8BE4-2D9463F123B6}"/>
            </c:ext>
          </c:extLst>
        </c:ser>
        <c:ser>
          <c:idx val="2"/>
          <c:order val="2"/>
          <c:tx>
            <c:strRef>
              <c:f>Analysis_2!$M$24</c:f>
              <c:strCache>
                <c:ptCount val="1"/>
                <c:pt idx="0">
                  <c:v>Yes</c:v>
                </c:pt>
              </c:strCache>
            </c:strRef>
          </c:tx>
          <c:spPr>
            <a:solidFill>
              <a:srgbClr val="00B050"/>
            </a:solidFill>
            <a:ln>
              <a:noFill/>
            </a:ln>
            <a:effectLst/>
            <a:scene3d>
              <a:camera prst="orthographicFront"/>
              <a:lightRig rig="threePt" dir="t"/>
            </a:scene3d>
            <a:sp3d prstMaterial="matte">
              <a:bevelT w="63500" h="63500" prst="artDeco"/>
              <a:contourClr>
                <a:srgbClr val="000000"/>
              </a:contourClr>
            </a:sp3d>
          </c:spPr>
          <c:invertIfNegative val="0"/>
          <c:cat>
            <c:strRef>
              <c:f>Analysis_2!$J$31:$J$33</c:f>
              <c:strCache>
                <c:ptCount val="3"/>
                <c:pt idx="0">
                  <c:v>Major</c:v>
                </c:pt>
                <c:pt idx="1">
                  <c:v>Moderate</c:v>
                </c:pt>
                <c:pt idx="2">
                  <c:v>Minor</c:v>
                </c:pt>
              </c:strCache>
            </c:strRef>
          </c:cat>
          <c:val>
            <c:numRef>
              <c:f>Analysis_2!$M$31:$M$33</c:f>
              <c:numCache>
                <c:formatCode>0%</c:formatCode>
                <c:ptCount val="3"/>
                <c:pt idx="0">
                  <c:v>0.1085526315789473</c:v>
                </c:pt>
                <c:pt idx="1">
                  <c:v>0.1249999999999999</c:v>
                </c:pt>
                <c:pt idx="2">
                  <c:v>4.6052631578947345E-2</c:v>
                </c:pt>
              </c:numCache>
            </c:numRef>
          </c:val>
          <c:extLst>
            <c:ext xmlns:c16="http://schemas.microsoft.com/office/drawing/2014/chart" uri="{C3380CC4-5D6E-409C-BE32-E72D297353CC}">
              <c16:uniqueId val="{00000002-5930-4593-8BE4-2D9463F123B6}"/>
            </c:ext>
          </c:extLst>
        </c:ser>
        <c:dLbls>
          <c:showLegendKey val="0"/>
          <c:showVal val="0"/>
          <c:showCatName val="0"/>
          <c:showSerName val="0"/>
          <c:showPercent val="0"/>
          <c:showBubbleSize val="0"/>
        </c:dLbls>
        <c:gapWidth val="267"/>
        <c:overlap val="-43"/>
        <c:axId val="21667103"/>
        <c:axId val="21667519"/>
      </c:barChart>
      <c:catAx>
        <c:axId val="21667103"/>
        <c:scaling>
          <c:orientation val="minMax"/>
        </c:scaling>
        <c:delete val="0"/>
        <c:axPos val="b"/>
        <c:majorGridlines>
          <c:spPr>
            <a:ln w="9525" cap="flat" cmpd="sng" algn="ctr">
              <a:solidFill>
                <a:schemeClr val="dk1">
                  <a:lumMod val="15000"/>
                  <a:lumOff val="85000"/>
                </a:schemeClr>
              </a:solidFill>
              <a:round/>
            </a:ln>
            <a:effectLst/>
          </c:spPr>
        </c:majorGridlines>
        <c:title>
          <c:tx>
            <c:strRef>
              <c:f>Analysis_2!$J$24</c:f>
              <c:strCache>
                <c:ptCount val="1"/>
                <c:pt idx="0">
                  <c:v>Impact Of Workload</c:v>
                </c:pt>
              </c:strCache>
            </c:strRef>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7519"/>
        <c:crosses val="autoZero"/>
        <c:auto val="1"/>
        <c:lblAlgn val="ctr"/>
        <c:lblOffset val="100"/>
        <c:noMultiLvlLbl val="0"/>
      </c:catAx>
      <c:valAx>
        <c:axId val="2166751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Proportion of Lecturers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7103"/>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solidFill>
    <a:ln w="12700" cap="flat" cmpd="sng" algn="ctr">
      <a:solidFill>
        <a:schemeClr val="accent4">
          <a:shade val="50000"/>
        </a:schemeClr>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Transition Effort by Impact of Workload </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Analysis_2!$K$39</c:f>
              <c:strCache>
                <c:ptCount val="1"/>
                <c:pt idx="0">
                  <c:v>Strongly 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Analysis_2!$J$46:$J$48</c:f>
              <c:strCache>
                <c:ptCount val="3"/>
                <c:pt idx="0">
                  <c:v>Major</c:v>
                </c:pt>
                <c:pt idx="1">
                  <c:v>Moderate</c:v>
                </c:pt>
                <c:pt idx="2">
                  <c:v>Minor</c:v>
                </c:pt>
              </c:strCache>
            </c:strRef>
          </c:cat>
          <c:val>
            <c:numRef>
              <c:f>Analysis_2!$K$46:$K$48</c:f>
              <c:numCache>
                <c:formatCode>0%</c:formatCode>
                <c:ptCount val="3"/>
                <c:pt idx="0">
                  <c:v>0.10416666666666662</c:v>
                </c:pt>
                <c:pt idx="1">
                  <c:v>0.19736842105263147</c:v>
                </c:pt>
                <c:pt idx="2">
                  <c:v>7.236842105263154E-2</c:v>
                </c:pt>
              </c:numCache>
            </c:numRef>
          </c:val>
          <c:extLst>
            <c:ext xmlns:c16="http://schemas.microsoft.com/office/drawing/2014/chart" uri="{C3380CC4-5D6E-409C-BE32-E72D297353CC}">
              <c16:uniqueId val="{00000000-3BC6-40DE-8AE2-5DB8A55F73A3}"/>
            </c:ext>
          </c:extLst>
        </c:ser>
        <c:ser>
          <c:idx val="1"/>
          <c:order val="1"/>
          <c:tx>
            <c:strRef>
              <c:f>Analysis_2!$L$39</c:f>
              <c:strCache>
                <c:ptCount val="1"/>
                <c:pt idx="0">
                  <c:v>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Analysis_2!$J$46:$J$48</c:f>
              <c:strCache>
                <c:ptCount val="3"/>
                <c:pt idx="0">
                  <c:v>Major</c:v>
                </c:pt>
                <c:pt idx="1">
                  <c:v>Moderate</c:v>
                </c:pt>
                <c:pt idx="2">
                  <c:v>Minor</c:v>
                </c:pt>
              </c:strCache>
            </c:strRef>
          </c:cat>
          <c:val>
            <c:numRef>
              <c:f>Analysis_2!$L$46:$L$48</c:f>
              <c:numCache>
                <c:formatCode>0%</c:formatCode>
                <c:ptCount val="3"/>
                <c:pt idx="0">
                  <c:v>0.14035087719298237</c:v>
                </c:pt>
                <c:pt idx="1">
                  <c:v>0.31249999999999978</c:v>
                </c:pt>
                <c:pt idx="2">
                  <c:v>4.9342105263157868E-2</c:v>
                </c:pt>
              </c:numCache>
            </c:numRef>
          </c:val>
          <c:extLst>
            <c:ext xmlns:c16="http://schemas.microsoft.com/office/drawing/2014/chart" uri="{C3380CC4-5D6E-409C-BE32-E72D297353CC}">
              <c16:uniqueId val="{00000001-3BC6-40DE-8AE2-5DB8A55F73A3}"/>
            </c:ext>
          </c:extLst>
        </c:ser>
        <c:ser>
          <c:idx val="2"/>
          <c:order val="2"/>
          <c:tx>
            <c:strRef>
              <c:f>Analysis_2!$M$39</c:f>
              <c:strCache>
                <c:ptCount val="1"/>
                <c:pt idx="0">
                  <c:v>Disagree</c:v>
                </c:pt>
              </c:strCache>
            </c:strRef>
          </c:tx>
          <c:spPr>
            <a:solidFill>
              <a:srgbClr val="00B05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Analysis_2!$J$46:$J$48</c:f>
              <c:strCache>
                <c:ptCount val="3"/>
                <c:pt idx="0">
                  <c:v>Major</c:v>
                </c:pt>
                <c:pt idx="1">
                  <c:v>Moderate</c:v>
                </c:pt>
                <c:pt idx="2">
                  <c:v>Minor</c:v>
                </c:pt>
              </c:strCache>
            </c:strRef>
          </c:cat>
          <c:val>
            <c:numRef>
              <c:f>Analysis_2!$M$46:$M$48</c:f>
              <c:numCache>
                <c:formatCode>0%</c:formatCode>
                <c:ptCount val="3"/>
                <c:pt idx="0">
                  <c:v>4.4956140350877166E-2</c:v>
                </c:pt>
                <c:pt idx="1">
                  <c:v>5.5921052631578913E-2</c:v>
                </c:pt>
                <c:pt idx="2">
                  <c:v>2.3026315789473673E-2</c:v>
                </c:pt>
              </c:numCache>
            </c:numRef>
          </c:val>
          <c:extLst>
            <c:ext xmlns:c16="http://schemas.microsoft.com/office/drawing/2014/chart" uri="{C3380CC4-5D6E-409C-BE32-E72D297353CC}">
              <c16:uniqueId val="{00000002-3BC6-40DE-8AE2-5DB8A55F73A3}"/>
            </c:ext>
          </c:extLst>
        </c:ser>
        <c:dLbls>
          <c:showLegendKey val="0"/>
          <c:showVal val="0"/>
          <c:showCatName val="0"/>
          <c:showSerName val="0"/>
          <c:showPercent val="0"/>
          <c:showBubbleSize val="0"/>
        </c:dLbls>
        <c:gapWidth val="100"/>
        <c:overlap val="-24"/>
        <c:axId val="21667103"/>
        <c:axId val="21667519"/>
      </c:barChart>
      <c:catAx>
        <c:axId val="21667103"/>
        <c:scaling>
          <c:orientation val="minMax"/>
        </c:scaling>
        <c:delete val="0"/>
        <c:axPos val="b"/>
        <c:title>
          <c:tx>
            <c:strRef>
              <c:f>Analysis_2!$K$38</c:f>
              <c:strCache>
                <c:ptCount val="1"/>
                <c:pt idx="0">
                  <c:v>Ease of Starting Online Learning</c:v>
                </c:pt>
              </c:strCache>
            </c:strRef>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7519"/>
        <c:crosses val="autoZero"/>
        <c:auto val="1"/>
        <c:lblAlgn val="ctr"/>
        <c:lblOffset val="100"/>
        <c:noMultiLvlLbl val="0"/>
      </c:catAx>
      <c:valAx>
        <c:axId val="21667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Proportion of Lecturers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7103"/>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Efficiency and Ease of Transition to Online Learning</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Analysis_1!$AR$2</c:f>
              <c:strCache>
                <c:ptCount val="1"/>
                <c:pt idx="0">
                  <c:v>Total</c:v>
                </c:pt>
              </c:strCache>
            </c:strRef>
          </c:tx>
          <c:spPr>
            <a:solidFill>
              <a:schemeClr val="accent1"/>
            </a:solidFill>
            <a:ln>
              <a:noFill/>
            </a:ln>
            <a:effectLst/>
            <a:scene3d>
              <a:camera prst="orthographicFront"/>
              <a:lightRig rig="threePt" dir="t"/>
            </a:scene3d>
            <a:sp3d prstMaterial="matte">
              <a:bevelT w="63500" h="63500" prst="artDeco"/>
              <a:contourClr>
                <a:srgbClr val="000000"/>
              </a:contourClr>
            </a:sp3d>
          </c:spPr>
          <c:invertIfNegative val="0"/>
          <c:dLbls>
            <c:delete val="1"/>
          </c:dLbls>
          <c:cat>
            <c:strRef>
              <c:f>Analysis_1!$AQ$3:$AQ$5</c:f>
              <c:strCache>
                <c:ptCount val="3"/>
                <c:pt idx="0">
                  <c:v>Strongly Agree</c:v>
                </c:pt>
                <c:pt idx="1">
                  <c:v>Agree</c:v>
                </c:pt>
                <c:pt idx="2">
                  <c:v>Disagree</c:v>
                </c:pt>
              </c:strCache>
            </c:strRef>
          </c:cat>
          <c:val>
            <c:numRef>
              <c:f>Analysis_1!$AR$3:$AR$5</c:f>
              <c:numCache>
                <c:formatCode>0%</c:formatCode>
                <c:ptCount val="3"/>
                <c:pt idx="0">
                  <c:v>0.38703947368421027</c:v>
                </c:pt>
                <c:pt idx="1">
                  <c:v>0.52302631578947345</c:v>
                </c:pt>
                <c:pt idx="2">
                  <c:v>9.7631578947368375E-2</c:v>
                </c:pt>
              </c:numCache>
            </c:numRef>
          </c:val>
          <c:extLst>
            <c:ext xmlns:c16="http://schemas.microsoft.com/office/drawing/2014/chart" uri="{C3380CC4-5D6E-409C-BE32-E72D297353CC}">
              <c16:uniqueId val="{00000000-85E7-4555-8B8C-36021AA098F3}"/>
            </c:ext>
          </c:extLst>
        </c:ser>
        <c:dLbls>
          <c:dLblPos val="inEnd"/>
          <c:showLegendKey val="0"/>
          <c:showVal val="1"/>
          <c:showCatName val="0"/>
          <c:showSerName val="0"/>
          <c:showPercent val="0"/>
          <c:showBubbleSize val="0"/>
        </c:dLbls>
        <c:gapWidth val="247"/>
        <c:axId val="21666271"/>
        <c:axId val="13576415"/>
      </c:barChart>
      <c:lineChart>
        <c:grouping val="standard"/>
        <c:varyColors val="0"/>
        <c:ser>
          <c:idx val="1"/>
          <c:order val="1"/>
          <c:tx>
            <c:strRef>
              <c:f>Analysis_1!$AS$2</c:f>
              <c:strCache>
                <c:ptCount val="1"/>
                <c:pt idx="0">
                  <c:v>Efficiency</c:v>
                </c:pt>
              </c:strCache>
            </c:strRef>
          </c:tx>
          <c:spPr>
            <a:ln w="22225" cap="rnd">
              <a:solidFill>
                <a:schemeClr val="accent2"/>
              </a:solidFill>
              <a:round/>
            </a:ln>
            <a:effectLst/>
          </c:spPr>
          <c:marker>
            <c:symbol val="none"/>
          </c:marker>
          <c:cat>
            <c:strRef>
              <c:f>Analysis_1!$AQ$3:$AQ$5</c:f>
              <c:strCache>
                <c:ptCount val="3"/>
                <c:pt idx="0">
                  <c:v>Strongly Agree</c:v>
                </c:pt>
                <c:pt idx="1">
                  <c:v>Agree</c:v>
                </c:pt>
                <c:pt idx="2">
                  <c:v>Disagree</c:v>
                </c:pt>
              </c:strCache>
            </c:strRef>
          </c:cat>
          <c:val>
            <c:numRef>
              <c:f>Analysis_1!$AS$3:$AS$5</c:f>
              <c:numCache>
                <c:formatCode>0.00</c:formatCode>
                <c:ptCount val="3"/>
                <c:pt idx="0">
                  <c:v>0.42532365597355348</c:v>
                </c:pt>
                <c:pt idx="1">
                  <c:v>0.38505365024839788</c:v>
                </c:pt>
                <c:pt idx="2">
                  <c:v>0.18962269377804866</c:v>
                </c:pt>
              </c:numCache>
            </c:numRef>
          </c:val>
          <c:smooth val="0"/>
          <c:extLst>
            <c:ext xmlns:c16="http://schemas.microsoft.com/office/drawing/2014/chart" uri="{C3380CC4-5D6E-409C-BE32-E72D297353CC}">
              <c16:uniqueId val="{00000001-85E7-4555-8B8C-36021AA098F3}"/>
            </c:ext>
          </c:extLst>
        </c:ser>
        <c:dLbls>
          <c:showLegendKey val="0"/>
          <c:showVal val="0"/>
          <c:showCatName val="0"/>
          <c:showSerName val="0"/>
          <c:showPercent val="0"/>
          <c:showBubbleSize val="0"/>
        </c:dLbls>
        <c:marker val="1"/>
        <c:smooth val="0"/>
        <c:axId val="826089535"/>
        <c:axId val="826065407"/>
      </c:lineChart>
      <c:catAx>
        <c:axId val="21666271"/>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Agree/Disagree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76415"/>
        <c:crosses val="autoZero"/>
        <c:auto val="1"/>
        <c:lblAlgn val="ctr"/>
        <c:lblOffset val="100"/>
        <c:noMultiLvlLbl val="0"/>
      </c:catAx>
      <c:valAx>
        <c:axId val="13576415"/>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Proportion</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6271"/>
        <c:crosses val="autoZero"/>
        <c:crossBetween val="between"/>
      </c:valAx>
      <c:valAx>
        <c:axId val="826065407"/>
        <c:scaling>
          <c:orientation val="minMax"/>
        </c:scaling>
        <c:delete val="0"/>
        <c:axPos val="r"/>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Efficiency Weight</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6089535"/>
        <c:crosses val="max"/>
        <c:crossBetween val="between"/>
      </c:valAx>
      <c:catAx>
        <c:axId val="826089535"/>
        <c:scaling>
          <c:orientation val="minMax"/>
        </c:scaling>
        <c:delete val="1"/>
        <c:axPos val="b"/>
        <c:numFmt formatCode="General" sourceLinked="1"/>
        <c:majorTickMark val="out"/>
        <c:minorTickMark val="none"/>
        <c:tickLblPos val="nextTo"/>
        <c:crossAx val="826065407"/>
        <c:crosses val="autoZero"/>
        <c:auto val="1"/>
        <c:lblAlgn val="ctr"/>
        <c:lblOffset val="100"/>
        <c:noMultiLvlLbl val="0"/>
      </c:cat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Efficacy by Attendance</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Analysis_1!$BG$34:$BG$37</c:f>
              <c:strCache>
                <c:ptCount val="4"/>
                <c:pt idx="0">
                  <c:v>1.350789715</c:v>
                </c:pt>
                <c:pt idx="1">
                  <c:v>1.342497262</c:v>
                </c:pt>
                <c:pt idx="2">
                  <c:v>1.032363636</c:v>
                </c:pt>
                <c:pt idx="3">
                  <c:v>0.618181818</c:v>
                </c:pt>
              </c:strCache>
            </c:strRef>
          </c:tx>
          <c:spPr>
            <a:solidFill>
              <a:schemeClr val="accent1"/>
            </a:solidFill>
            <a:ln>
              <a:noFill/>
            </a:ln>
            <a:effectLst/>
            <a:scene3d>
              <a:camera prst="orthographicFront"/>
              <a:lightRig rig="threePt" dir="t"/>
            </a:scene3d>
            <a:sp3d prstMaterial="matte">
              <a:bevelT w="63500" h="63500" prst="artDeco"/>
              <a:contourClr>
                <a:srgbClr val="000000"/>
              </a:contourClr>
            </a:sp3d>
          </c:spPr>
          <c:invertIfNegative val="0"/>
          <c:cat>
            <c:strRef>
              <c:f>Analysis_1!$BA$34:$BA$37</c:f>
              <c:strCache>
                <c:ptCount val="4"/>
                <c:pt idx="0">
                  <c:v>91-100%</c:v>
                </c:pt>
                <c:pt idx="1">
                  <c:v>81-90%</c:v>
                </c:pt>
                <c:pt idx="2">
                  <c:v>71-80%</c:v>
                </c:pt>
                <c:pt idx="3">
                  <c:v>&lt; 71%</c:v>
                </c:pt>
              </c:strCache>
            </c:strRef>
          </c:cat>
          <c:val>
            <c:numRef>
              <c:f>Analysis_1!$BG$34:$BG$37</c:f>
              <c:numCache>
                <c:formatCode>General</c:formatCode>
                <c:ptCount val="4"/>
                <c:pt idx="0">
                  <c:v>1.3507897153351702</c:v>
                </c:pt>
                <c:pt idx="1">
                  <c:v>1.3424972617743705</c:v>
                </c:pt>
                <c:pt idx="2">
                  <c:v>1.0323636363636364</c:v>
                </c:pt>
                <c:pt idx="3">
                  <c:v>0.61818181818181817</c:v>
                </c:pt>
              </c:numCache>
            </c:numRef>
          </c:val>
          <c:extLst>
            <c:ext xmlns:c16="http://schemas.microsoft.com/office/drawing/2014/chart" uri="{C3380CC4-5D6E-409C-BE32-E72D297353CC}">
              <c16:uniqueId val="{00000000-C98B-48F8-BE52-51620296F78D}"/>
            </c:ext>
          </c:extLst>
        </c:ser>
        <c:dLbls>
          <c:showLegendKey val="0"/>
          <c:showVal val="0"/>
          <c:showCatName val="0"/>
          <c:showSerName val="0"/>
          <c:showPercent val="0"/>
          <c:showBubbleSize val="0"/>
        </c:dLbls>
        <c:gapWidth val="267"/>
        <c:overlap val="-43"/>
        <c:axId val="350657248"/>
        <c:axId val="350662240"/>
      </c:barChart>
      <c:catAx>
        <c:axId val="3506572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Attendance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0662240"/>
        <c:crosses val="autoZero"/>
        <c:auto val="1"/>
        <c:lblAlgn val="ctr"/>
        <c:lblOffset val="100"/>
        <c:noMultiLvlLbl val="0"/>
      </c:catAx>
      <c:valAx>
        <c:axId val="35066224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Efficacy</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0657248"/>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solidFill>
    <a:ln w="12700" cap="flat" cmpd="sng" algn="ctr">
      <a:solidFill>
        <a:schemeClr val="accent4">
          <a:shade val="50000"/>
        </a:schemeClr>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solidFill>
                  <a:sysClr val="windowText" lastClr="000000"/>
                </a:solidFill>
                <a:latin typeface="Times New Roman" panose="02020603050405020304" pitchFamily="18" charset="0"/>
                <a:cs typeface="Times New Roman" panose="02020603050405020304" pitchFamily="18" charset="0"/>
              </a:rPr>
              <a:t>Faculty and Teaching Experience</a:t>
            </a:r>
          </a:p>
        </c:rich>
      </c:tx>
      <c:overlay val="0"/>
      <c:spPr>
        <a:noFill/>
        <a:ln>
          <a:noFill/>
        </a:ln>
        <a:effectLst/>
      </c:spPr>
      <c:txPr>
        <a:bodyPr rot="0" spcFirstLastPara="1" vertOverflow="ellipsis" vert="horz" wrap="square" anchor="ctr" anchorCtr="1"/>
        <a:lstStyle/>
        <a:p>
          <a:pPr>
            <a:defRPr sz="14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2498958847856195E-2"/>
          <c:y val="0.12435897435897436"/>
          <c:w val="0.91044077054943773"/>
          <c:h val="0.68898714583753962"/>
        </c:manualLayout>
      </c:layout>
      <c:barChart>
        <c:barDir val="col"/>
        <c:grouping val="clustered"/>
        <c:varyColors val="0"/>
        <c:ser>
          <c:idx val="0"/>
          <c:order val="0"/>
          <c:tx>
            <c:strRef>
              <c:f>'Teaching experience'!$C$36</c:f>
              <c:strCache>
                <c:ptCount val="1"/>
                <c:pt idx="0">
                  <c:v>FAS</c:v>
                </c:pt>
              </c:strCache>
            </c:strRef>
          </c:tx>
          <c:spPr>
            <a:solidFill>
              <a:srgbClr val="00B05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'Teaching experience'!$A$37:$A$40</c:f>
              <c:strCache>
                <c:ptCount val="4"/>
                <c:pt idx="0">
                  <c:v>0 - 5 years</c:v>
                </c:pt>
                <c:pt idx="1">
                  <c:v>6 - 10 years</c:v>
                </c:pt>
                <c:pt idx="2">
                  <c:v>11 - 15 years</c:v>
                </c:pt>
                <c:pt idx="3">
                  <c:v>16+ years</c:v>
                </c:pt>
              </c:strCache>
            </c:strRef>
          </c:cat>
          <c:val>
            <c:numRef>
              <c:f>'Teaching experience'!$C$37:$C$40</c:f>
              <c:numCache>
                <c:formatCode>General</c:formatCode>
                <c:ptCount val="4"/>
                <c:pt idx="0">
                  <c:v>1</c:v>
                </c:pt>
                <c:pt idx="1">
                  <c:v>1</c:v>
                </c:pt>
                <c:pt idx="2">
                  <c:v>1</c:v>
                </c:pt>
                <c:pt idx="3">
                  <c:v>4</c:v>
                </c:pt>
              </c:numCache>
            </c:numRef>
          </c:val>
          <c:extLst>
            <c:ext xmlns:c16="http://schemas.microsoft.com/office/drawing/2014/chart" uri="{C3380CC4-5D6E-409C-BE32-E72D297353CC}">
              <c16:uniqueId val="{00000000-6503-405F-A55F-D92086AD1EAC}"/>
            </c:ext>
          </c:extLst>
        </c:ser>
        <c:ser>
          <c:idx val="1"/>
          <c:order val="1"/>
          <c:tx>
            <c:strRef>
              <c:f>'Teaching experience'!$D$36</c:f>
              <c:strCache>
                <c:ptCount val="1"/>
                <c:pt idx="0">
                  <c:v>FOE</c:v>
                </c:pt>
              </c:strCache>
            </c:strRef>
          </c:tx>
          <c:spPr>
            <a:solidFill>
              <a:srgbClr val="FFFF0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'Teaching experience'!$A$37:$A$40</c:f>
              <c:strCache>
                <c:ptCount val="4"/>
                <c:pt idx="0">
                  <c:v>0 - 5 years</c:v>
                </c:pt>
                <c:pt idx="1">
                  <c:v>6 - 10 years</c:v>
                </c:pt>
                <c:pt idx="2">
                  <c:v>11 - 15 years</c:v>
                </c:pt>
                <c:pt idx="3">
                  <c:v>16+ years</c:v>
                </c:pt>
              </c:strCache>
            </c:strRef>
          </c:cat>
          <c:val>
            <c:numRef>
              <c:f>'Teaching experience'!$D$37:$D$40</c:f>
              <c:numCache>
                <c:formatCode>General</c:formatCode>
                <c:ptCount val="4"/>
                <c:pt idx="0">
                  <c:v>1</c:v>
                </c:pt>
                <c:pt idx="1">
                  <c:v>1</c:v>
                </c:pt>
                <c:pt idx="2">
                  <c:v>0</c:v>
                </c:pt>
                <c:pt idx="3">
                  <c:v>1</c:v>
                </c:pt>
              </c:numCache>
            </c:numRef>
          </c:val>
          <c:extLst>
            <c:ext xmlns:c16="http://schemas.microsoft.com/office/drawing/2014/chart" uri="{C3380CC4-5D6E-409C-BE32-E72D297353CC}">
              <c16:uniqueId val="{00000001-6503-405F-A55F-D92086AD1EAC}"/>
            </c:ext>
          </c:extLst>
        </c:ser>
        <c:ser>
          <c:idx val="2"/>
          <c:order val="2"/>
          <c:tx>
            <c:strRef>
              <c:f>'Teaching experience'!$E$36</c:f>
              <c:strCache>
                <c:ptCount val="1"/>
                <c:pt idx="0">
                  <c:v>General Studies</c:v>
                </c:pt>
              </c:strCache>
            </c:strRef>
          </c:tx>
          <c:spPr>
            <a:solidFill>
              <a:srgbClr val="00B0F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dPt>
            <c:idx val="2"/>
            <c:invertIfNegative val="0"/>
            <c:bubble3D val="0"/>
            <c:spPr>
              <a:solidFill>
                <a:srgbClr val="00B0F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4-6503-405F-A55F-D92086AD1EAC}"/>
              </c:ext>
            </c:extLst>
          </c:dPt>
          <c:cat>
            <c:strRef>
              <c:f>'Teaching experience'!$A$37:$A$40</c:f>
              <c:strCache>
                <c:ptCount val="4"/>
                <c:pt idx="0">
                  <c:v>0 - 5 years</c:v>
                </c:pt>
                <c:pt idx="1">
                  <c:v>6 - 10 years</c:v>
                </c:pt>
                <c:pt idx="2">
                  <c:v>11 - 15 years</c:v>
                </c:pt>
                <c:pt idx="3">
                  <c:v>16+ years</c:v>
                </c:pt>
              </c:strCache>
            </c:strRef>
          </c:cat>
          <c:val>
            <c:numRef>
              <c:f>'Teaching experience'!$E$37:$E$40</c:f>
              <c:numCache>
                <c:formatCode>General</c:formatCode>
                <c:ptCount val="4"/>
                <c:pt idx="0">
                  <c:v>0</c:v>
                </c:pt>
                <c:pt idx="1">
                  <c:v>0</c:v>
                </c:pt>
                <c:pt idx="2">
                  <c:v>1</c:v>
                </c:pt>
                <c:pt idx="3">
                  <c:v>0</c:v>
                </c:pt>
              </c:numCache>
            </c:numRef>
          </c:val>
          <c:extLst>
            <c:ext xmlns:c16="http://schemas.microsoft.com/office/drawing/2014/chart" uri="{C3380CC4-5D6E-409C-BE32-E72D297353CC}">
              <c16:uniqueId val="{00000002-6503-405F-A55F-D92086AD1EAC}"/>
            </c:ext>
          </c:extLst>
        </c:ser>
        <c:dLbls>
          <c:showLegendKey val="0"/>
          <c:showVal val="0"/>
          <c:showCatName val="0"/>
          <c:showSerName val="0"/>
          <c:showPercent val="0"/>
          <c:showBubbleSize val="0"/>
        </c:dLbls>
        <c:gapWidth val="267"/>
        <c:overlap val="-43"/>
        <c:axId val="1152747200"/>
        <c:axId val="1152740960"/>
      </c:barChart>
      <c:catAx>
        <c:axId val="11527472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2740960"/>
        <c:crosses val="autoZero"/>
        <c:auto val="1"/>
        <c:lblAlgn val="ctr"/>
        <c:lblOffset val="100"/>
        <c:noMultiLvlLbl val="0"/>
      </c:catAx>
      <c:valAx>
        <c:axId val="11527409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2747200"/>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[Official Charts.xlsx]Sheet18!PivotTable189</c:name>
    <c:fmtId val="-1"/>
  </c:pivotSource>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Age Range brokendown by Sex</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Sheet18!$C$16</c:f>
              <c:strCache>
                <c:ptCount val="1"/>
                <c:pt idx="0">
                  <c:v>Total</c:v>
                </c:pt>
              </c:strCache>
            </c:strRef>
          </c:tx>
          <c:spPr>
            <a:solidFill>
              <a:srgbClr val="00B05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dPt>
            <c:idx val="1"/>
            <c:invertIfNegative val="0"/>
            <c:bubble3D val="0"/>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0-3809-4609-A83F-08054221144F}"/>
              </c:ext>
            </c:extLst>
          </c:dPt>
          <c:dPt>
            <c:idx val="3"/>
            <c:invertIfNegative val="0"/>
            <c:bubble3D val="0"/>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1-3809-4609-A83F-08054221144F}"/>
              </c:ext>
            </c:extLst>
          </c:dPt>
          <c:dPt>
            <c:idx val="5"/>
            <c:invertIfNegative val="0"/>
            <c:bubble3D val="0"/>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2-3809-4609-A83F-08054221144F}"/>
              </c:ext>
            </c:extLst>
          </c:dPt>
          <c:dPt>
            <c:idx val="8"/>
            <c:invertIfNegative val="0"/>
            <c:bubble3D val="0"/>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3-3809-4609-A83F-08054221144F}"/>
              </c:ext>
            </c:extLst>
          </c:dPt>
          <c:dPt>
            <c:idx val="9"/>
            <c:invertIfNegative val="0"/>
            <c:bubble3D val="0"/>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4-3809-4609-A83F-08054221144F}"/>
              </c:ext>
            </c:extLst>
          </c:dPt>
          <c:cat>
            <c:multiLvlStrRef>
              <c:f>Sheet18!$A$17:$B$26</c:f>
              <c:multiLvlStrCache>
                <c:ptCount val="10"/>
                <c:lvl>
                  <c:pt idx="0">
                    <c:v>Female</c:v>
                  </c:pt>
                  <c:pt idx="1">
                    <c:v>Male</c:v>
                  </c:pt>
                  <c:pt idx="2">
                    <c:v>Female</c:v>
                  </c:pt>
                  <c:pt idx="3">
                    <c:v>Male</c:v>
                  </c:pt>
                  <c:pt idx="4">
                    <c:v>Female</c:v>
                  </c:pt>
                  <c:pt idx="5">
                    <c:v>Male</c:v>
                  </c:pt>
                  <c:pt idx="6">
                    <c:v>Female</c:v>
                  </c:pt>
                  <c:pt idx="7">
                    <c:v>Female</c:v>
                  </c:pt>
                  <c:pt idx="8">
                    <c:v>Male</c:v>
                  </c:pt>
                  <c:pt idx="9">
                    <c:v>Male</c:v>
                  </c:pt>
                </c:lvl>
                <c:lvl>
                  <c:pt idx="0">
                    <c:v>15 - 20</c:v>
                  </c:pt>
                  <c:pt idx="2">
                    <c:v>21 - 29</c:v>
                  </c:pt>
                  <c:pt idx="4">
                    <c:v>30 - 39</c:v>
                  </c:pt>
                  <c:pt idx="6">
                    <c:v>40 - 49</c:v>
                  </c:pt>
                  <c:pt idx="7">
                    <c:v>50 - 59</c:v>
                  </c:pt>
                  <c:pt idx="9">
                    <c:v>60+</c:v>
                  </c:pt>
                </c:lvl>
              </c:multiLvlStrCache>
            </c:multiLvlStrRef>
          </c:cat>
          <c:val>
            <c:numRef>
              <c:f>Sheet18!$C$17:$C$26</c:f>
              <c:numCache>
                <c:formatCode>General</c:formatCode>
                <c:ptCount val="10"/>
                <c:pt idx="0">
                  <c:v>303</c:v>
                </c:pt>
                <c:pt idx="1">
                  <c:v>83</c:v>
                </c:pt>
                <c:pt idx="2">
                  <c:v>65</c:v>
                </c:pt>
                <c:pt idx="3">
                  <c:v>13</c:v>
                </c:pt>
                <c:pt idx="4">
                  <c:v>20</c:v>
                </c:pt>
                <c:pt idx="5">
                  <c:v>1</c:v>
                </c:pt>
                <c:pt idx="6">
                  <c:v>3</c:v>
                </c:pt>
                <c:pt idx="7">
                  <c:v>1</c:v>
                </c:pt>
                <c:pt idx="8">
                  <c:v>1</c:v>
                </c:pt>
                <c:pt idx="9">
                  <c:v>1</c:v>
                </c:pt>
              </c:numCache>
            </c:numRef>
          </c:val>
          <c:extLst>
            <c:ext xmlns:c16="http://schemas.microsoft.com/office/drawing/2014/chart" uri="{C3380CC4-5D6E-409C-BE32-E72D297353CC}">
              <c16:uniqueId val="{00000000-D07C-404F-9AF3-9BE411AA3329}"/>
            </c:ext>
          </c:extLst>
        </c:ser>
        <c:dLbls>
          <c:showLegendKey val="0"/>
          <c:showVal val="0"/>
          <c:showCatName val="0"/>
          <c:showSerName val="0"/>
          <c:showPercent val="0"/>
          <c:showBubbleSize val="0"/>
        </c:dLbls>
        <c:gapWidth val="267"/>
        <c:overlap val="-43"/>
        <c:axId val="1170820464"/>
        <c:axId val="1170823792"/>
      </c:barChart>
      <c:catAx>
        <c:axId val="11708204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Age Range and Sex</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0823792"/>
        <c:crosses val="autoZero"/>
        <c:auto val="1"/>
        <c:lblAlgn val="ctr"/>
        <c:lblOffset val="100"/>
        <c:noMultiLvlLbl val="0"/>
      </c:catAx>
      <c:valAx>
        <c:axId val="11708237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Frequency</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0820464"/>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Lecturers' use of Educational Technologies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50"/>
            </a:soli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Analysis_1!$AD$2:$AD$7</c:f>
              <c:numCache>
                <c:formatCode>0%</c:formatCode>
                <c:ptCount val="6"/>
                <c:pt idx="0">
                  <c:v>0.79934210526315774</c:v>
                </c:pt>
                <c:pt idx="1">
                  <c:v>0.93092105263157865</c:v>
                </c:pt>
                <c:pt idx="2">
                  <c:v>0.53947368421052588</c:v>
                </c:pt>
                <c:pt idx="3">
                  <c:v>0.332236842105263</c:v>
                </c:pt>
                <c:pt idx="4">
                  <c:v>0.21052631578947356</c:v>
                </c:pt>
                <c:pt idx="5">
                  <c:v>6.9078947368421018E-2</c:v>
                </c:pt>
              </c:numCache>
            </c:numRef>
          </c:val>
          <c:extLst>
            <c:ext xmlns:c16="http://schemas.microsoft.com/office/drawing/2014/chart" uri="{C3380CC4-5D6E-409C-BE32-E72D297353CC}">
              <c16:uniqueId val="{00000000-51AA-4654-9E96-7234104A710E}"/>
            </c:ext>
          </c:extLst>
        </c:ser>
        <c:dLbls>
          <c:showLegendKey val="0"/>
          <c:showVal val="0"/>
          <c:showCatName val="0"/>
          <c:showSerName val="0"/>
          <c:showPercent val="0"/>
          <c:showBubbleSize val="0"/>
        </c:dLbls>
        <c:gapWidth val="219"/>
        <c:overlap val="-27"/>
        <c:axId val="185938751"/>
        <c:axId val="185611679"/>
      </c:barChart>
      <c:catAx>
        <c:axId val="185938751"/>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Technology Used</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611679"/>
        <c:crosses val="autoZero"/>
        <c:auto val="1"/>
        <c:lblAlgn val="ctr"/>
        <c:lblOffset val="100"/>
        <c:noMultiLvlLbl val="0"/>
      </c:catAx>
      <c:valAx>
        <c:axId val="185611679"/>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Proportion of Lecturers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938751"/>
        <c:crosses val="autoZero"/>
        <c:crossBetween val="between"/>
      </c:valAx>
      <c:spPr>
        <a:pattFill prst="pct10">
          <a:fgClr>
            <a:sysClr val="windowText" lastClr="000000"/>
          </a:fgClr>
          <a:bgClr>
            <a:schemeClr val="bg1">
              <a:lumMod val="50000"/>
            </a:schemeClr>
          </a:bgClr>
        </a:pattFill>
        <a:ln w="6350" cap="flat" cmpd="sng" algn="ctr">
          <a:solidFill>
            <a:schemeClr val="dk1"/>
          </a:solidFill>
          <a:prstDash val="solid"/>
          <a:miter lim="800000"/>
        </a:ln>
        <a:effectLst/>
        <a:scene3d>
          <a:camera prst="orthographicFront"/>
          <a:lightRig rig="threePt" dir="t"/>
        </a:scene3d>
        <a:sp3d>
          <a:bevelT w="152400" h="50800" prst="softRound"/>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Ease of Transition to Educational Technology</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50"/>
            </a:solidFill>
            <a:ln>
              <a:noFill/>
            </a:ln>
            <a:effectLst/>
            <a:scene3d>
              <a:camera prst="orthographicFront"/>
              <a:lightRig rig="threePt" dir="t"/>
            </a:scene3d>
            <a:sp3d prstMaterial="matte">
              <a:bevelT w="63500" h="63500" prst="artDeco"/>
              <a:contourClr>
                <a:srgbClr val="000000"/>
              </a:contourClr>
            </a:sp3d>
          </c:spPr>
          <c:invertIfNegative val="0"/>
          <c:dPt>
            <c:idx val="1"/>
            <c:invertIfNegative val="0"/>
            <c:bubble3D val="0"/>
            <c:spPr>
              <a:solidFill>
                <a:srgbClr val="FFC0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0-88E5-4B9B-8887-B8DDC200C09A}"/>
              </c:ext>
            </c:extLst>
          </c:dPt>
          <c:dPt>
            <c:idx val="2"/>
            <c:invertIfNegative val="0"/>
            <c:bubble3D val="0"/>
            <c:spPr>
              <a:solidFill>
                <a:srgbClr val="FF0000"/>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1-88E5-4B9B-8887-B8DDC200C09A}"/>
              </c:ext>
            </c:extLst>
          </c:dPt>
          <c:dLbls>
            <c:delete val="1"/>
          </c:dLbls>
          <c:cat>
            <c:strRef>
              <c:f>Analysis_1!$AQ$3:$AQ$5</c:f>
              <c:strCache>
                <c:ptCount val="3"/>
                <c:pt idx="0">
                  <c:v>Strongly Agree</c:v>
                </c:pt>
                <c:pt idx="1">
                  <c:v>Agree</c:v>
                </c:pt>
                <c:pt idx="2">
                  <c:v>Disagree</c:v>
                </c:pt>
              </c:strCache>
            </c:strRef>
          </c:cat>
          <c:val>
            <c:numRef>
              <c:f>Analysis_1!$AR$3:$AR$5</c:f>
              <c:numCache>
                <c:formatCode>0%</c:formatCode>
                <c:ptCount val="3"/>
                <c:pt idx="0">
                  <c:v>0.38703947368421027</c:v>
                </c:pt>
                <c:pt idx="1">
                  <c:v>0.52302631578947345</c:v>
                </c:pt>
                <c:pt idx="2">
                  <c:v>9.7631578947368375E-2</c:v>
                </c:pt>
              </c:numCache>
            </c:numRef>
          </c:val>
          <c:extLst>
            <c:ext xmlns:c16="http://schemas.microsoft.com/office/drawing/2014/chart" uri="{C3380CC4-5D6E-409C-BE32-E72D297353CC}">
              <c16:uniqueId val="{00000000-7EC9-4A16-9FFA-2EDACB8FF996}"/>
            </c:ext>
          </c:extLst>
        </c:ser>
        <c:dLbls>
          <c:dLblPos val="inEnd"/>
          <c:showLegendKey val="0"/>
          <c:showVal val="1"/>
          <c:showCatName val="0"/>
          <c:showSerName val="0"/>
          <c:showPercent val="0"/>
          <c:showBubbleSize val="0"/>
        </c:dLbls>
        <c:gapWidth val="267"/>
        <c:overlap val="-43"/>
        <c:axId val="21666271"/>
        <c:axId val="13576415"/>
      </c:barChart>
      <c:catAx>
        <c:axId val="21666271"/>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Agree/Disagree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76415"/>
        <c:crosses val="autoZero"/>
        <c:auto val="1"/>
        <c:lblAlgn val="ctr"/>
        <c:lblOffset val="100"/>
        <c:noMultiLvlLbl val="0"/>
      </c:catAx>
      <c:valAx>
        <c:axId val="13576415"/>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Proportion</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66271"/>
        <c:crosses val="autoZero"/>
        <c:crossBetween val="between"/>
      </c:valA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52400" h="50800" prst="softRound"/>
        </a:sp3d>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Use of Educational Technologies by Faculty</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Analysis_1!$P$13</c:f>
              <c:strCache>
                <c:ptCount val="1"/>
                <c:pt idx="0">
                  <c:v>GS</c:v>
                </c:pt>
              </c:strCache>
            </c:strRef>
          </c:tx>
          <c:spPr>
            <a:solidFill>
              <a:srgbClr val="00B0F0"/>
            </a:solidFill>
            <a:ln>
              <a:noFill/>
            </a:ln>
            <a:effectLst/>
            <a:scene3d>
              <a:camera prst="orthographicFront"/>
              <a:lightRig rig="threePt" dir="t"/>
            </a:scene3d>
            <a:sp3d prstMaterial="matte">
              <a:bevelT w="63500" h="63500"/>
              <a:contourClr>
                <a:srgbClr val="000000"/>
              </a:contourClr>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Analysis_1!$P$25:$P$30</c:f>
              <c:numCache>
                <c:formatCode>0%</c:formatCode>
                <c:ptCount val="6"/>
                <c:pt idx="0">
                  <c:v>1.4782608695652176E-2</c:v>
                </c:pt>
                <c:pt idx="1">
                  <c:v>1.4782608695652176E-2</c:v>
                </c:pt>
                <c:pt idx="2">
                  <c:v>0</c:v>
                </c:pt>
                <c:pt idx="3">
                  <c:v>1.4782608695652176E-2</c:v>
                </c:pt>
                <c:pt idx="4">
                  <c:v>0</c:v>
                </c:pt>
                <c:pt idx="5">
                  <c:v>0</c:v>
                </c:pt>
              </c:numCache>
            </c:numRef>
          </c:val>
          <c:extLst>
            <c:ext xmlns:c16="http://schemas.microsoft.com/office/drawing/2014/chart" uri="{C3380CC4-5D6E-409C-BE32-E72D297353CC}">
              <c16:uniqueId val="{00000000-A720-47B2-87C1-A2FDAD9F66B5}"/>
            </c:ext>
          </c:extLst>
        </c:ser>
        <c:ser>
          <c:idx val="1"/>
          <c:order val="1"/>
          <c:tx>
            <c:strRef>
              <c:f>Analysis_1!$Q$13</c:f>
              <c:strCache>
                <c:ptCount val="1"/>
                <c:pt idx="0">
                  <c:v>FAS</c:v>
                </c:pt>
              </c:strCache>
            </c:strRef>
          </c:tx>
          <c:spPr>
            <a:solidFill>
              <a:srgbClr val="00B050"/>
            </a:solidFill>
            <a:ln>
              <a:noFill/>
            </a:ln>
            <a:effectLst/>
            <a:scene3d>
              <a:camera prst="orthographicFront"/>
              <a:lightRig rig="threePt" dir="t"/>
            </a:scene3d>
            <a:sp3d prstMaterial="matte">
              <a:bevelT w="63500" h="63500" prst="artDeco"/>
              <a:contourClr>
                <a:srgbClr val="000000"/>
              </a:contourClr>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Analysis_1!$Q$25:$Q$30</c:f>
              <c:numCache>
                <c:formatCode>0%</c:formatCode>
                <c:ptCount val="6"/>
                <c:pt idx="0">
                  <c:v>0.19620553359683796</c:v>
                </c:pt>
                <c:pt idx="1">
                  <c:v>0.2781818181818182</c:v>
                </c:pt>
                <c:pt idx="2">
                  <c:v>0.14245059288537548</c:v>
                </c:pt>
                <c:pt idx="3">
                  <c:v>0.10750988142292492</c:v>
                </c:pt>
                <c:pt idx="4">
                  <c:v>4.9723320158102775E-2</c:v>
                </c:pt>
                <c:pt idx="5">
                  <c:v>2.4189723320158105E-2</c:v>
                </c:pt>
              </c:numCache>
            </c:numRef>
          </c:val>
          <c:extLst>
            <c:ext xmlns:c16="http://schemas.microsoft.com/office/drawing/2014/chart" uri="{C3380CC4-5D6E-409C-BE32-E72D297353CC}">
              <c16:uniqueId val="{00000001-A720-47B2-87C1-A2FDAD9F66B5}"/>
            </c:ext>
          </c:extLst>
        </c:ser>
        <c:ser>
          <c:idx val="2"/>
          <c:order val="2"/>
          <c:tx>
            <c:strRef>
              <c:f>Analysis_1!$R$13</c:f>
              <c:strCache>
                <c:ptCount val="1"/>
                <c:pt idx="0">
                  <c:v>FOE</c:v>
                </c:pt>
              </c:strCache>
            </c:strRef>
          </c:tx>
          <c:spPr>
            <a:solidFill>
              <a:srgbClr val="FFC000"/>
            </a:solidFill>
            <a:ln>
              <a:noFill/>
            </a:ln>
            <a:effectLst/>
            <a:scene3d>
              <a:camera prst="orthographicFront"/>
              <a:lightRig rig="threePt" dir="t"/>
            </a:scene3d>
            <a:sp3d prstMaterial="matte">
              <a:bevelT w="63500" h="63500" prst="artDeco"/>
              <a:contourClr>
                <a:srgbClr val="000000"/>
              </a:contourClr>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Analysis_1!$R$25:$R$30</c:f>
              <c:numCache>
                <c:formatCode>0%</c:formatCode>
                <c:ptCount val="6"/>
                <c:pt idx="0">
                  <c:v>4.16600790513834E-2</c:v>
                </c:pt>
                <c:pt idx="1">
                  <c:v>2.2845849802371542E-2</c:v>
                </c:pt>
                <c:pt idx="2">
                  <c:v>3.2252964426877473E-2</c:v>
                </c:pt>
                <c:pt idx="3">
                  <c:v>4.0316205533596841E-3</c:v>
                </c:pt>
                <c:pt idx="4">
                  <c:v>1.3438735177865613E-2</c:v>
                </c:pt>
                <c:pt idx="5">
                  <c:v>4.0316205533596841E-3</c:v>
                </c:pt>
              </c:numCache>
            </c:numRef>
          </c:val>
          <c:extLst>
            <c:ext xmlns:c16="http://schemas.microsoft.com/office/drawing/2014/chart" uri="{C3380CC4-5D6E-409C-BE32-E72D297353CC}">
              <c16:uniqueId val="{00000002-A720-47B2-87C1-A2FDAD9F66B5}"/>
            </c:ext>
          </c:extLst>
        </c:ser>
        <c:ser>
          <c:idx val="3"/>
          <c:order val="3"/>
          <c:tx>
            <c:strRef>
              <c:f>Analysis_1!$S$13</c:f>
              <c:strCache>
                <c:ptCount val="1"/>
                <c:pt idx="0">
                  <c:v>FAAT</c:v>
                </c:pt>
              </c:strCache>
            </c:strRef>
          </c:tx>
          <c:spPr>
            <a:solidFill>
              <a:srgbClr val="FF0000"/>
            </a:solidFill>
            <a:ln>
              <a:noFill/>
            </a:ln>
            <a:effectLst/>
            <a:scene3d>
              <a:camera prst="orthographicFront"/>
              <a:lightRig rig="threePt" dir="t"/>
            </a:scene3d>
            <a:sp3d prstMaterial="matte">
              <a:bevelT w="63500" h="63500" prst="artDeco"/>
              <a:contourClr>
                <a:srgbClr val="000000"/>
              </a:contourClr>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Analysis_1!$S$25:$S$30</c:f>
              <c:numCache>
                <c:formatCode>0%</c:formatCode>
                <c:ptCount val="6"/>
                <c:pt idx="0">
                  <c:v>3.2252964426877466E-2</c:v>
                </c:pt>
                <c:pt idx="1">
                  <c:v>3.2252964426877466E-2</c:v>
                </c:pt>
                <c:pt idx="2">
                  <c:v>4.0316205533596841E-3</c:v>
                </c:pt>
                <c:pt idx="3">
                  <c:v>0</c:v>
                </c:pt>
                <c:pt idx="4">
                  <c:v>4.0316205533596841E-3</c:v>
                </c:pt>
                <c:pt idx="5">
                  <c:v>0</c:v>
                </c:pt>
              </c:numCache>
            </c:numRef>
          </c:val>
          <c:extLst>
            <c:ext xmlns:c16="http://schemas.microsoft.com/office/drawing/2014/chart" uri="{C3380CC4-5D6E-409C-BE32-E72D297353CC}">
              <c16:uniqueId val="{00000003-A720-47B2-87C1-A2FDAD9F66B5}"/>
            </c:ext>
          </c:extLst>
        </c:ser>
        <c:ser>
          <c:idx val="4"/>
          <c:order val="4"/>
          <c:tx>
            <c:strRef>
              <c:f>Analysis_1!$T$13</c:f>
              <c:strCache>
                <c:ptCount val="1"/>
                <c:pt idx="0">
                  <c:v>FHS</c:v>
                </c:pt>
              </c:strCache>
            </c:strRef>
          </c:tx>
          <c:spPr>
            <a:solidFill>
              <a:srgbClr val="6600CC"/>
            </a:solidFill>
            <a:ln>
              <a:noFill/>
            </a:ln>
            <a:effectLst/>
            <a:scene3d>
              <a:camera prst="orthographicFront"/>
              <a:lightRig rig="threePt" dir="t"/>
            </a:scene3d>
            <a:sp3d>
              <a:bevelT w="190500" h="38100"/>
            </a:sp3d>
          </c:spPr>
          <c:invertIfNegative val="0"/>
          <c:cat>
            <c:strRef>
              <c:f>Analysis_1!$N$25:$N$30</c:f>
              <c:strCache>
                <c:ptCount val="6"/>
                <c:pt idx="0">
                  <c:v>Orbund</c:v>
                </c:pt>
                <c:pt idx="1">
                  <c:v>Zoom</c:v>
                </c:pt>
                <c:pt idx="2">
                  <c:v>Google classroom</c:v>
                </c:pt>
                <c:pt idx="3">
                  <c:v>WhatsApp</c:v>
                </c:pt>
                <c:pt idx="4">
                  <c:v>Google meet</c:v>
                </c:pt>
                <c:pt idx="5">
                  <c:v>Other</c:v>
                </c:pt>
              </c:strCache>
            </c:strRef>
          </c:cat>
          <c:val>
            <c:numRef>
              <c:f>Analysis_1!$T$25:$T$30</c:f>
              <c:numCache>
                <c:formatCode>0%</c:formatCode>
                <c:ptCount val="6"/>
                <c:pt idx="0">
                  <c:v>4.16600790513834E-2</c:v>
                </c:pt>
                <c:pt idx="1">
                  <c:v>3.2252964426877473E-2</c:v>
                </c:pt>
                <c:pt idx="2">
                  <c:v>4.16600790513834E-2</c:v>
                </c:pt>
                <c:pt idx="3">
                  <c:v>9.407114624505929E-3</c:v>
                </c:pt>
                <c:pt idx="4">
                  <c:v>1.8814229249011858E-2</c:v>
                </c:pt>
                <c:pt idx="5">
                  <c:v>0</c:v>
                </c:pt>
              </c:numCache>
            </c:numRef>
          </c:val>
          <c:extLst>
            <c:ext xmlns:c16="http://schemas.microsoft.com/office/drawing/2014/chart" uri="{C3380CC4-5D6E-409C-BE32-E72D297353CC}">
              <c16:uniqueId val="{00000004-A720-47B2-87C1-A2FDAD9F66B5}"/>
            </c:ext>
          </c:extLst>
        </c:ser>
        <c:dLbls>
          <c:showLegendKey val="0"/>
          <c:showVal val="0"/>
          <c:showCatName val="0"/>
          <c:showSerName val="0"/>
          <c:showPercent val="0"/>
          <c:showBubbleSize val="0"/>
        </c:dLbls>
        <c:gapWidth val="267"/>
        <c:overlap val="-43"/>
        <c:axId val="321778975"/>
        <c:axId val="321780223"/>
      </c:barChart>
      <c:catAx>
        <c:axId val="321778975"/>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Educational Technology</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1780223"/>
        <c:crosses val="autoZero"/>
        <c:auto val="1"/>
        <c:lblAlgn val="ctr"/>
        <c:lblOffset val="100"/>
        <c:noMultiLvlLbl val="0"/>
      </c:catAx>
      <c:valAx>
        <c:axId val="32178022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Percent</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1778975"/>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solidFill>
    <a:ln w="12700" cap="flat" cmpd="sng" algn="ctr">
      <a:solidFill>
        <a:schemeClr val="accent4">
          <a:shade val="50000"/>
        </a:schemeClr>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baseline="0">
                <a:solidFill>
                  <a:sysClr val="windowText" lastClr="000000"/>
                </a:solidFill>
                <a:latin typeface="Times New Roman" panose="02020603050405020304" pitchFamily="18" charset="0"/>
                <a:cs typeface="Times New Roman" panose="02020603050405020304" pitchFamily="18" charset="0"/>
              </a:rPr>
              <a:t>Frequent use of Educational Technology</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Sheet3!$C$1</c:f>
              <c:strCache>
                <c:ptCount val="1"/>
                <c:pt idx="0">
                  <c:v>Frequency</c:v>
                </c:pt>
              </c:strCache>
            </c:strRef>
          </c:tx>
          <c:spPr>
            <a:solidFill>
              <a:srgbClr val="00B050"/>
            </a:solidFill>
            <a:ln>
              <a:noFill/>
            </a:ln>
            <a:effectLst/>
            <a:scene3d>
              <a:camera prst="orthographicFront"/>
              <a:lightRig rig="threePt" dir="t"/>
            </a:scene3d>
            <a:sp3d prstMaterial="matte">
              <a:bevelT w="63500" h="63500" prst="artDeco"/>
              <a:contourClr>
                <a:srgbClr val="000000"/>
              </a:contourClr>
            </a:sp3d>
          </c:spPr>
          <c:invertIfNegative val="0"/>
          <c:dPt>
            <c:idx val="1"/>
            <c:invertIfNegative val="0"/>
            <c:bubble3D val="0"/>
            <c:spPr>
              <a:solidFill>
                <a:srgbClr val="FF00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2-65B8-4C5F-B5B6-8CC3774ECDB2}"/>
              </c:ext>
            </c:extLst>
          </c:dPt>
          <c:dPt>
            <c:idx val="3"/>
            <c:invertIfNegative val="0"/>
            <c:bubble3D val="0"/>
            <c:spPr>
              <a:solidFill>
                <a:srgbClr val="FFFF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4-65B8-4C5F-B5B6-8CC3774ECDB2}"/>
              </c:ext>
            </c:extLst>
          </c:dPt>
          <c:dPt>
            <c:idx val="5"/>
            <c:invertIfNegative val="0"/>
            <c:bubble3D val="0"/>
            <c:spPr>
              <a:solidFill>
                <a:srgbClr val="FF00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3-65B8-4C5F-B5B6-8CC3774ECDB2}"/>
              </c:ext>
            </c:extLst>
          </c:dPt>
          <c:dPt>
            <c:idx val="7"/>
            <c:invertIfNegative val="0"/>
            <c:bubble3D val="0"/>
            <c:spPr>
              <a:solidFill>
                <a:srgbClr val="FFFF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5-65B8-4C5F-B5B6-8CC3774ECDB2}"/>
              </c:ext>
            </c:extLst>
          </c:dPt>
          <c:dPt>
            <c:idx val="9"/>
            <c:invertIfNegative val="0"/>
            <c:bubble3D val="0"/>
            <c:spPr>
              <a:solidFill>
                <a:srgbClr val="FF00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7-65B8-4C5F-B5B6-8CC3774ECDB2}"/>
              </c:ext>
            </c:extLst>
          </c:dPt>
          <c:dPt>
            <c:idx val="11"/>
            <c:invertIfNegative val="0"/>
            <c:bubble3D val="0"/>
            <c:spPr>
              <a:solidFill>
                <a:srgbClr val="FFFF00"/>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6-65B8-4C5F-B5B6-8CC3774ECDB2}"/>
              </c:ext>
            </c:extLst>
          </c:dPt>
          <c:cat>
            <c:multiLvlStrRef>
              <c:f>Sheet3!$A$2:$B$13</c:f>
              <c:multiLvlStrCache>
                <c:ptCount val="12"/>
                <c:lvl>
                  <c:pt idx="1">
                    <c:v>Daily</c:v>
                  </c:pt>
                  <c:pt idx="2">
                    <c:v>Weekly</c:v>
                  </c:pt>
                  <c:pt idx="3">
                    <c:v>Monthly</c:v>
                  </c:pt>
                  <c:pt idx="5">
                    <c:v>Daily</c:v>
                  </c:pt>
                  <c:pt idx="6">
                    <c:v>Weekly</c:v>
                  </c:pt>
                  <c:pt idx="7">
                    <c:v>Monthly</c:v>
                  </c:pt>
                  <c:pt idx="9">
                    <c:v>Daily</c:v>
                  </c:pt>
                  <c:pt idx="10">
                    <c:v>Weekly</c:v>
                  </c:pt>
                  <c:pt idx="11">
                    <c:v>Monthly</c:v>
                  </c:pt>
                </c:lvl>
                <c:lvl>
                  <c:pt idx="1">
                    <c:v>FAS</c:v>
                  </c:pt>
                  <c:pt idx="5">
                    <c:v>FOE</c:v>
                  </c:pt>
                  <c:pt idx="9">
                    <c:v>General Studies</c:v>
                  </c:pt>
                </c:lvl>
              </c:multiLvlStrCache>
            </c:multiLvlStrRef>
          </c:cat>
          <c:val>
            <c:numRef>
              <c:f>Sheet3!$C$2:$C$13</c:f>
              <c:numCache>
                <c:formatCode>General</c:formatCode>
                <c:ptCount val="12"/>
                <c:pt idx="1">
                  <c:v>3</c:v>
                </c:pt>
                <c:pt idx="2">
                  <c:v>1</c:v>
                </c:pt>
                <c:pt idx="3">
                  <c:v>3</c:v>
                </c:pt>
                <c:pt idx="5">
                  <c:v>2</c:v>
                </c:pt>
                <c:pt idx="6">
                  <c:v>1</c:v>
                </c:pt>
                <c:pt idx="7">
                  <c:v>0</c:v>
                </c:pt>
                <c:pt idx="9">
                  <c:v>0</c:v>
                </c:pt>
                <c:pt idx="10">
                  <c:v>1</c:v>
                </c:pt>
                <c:pt idx="11">
                  <c:v>0</c:v>
                </c:pt>
              </c:numCache>
            </c:numRef>
          </c:val>
          <c:extLst>
            <c:ext xmlns:c16="http://schemas.microsoft.com/office/drawing/2014/chart" uri="{C3380CC4-5D6E-409C-BE32-E72D297353CC}">
              <c16:uniqueId val="{00000000-65B8-4C5F-B5B6-8CC3774ECDB2}"/>
            </c:ext>
          </c:extLst>
        </c:ser>
        <c:dLbls>
          <c:showLegendKey val="0"/>
          <c:showVal val="0"/>
          <c:showCatName val="0"/>
          <c:showSerName val="0"/>
          <c:showPercent val="0"/>
          <c:showBubbleSize val="0"/>
        </c:dLbls>
        <c:gapWidth val="267"/>
        <c:overlap val="-43"/>
        <c:axId val="117610655"/>
        <c:axId val="117606079"/>
      </c:barChart>
      <c:catAx>
        <c:axId val="117610655"/>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EdTech Integration Use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dk1"/>
            </a:solidFill>
            <a:prstDash val="solid"/>
            <a:miter lim="800000"/>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7606079"/>
        <c:crosses val="autoZero"/>
        <c:auto val="1"/>
        <c:lblAlgn val="ctr"/>
        <c:lblOffset val="100"/>
        <c:noMultiLvlLbl val="0"/>
      </c:catAx>
      <c:valAx>
        <c:axId val="11760607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Total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610655"/>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b"/>
      <c:legendEntry>
        <c:idx val="0"/>
        <c:delete val="1"/>
      </c:legendEntry>
      <c:legendEntry>
        <c:idx val="4"/>
        <c:delete val="1"/>
      </c:legendEntry>
      <c:legendEntry>
        <c:idx val="8"/>
        <c:delete val="1"/>
      </c:legendEntry>
      <c:layout>
        <c:manualLayout>
          <c:xMode val="edge"/>
          <c:yMode val="edge"/>
          <c:x val="5.7385541431997429E-2"/>
          <c:y val="0.74421747338037392"/>
          <c:w val="0.90464203460762405"/>
          <c:h val="0.2332006673798819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4"/>
    </a:solidFill>
    <a:ln w="12700" cap="flat" cmpd="sng" algn="ctr">
      <a:solidFill>
        <a:schemeClr val="accent4">
          <a:shade val="50000"/>
        </a:schemeClr>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GB" sz="1600" b="1">
                <a:solidFill>
                  <a:sysClr val="windowText" lastClr="000000"/>
                </a:solidFill>
                <a:latin typeface="Times New Roman" panose="02020603050405020304" pitchFamily="18" charset="0"/>
                <a:cs typeface="Times New Roman" panose="02020603050405020304" pitchFamily="18" charset="0"/>
              </a:rPr>
              <a:t>Impact of Broadband Type on Attendance</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Analysis_1!$BC$4</c:f>
              <c:strCache>
                <c:ptCount val="1"/>
                <c:pt idx="0">
                  <c:v>DSL</c:v>
                </c:pt>
              </c:strCache>
            </c:strRef>
          </c:tx>
          <c:spPr>
            <a:solidFill>
              <a:schemeClr val="accent1"/>
            </a:solidFill>
            <a:ln>
              <a:noFill/>
            </a:ln>
            <a:effectLst/>
            <a:scene3d>
              <a:camera prst="orthographicFront"/>
              <a:lightRig rig="threePt" dir="t"/>
            </a:scene3d>
            <a:sp3d prstMaterial="matte">
              <a:bevelT w="63500" h="63500" prst="artDeco"/>
              <a:contourClr>
                <a:srgbClr val="000000"/>
              </a:contourClr>
            </a:sp3d>
          </c:spPr>
          <c:invertIfNegative val="0"/>
          <c:cat>
            <c:strRef>
              <c:f>Analysis_1!$BB$5:$BB$9</c:f>
              <c:strCache>
                <c:ptCount val="5"/>
                <c:pt idx="0">
                  <c:v>91-100%</c:v>
                </c:pt>
                <c:pt idx="1">
                  <c:v>81-90%</c:v>
                </c:pt>
                <c:pt idx="2">
                  <c:v>71-80%</c:v>
                </c:pt>
                <c:pt idx="3">
                  <c:v>61-70%</c:v>
                </c:pt>
                <c:pt idx="4">
                  <c:v>51-60%</c:v>
                </c:pt>
              </c:strCache>
            </c:strRef>
          </c:cat>
          <c:val>
            <c:numRef>
              <c:f>Analysis_1!$BC$5:$BC$9</c:f>
              <c:numCache>
                <c:formatCode>0%</c:formatCode>
                <c:ptCount val="5"/>
                <c:pt idx="0">
                  <c:v>0.26315789473684192</c:v>
                </c:pt>
                <c:pt idx="1">
                  <c:v>0</c:v>
                </c:pt>
                <c:pt idx="2">
                  <c:v>0</c:v>
                </c:pt>
                <c:pt idx="3">
                  <c:v>0</c:v>
                </c:pt>
                <c:pt idx="4">
                  <c:v>0</c:v>
                </c:pt>
              </c:numCache>
            </c:numRef>
          </c:val>
          <c:extLst>
            <c:ext xmlns:c16="http://schemas.microsoft.com/office/drawing/2014/chart" uri="{C3380CC4-5D6E-409C-BE32-E72D297353CC}">
              <c16:uniqueId val="{00000000-BBF7-4872-8812-DF72CD3FF953}"/>
            </c:ext>
          </c:extLst>
        </c:ser>
        <c:ser>
          <c:idx val="1"/>
          <c:order val="1"/>
          <c:tx>
            <c:strRef>
              <c:f>Analysis_1!$BD$4</c:f>
              <c:strCache>
                <c:ptCount val="1"/>
                <c:pt idx="0">
                  <c:v>Mobile data</c:v>
                </c:pt>
              </c:strCache>
            </c:strRef>
          </c:tx>
          <c:spPr>
            <a:solidFill>
              <a:schemeClr val="accent2"/>
            </a:solidFill>
            <a:ln>
              <a:noFill/>
            </a:ln>
            <a:effectLst/>
            <a:scene3d>
              <a:camera prst="orthographicFront"/>
              <a:lightRig rig="threePt" dir="t"/>
            </a:scene3d>
            <a:sp3d prstMaterial="matte">
              <a:bevelT w="63500" h="63500" prst="artDeco"/>
              <a:contourClr>
                <a:srgbClr val="000000"/>
              </a:contourClr>
            </a:sp3d>
          </c:spPr>
          <c:invertIfNegative val="0"/>
          <c:cat>
            <c:strRef>
              <c:f>Analysis_1!$BB$5:$BB$9</c:f>
              <c:strCache>
                <c:ptCount val="5"/>
                <c:pt idx="0">
                  <c:v>91-100%</c:v>
                </c:pt>
                <c:pt idx="1">
                  <c:v>81-90%</c:v>
                </c:pt>
                <c:pt idx="2">
                  <c:v>71-80%</c:v>
                </c:pt>
                <c:pt idx="3">
                  <c:v>61-70%</c:v>
                </c:pt>
                <c:pt idx="4">
                  <c:v>51-60%</c:v>
                </c:pt>
              </c:strCache>
            </c:strRef>
          </c:cat>
          <c:val>
            <c:numRef>
              <c:f>Analysis_1!$BD$5:$BD$9</c:f>
              <c:numCache>
                <c:formatCode>0%</c:formatCode>
                <c:ptCount val="5"/>
                <c:pt idx="0">
                  <c:v>0.22697368421052619</c:v>
                </c:pt>
                <c:pt idx="1">
                  <c:v>0.1513157894736841</c:v>
                </c:pt>
                <c:pt idx="2">
                  <c:v>4.9342105263157868E-2</c:v>
                </c:pt>
                <c:pt idx="3">
                  <c:v>0</c:v>
                </c:pt>
                <c:pt idx="4">
                  <c:v>0</c:v>
                </c:pt>
              </c:numCache>
            </c:numRef>
          </c:val>
          <c:extLst>
            <c:ext xmlns:c16="http://schemas.microsoft.com/office/drawing/2014/chart" uri="{C3380CC4-5D6E-409C-BE32-E72D297353CC}">
              <c16:uniqueId val="{00000001-BBF7-4872-8812-DF72CD3FF953}"/>
            </c:ext>
          </c:extLst>
        </c:ser>
        <c:ser>
          <c:idx val="2"/>
          <c:order val="2"/>
          <c:tx>
            <c:strRef>
              <c:f>Analysis_1!$BE$4</c:f>
              <c:strCache>
                <c:ptCount val="1"/>
                <c:pt idx="0">
                  <c:v>High-speed Fibre</c:v>
                </c:pt>
              </c:strCache>
            </c:strRef>
          </c:tx>
          <c:spPr>
            <a:solidFill>
              <a:srgbClr val="00B050"/>
            </a:solidFill>
            <a:ln>
              <a:noFill/>
            </a:ln>
            <a:effectLst/>
            <a:scene3d>
              <a:camera prst="orthographicFront"/>
              <a:lightRig rig="threePt" dir="t"/>
            </a:scene3d>
            <a:sp3d prstMaterial="matte">
              <a:bevelT w="63500" h="63500" prst="artDeco"/>
              <a:contourClr>
                <a:srgbClr val="000000"/>
              </a:contourClr>
            </a:sp3d>
          </c:spPr>
          <c:invertIfNegative val="0"/>
          <c:cat>
            <c:strRef>
              <c:f>Analysis_1!$BB$5:$BB$9</c:f>
              <c:strCache>
                <c:ptCount val="5"/>
                <c:pt idx="0">
                  <c:v>91-100%</c:v>
                </c:pt>
                <c:pt idx="1">
                  <c:v>81-90%</c:v>
                </c:pt>
                <c:pt idx="2">
                  <c:v>71-80%</c:v>
                </c:pt>
                <c:pt idx="3">
                  <c:v>61-70%</c:v>
                </c:pt>
                <c:pt idx="4">
                  <c:v>51-60%</c:v>
                </c:pt>
              </c:strCache>
            </c:strRef>
          </c:cat>
          <c:val>
            <c:numRef>
              <c:f>Analysis_1!$BE$5:$BE$9</c:f>
              <c:numCache>
                <c:formatCode>0%</c:formatCode>
                <c:ptCount val="5"/>
                <c:pt idx="0">
                  <c:v>0.16118421052631568</c:v>
                </c:pt>
                <c:pt idx="1">
                  <c:v>0.12171052631578939</c:v>
                </c:pt>
                <c:pt idx="2">
                  <c:v>0</c:v>
                </c:pt>
                <c:pt idx="3">
                  <c:v>3.2894736842105248E-3</c:v>
                </c:pt>
                <c:pt idx="4">
                  <c:v>2.3026315789473673E-2</c:v>
                </c:pt>
              </c:numCache>
            </c:numRef>
          </c:val>
          <c:extLst>
            <c:ext xmlns:c16="http://schemas.microsoft.com/office/drawing/2014/chart" uri="{C3380CC4-5D6E-409C-BE32-E72D297353CC}">
              <c16:uniqueId val="{00000002-BBF7-4872-8812-DF72CD3FF953}"/>
            </c:ext>
          </c:extLst>
        </c:ser>
        <c:dLbls>
          <c:showLegendKey val="0"/>
          <c:showVal val="0"/>
          <c:showCatName val="0"/>
          <c:showSerName val="0"/>
          <c:showPercent val="0"/>
          <c:showBubbleSize val="0"/>
        </c:dLbls>
        <c:gapWidth val="269"/>
        <c:axId val="431208575"/>
        <c:axId val="431207327"/>
      </c:barChart>
      <c:lineChart>
        <c:grouping val="standard"/>
        <c:varyColors val="0"/>
        <c:ser>
          <c:idx val="3"/>
          <c:order val="3"/>
          <c:tx>
            <c:strRef>
              <c:f>Analysis_1!$BF$4</c:f>
              <c:strCache>
                <c:ptCount val="1"/>
                <c:pt idx="0">
                  <c:v>Overall</c:v>
                </c:pt>
              </c:strCache>
            </c:strRef>
          </c:tx>
          <c:spPr>
            <a:ln w="38100" cap="rnd">
              <a:solidFill>
                <a:srgbClr val="7030A0"/>
              </a:solidFill>
              <a:round/>
            </a:ln>
            <a:effectLst/>
          </c:spPr>
          <c:marker>
            <c:symbol val="none"/>
          </c:marker>
          <c:cat>
            <c:strRef>
              <c:f>Analysis_1!$BB$5:$BB$9</c:f>
              <c:strCache>
                <c:ptCount val="5"/>
                <c:pt idx="0">
                  <c:v>91-100%</c:v>
                </c:pt>
                <c:pt idx="1">
                  <c:v>81-90%</c:v>
                </c:pt>
                <c:pt idx="2">
                  <c:v>71-80%</c:v>
                </c:pt>
                <c:pt idx="3">
                  <c:v>61-70%</c:v>
                </c:pt>
                <c:pt idx="4">
                  <c:v>51-60%</c:v>
                </c:pt>
              </c:strCache>
            </c:strRef>
          </c:cat>
          <c:val>
            <c:numRef>
              <c:f>Analysis_1!$BF$5:$BF$9</c:f>
              <c:numCache>
                <c:formatCode>0%</c:formatCode>
                <c:ptCount val="5"/>
                <c:pt idx="0">
                  <c:v>0.65131578947368385</c:v>
                </c:pt>
                <c:pt idx="1">
                  <c:v>0.27302631578947351</c:v>
                </c:pt>
                <c:pt idx="2">
                  <c:v>4.9342105263157868E-2</c:v>
                </c:pt>
                <c:pt idx="3">
                  <c:v>3.2894736842105248E-3</c:v>
                </c:pt>
                <c:pt idx="4">
                  <c:v>2.3026315789473673E-2</c:v>
                </c:pt>
              </c:numCache>
            </c:numRef>
          </c:val>
          <c:smooth val="0"/>
          <c:extLst>
            <c:ext xmlns:c16="http://schemas.microsoft.com/office/drawing/2014/chart" uri="{C3380CC4-5D6E-409C-BE32-E72D297353CC}">
              <c16:uniqueId val="{00000003-BBF7-4872-8812-DF72CD3FF953}"/>
            </c:ext>
          </c:extLst>
        </c:ser>
        <c:dLbls>
          <c:showLegendKey val="0"/>
          <c:showVal val="0"/>
          <c:showCatName val="0"/>
          <c:showSerName val="0"/>
          <c:showPercent val="0"/>
          <c:showBubbleSize val="0"/>
        </c:dLbls>
        <c:marker val="1"/>
        <c:smooth val="0"/>
        <c:axId val="440067903"/>
        <c:axId val="440070399"/>
      </c:lineChart>
      <c:catAx>
        <c:axId val="431208575"/>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Percentage Band</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207327"/>
        <c:crosses val="autoZero"/>
        <c:auto val="1"/>
        <c:lblAlgn val="ctr"/>
        <c:lblOffset val="100"/>
        <c:noMultiLvlLbl val="0"/>
      </c:catAx>
      <c:valAx>
        <c:axId val="431207327"/>
        <c:scaling>
          <c:orientation val="minMax"/>
        </c:scaling>
        <c:delete val="0"/>
        <c:axPos val="l"/>
        <c:majorGridlines>
          <c:spPr>
            <a:ln w="6350" cap="flat" cmpd="sng" algn="ctr">
              <a:solidFill>
                <a:schemeClr val="dk1"/>
              </a:solidFill>
              <a:prstDash val="solid"/>
              <a:miter lim="800000"/>
            </a:ln>
            <a:effectLst/>
          </c:spPr>
        </c:majorGridlines>
        <c:minorGridlines>
          <c:spPr>
            <a:ln w="6350" cap="flat" cmpd="sng" algn="ctr">
              <a:solidFill>
                <a:schemeClr val="accent3"/>
              </a:solidFill>
              <a:prstDash val="solid"/>
              <a:miter lim="800000"/>
            </a:ln>
            <a:effectLst/>
          </c:spPr>
        </c:min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Proportion</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1208575"/>
        <c:crosses val="autoZero"/>
        <c:crossBetween val="between"/>
      </c:valAx>
      <c:valAx>
        <c:axId val="440070399"/>
        <c:scaling>
          <c:orientation val="minMax"/>
        </c:scaling>
        <c:delete val="0"/>
        <c:axPos val="r"/>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Attendance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0067903"/>
        <c:crosses val="max"/>
        <c:crossBetween val="between"/>
      </c:valAx>
      <c:catAx>
        <c:axId val="440067903"/>
        <c:scaling>
          <c:orientation val="minMax"/>
        </c:scaling>
        <c:delete val="1"/>
        <c:axPos val="b"/>
        <c:numFmt formatCode="General" sourceLinked="1"/>
        <c:majorTickMark val="out"/>
        <c:minorTickMark val="none"/>
        <c:tickLblPos val="nextTo"/>
        <c:crossAx val="440070399"/>
        <c:crosses val="autoZero"/>
        <c:auto val="1"/>
        <c:lblAlgn val="ctr"/>
        <c:lblOffset val="100"/>
        <c:noMultiLvlLbl val="0"/>
      </c:cat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Type of Broadband used by Lecturers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095867807524287"/>
          <c:y val="0.2430197289168641"/>
          <c:w val="0.79049525273599652"/>
          <c:h val="0.55779678982434888"/>
        </c:manualLayout>
      </c:layout>
      <c:barChart>
        <c:barDir val="col"/>
        <c:grouping val="clustered"/>
        <c:varyColors val="0"/>
        <c:ser>
          <c:idx val="0"/>
          <c:order val="0"/>
          <c:tx>
            <c:strRef>
              <c:f>Analysis_1!$BN$5</c:f>
              <c:strCache>
                <c:ptCount val="1"/>
                <c:pt idx="0">
                  <c:v>Yes</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2-D69F-4875-AD39-22E7E0B1DFF3}"/>
              </c:ext>
            </c:extLst>
          </c:dPt>
          <c:dPt>
            <c:idx val="1"/>
            <c:invertIfNegative val="0"/>
            <c:bubble3D val="0"/>
            <c:spPr>
              <a:solidFill>
                <a:schemeClr val="accent1"/>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3-D69F-4875-AD39-22E7E0B1DFF3}"/>
              </c:ext>
            </c:extLst>
          </c:dPt>
          <c:dPt>
            <c:idx val="2"/>
            <c:invertIfNegative val="0"/>
            <c:bubble3D val="0"/>
            <c:spPr>
              <a:solidFill>
                <a:schemeClr val="accent1"/>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4-D69F-4875-AD39-22E7E0B1DFF3}"/>
              </c:ext>
            </c:extLst>
          </c:dPt>
          <c:cat>
            <c:strRef>
              <c:f>Analysis_1!$BM$6:$BM$8</c:f>
              <c:strCache>
                <c:ptCount val="3"/>
                <c:pt idx="0">
                  <c:v>Mobile data</c:v>
                </c:pt>
                <c:pt idx="1">
                  <c:v>DSL</c:v>
                </c:pt>
                <c:pt idx="2">
                  <c:v>High-speed Fibre</c:v>
                </c:pt>
              </c:strCache>
            </c:strRef>
          </c:cat>
          <c:val>
            <c:numRef>
              <c:f>Analysis_1!$BN$6:$BN$8</c:f>
              <c:numCache>
                <c:formatCode>0.00</c:formatCode>
                <c:ptCount val="3"/>
                <c:pt idx="0">
                  <c:v>0.42763157894736814</c:v>
                </c:pt>
                <c:pt idx="1">
                  <c:v>0.26315789473684192</c:v>
                </c:pt>
                <c:pt idx="2">
                  <c:v>0.30921052631578927</c:v>
                </c:pt>
              </c:numCache>
            </c:numRef>
          </c:val>
          <c:extLst>
            <c:ext xmlns:c16="http://schemas.microsoft.com/office/drawing/2014/chart" uri="{C3380CC4-5D6E-409C-BE32-E72D297353CC}">
              <c16:uniqueId val="{00000000-D69F-4875-AD39-22E7E0B1DFF3}"/>
            </c:ext>
          </c:extLst>
        </c:ser>
        <c:dLbls>
          <c:showLegendKey val="0"/>
          <c:showVal val="0"/>
          <c:showCatName val="0"/>
          <c:showSerName val="0"/>
          <c:showPercent val="0"/>
          <c:showBubbleSize val="0"/>
        </c:dLbls>
        <c:gapWidth val="267"/>
        <c:overlap val="-43"/>
        <c:axId val="636117135"/>
        <c:axId val="636115471"/>
      </c:barChart>
      <c:catAx>
        <c:axId val="636117135"/>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Broadband Type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6115471"/>
        <c:crosses val="autoZero"/>
        <c:auto val="1"/>
        <c:lblAlgn val="ctr"/>
        <c:lblOffset val="100"/>
        <c:noMultiLvlLbl val="0"/>
      </c:catAx>
      <c:valAx>
        <c:axId val="636115471"/>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Porportion</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6117135"/>
        <c:crosses val="autoZero"/>
        <c:crossBetween val="between"/>
      </c:valA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cene3d>
          <a:camera prst="orthographicFront"/>
          <a:lightRig rig="threePt" dir="t"/>
        </a:scene3d>
        <a:sp3d>
          <a:bevelT w="152400" h="50800" prst="softRound"/>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flat" cmpd="sng" algn="ctr">
      <a:noFill/>
      <a:round/>
    </a:ln>
    <a:effectLst>
      <a:outerShdw blurRad="57150" dist="19050" dir="5400000" algn="ctr" rotWithShape="0">
        <a:srgbClr val="000000">
          <a:alpha val="63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Sheet15!$E$13:$F$48</cx:f>
        <cx:lvl ptCount="36">
          <cx:pt idx="0">15 - 20</cx:pt>
          <cx:pt idx="1">21 - 29</cx:pt>
          <cx:pt idx="2">30 - 39</cx:pt>
          <cx:pt idx="3">40 - 49</cx:pt>
          <cx:pt idx="4">50 - 59</cx:pt>
          <cx:pt idx="5">60+</cx:pt>
          <cx:pt idx="6">15 - 20</cx:pt>
          <cx:pt idx="7">21 - 29</cx:pt>
          <cx:pt idx="8">30 - 39</cx:pt>
          <cx:pt idx="9">40 - 49</cx:pt>
          <cx:pt idx="10">50 - 59</cx:pt>
          <cx:pt idx="11">60+</cx:pt>
          <cx:pt idx="12">15 - 20</cx:pt>
          <cx:pt idx="13">21 - 29</cx:pt>
          <cx:pt idx="14">30 - 39</cx:pt>
          <cx:pt idx="15">40 - 49</cx:pt>
          <cx:pt idx="16">50 - 59</cx:pt>
          <cx:pt idx="17">60+</cx:pt>
          <cx:pt idx="18">15 - 20</cx:pt>
          <cx:pt idx="19">21 - 29</cx:pt>
          <cx:pt idx="20">30 - 39</cx:pt>
          <cx:pt idx="21">40 - 49</cx:pt>
          <cx:pt idx="22">50 - 59</cx:pt>
          <cx:pt idx="23">60+</cx:pt>
          <cx:pt idx="24">15 - 20</cx:pt>
          <cx:pt idx="25">21 - 29</cx:pt>
          <cx:pt idx="26">30 - 39</cx:pt>
          <cx:pt idx="27">40 - 49</cx:pt>
          <cx:pt idx="28">50 - 59</cx:pt>
          <cx:pt idx="29">60+</cx:pt>
          <cx:pt idx="30">15 - 20</cx:pt>
          <cx:pt idx="31">21 - 29</cx:pt>
          <cx:pt idx="32">30 - 39</cx:pt>
          <cx:pt idx="33">40 - 49</cx:pt>
          <cx:pt idx="34">50 - 59</cx:pt>
          <cx:pt idx="35">60+</cx:pt>
        </cx:lvl>
        <cx:lvl ptCount="36">
          <cx:pt idx="0">FAS</cx:pt>
          <cx:pt idx="6">FAAT</cx:pt>
          <cx:pt idx="12">FOE</cx:pt>
          <cx:pt idx="18">FHS</cx:pt>
          <cx:pt idx="24">Continuing Studies</cx:pt>
          <cx:pt idx="30">General Studies</cx:pt>
        </cx:lvl>
      </cx:strDim>
      <cx:numDim type="size">
        <cx:f>Sheet15!$G$13:$G$48</cx:f>
        <cx:lvl ptCount="36" formatCode="General">
          <cx:pt idx="0">50</cx:pt>
          <cx:pt idx="1">3</cx:pt>
          <cx:pt idx="2">1</cx:pt>
          <cx:pt idx="3">0</cx:pt>
          <cx:pt idx="4">0</cx:pt>
          <cx:pt idx="5">0</cx:pt>
          <cx:pt idx="6">27</cx:pt>
          <cx:pt idx="7">8</cx:pt>
          <cx:pt idx="8">0</cx:pt>
          <cx:pt idx="9">0</cx:pt>
          <cx:pt idx="10">0</cx:pt>
          <cx:pt idx="11">0</cx:pt>
          <cx:pt idx="12">0</cx:pt>
          <cx:pt idx="13">0</cx:pt>
          <cx:pt idx="14">0</cx:pt>
          <cx:pt idx="15">0</cx:pt>
          <cx:pt idx="16">1</cx:pt>
          <cx:pt idx="17">0</cx:pt>
          <cx:pt idx="18">3</cx:pt>
          <cx:pt idx="19">1</cx:pt>
          <cx:pt idx="20">0</cx:pt>
          <cx:pt idx="21">0</cx:pt>
          <cx:pt idx="22">0</cx:pt>
          <cx:pt idx="23">0</cx:pt>
          <cx:pt idx="24">0</cx:pt>
          <cx:pt idx="25">1</cx:pt>
          <cx:pt idx="26">0</cx:pt>
          <cx:pt idx="27">0</cx:pt>
          <cx:pt idx="28">0</cx:pt>
          <cx:pt idx="29">0</cx:pt>
          <cx:pt idx="30">4</cx:pt>
          <cx:pt idx="31">0</cx:pt>
          <cx:pt idx="32">0</cx:pt>
          <cx:pt idx="33">0</cx:pt>
          <cx:pt idx="34">0</cx:pt>
          <cx:pt idx="35">0</cx:pt>
        </cx:lvl>
      </cx:numDim>
    </cx:data>
    <cx:data id="1">
      <cx:strDim type="cat">
        <cx:f>Sheet15!$E$13:$F$48</cx:f>
        <cx:lvl ptCount="36">
          <cx:pt idx="0">15 - 20</cx:pt>
          <cx:pt idx="1">21 - 29</cx:pt>
          <cx:pt idx="2">30 - 39</cx:pt>
          <cx:pt idx="3">40 - 49</cx:pt>
          <cx:pt idx="4">50 - 59</cx:pt>
          <cx:pt idx="5">60+</cx:pt>
          <cx:pt idx="6">15 - 20</cx:pt>
          <cx:pt idx="7">21 - 29</cx:pt>
          <cx:pt idx="8">30 - 39</cx:pt>
          <cx:pt idx="9">40 - 49</cx:pt>
          <cx:pt idx="10">50 - 59</cx:pt>
          <cx:pt idx="11">60+</cx:pt>
          <cx:pt idx="12">15 - 20</cx:pt>
          <cx:pt idx="13">21 - 29</cx:pt>
          <cx:pt idx="14">30 - 39</cx:pt>
          <cx:pt idx="15">40 - 49</cx:pt>
          <cx:pt idx="16">50 - 59</cx:pt>
          <cx:pt idx="17">60+</cx:pt>
          <cx:pt idx="18">15 - 20</cx:pt>
          <cx:pt idx="19">21 - 29</cx:pt>
          <cx:pt idx="20">30 - 39</cx:pt>
          <cx:pt idx="21">40 - 49</cx:pt>
          <cx:pt idx="22">50 - 59</cx:pt>
          <cx:pt idx="23">60+</cx:pt>
          <cx:pt idx="24">15 - 20</cx:pt>
          <cx:pt idx="25">21 - 29</cx:pt>
          <cx:pt idx="26">30 - 39</cx:pt>
          <cx:pt idx="27">40 - 49</cx:pt>
          <cx:pt idx="28">50 - 59</cx:pt>
          <cx:pt idx="29">60+</cx:pt>
          <cx:pt idx="30">15 - 20</cx:pt>
          <cx:pt idx="31">21 - 29</cx:pt>
          <cx:pt idx="32">30 - 39</cx:pt>
          <cx:pt idx="33">40 - 49</cx:pt>
          <cx:pt idx="34">50 - 59</cx:pt>
          <cx:pt idx="35">60+</cx:pt>
        </cx:lvl>
        <cx:lvl ptCount="36">
          <cx:pt idx="0">FAS</cx:pt>
          <cx:pt idx="6">FAAT</cx:pt>
          <cx:pt idx="12">FOE</cx:pt>
          <cx:pt idx="18">FHS</cx:pt>
          <cx:pt idx="24">Continuing Studies</cx:pt>
          <cx:pt idx="30">General Studies</cx:pt>
        </cx:lvl>
      </cx:strDim>
      <cx:numDim type="size">
        <cx:f>Sheet15!$H$13:$H$48</cx:f>
        <cx:lvl ptCount="36" formatCode="General">
          <cx:pt idx="0">232</cx:pt>
          <cx:pt idx="1">38</cx:pt>
          <cx:pt idx="2">5</cx:pt>
          <cx:pt idx="3">1</cx:pt>
          <cx:pt idx="4">0</cx:pt>
          <cx:pt idx="5">0</cx:pt>
          <cx:pt idx="6">21</cx:pt>
          <cx:pt idx="7">5</cx:pt>
          <cx:pt idx="8">0</cx:pt>
          <cx:pt idx="9">0</cx:pt>
          <cx:pt idx="10">0</cx:pt>
          <cx:pt idx="11">0</cx:pt>
          <cx:pt idx="12">2</cx:pt>
          <cx:pt idx="13">5</cx:pt>
          <cx:pt idx="14">4</cx:pt>
          <cx:pt idx="15">1</cx:pt>
          <cx:pt idx="16">0</cx:pt>
          <cx:pt idx="17">0</cx:pt>
          <cx:pt idx="18">17</cx:pt>
          <cx:pt idx="19">12</cx:pt>
          <cx:pt idx="20">8</cx:pt>
          <cx:pt idx="21">0</cx:pt>
          <cx:pt idx="22">1</cx:pt>
          <cx:pt idx="23">0</cx:pt>
          <cx:pt idx="24">1</cx:pt>
          <cx:pt idx="25">0</cx:pt>
          <cx:pt idx="26">0</cx:pt>
          <cx:pt idx="27">1</cx:pt>
          <cx:pt idx="28">0</cx:pt>
          <cx:pt idx="29">0</cx:pt>
          <cx:pt idx="30">30</cx:pt>
          <cx:pt idx="31">5</cx:pt>
          <cx:pt idx="32">3</cx:pt>
          <cx:pt idx="33">0</cx:pt>
          <cx:pt idx="34">0</cx:pt>
          <cx:pt idx="35">0</cx:pt>
        </cx:lvl>
      </cx:numDim>
    </cx:data>
  </cx:chartData>
  <cx:chart>
    <cx:title pos="t" align="ctr" overlay="0">
      <cx:tx>
        <cx:txData>
          <cx:v>Faculty breakdown by Age Range</cx:v>
        </cx:txData>
      </cx:tx>
      <cx:txPr>
        <a:bodyPr spcFirstLastPara="1" vertOverflow="ellipsis" horzOverflow="overflow" wrap="square" lIns="0" tIns="0" rIns="0" bIns="0" anchor="ctr" anchorCtr="1"/>
        <a:lstStyle/>
        <a:p>
          <a:pPr algn="ctr" rtl="0">
            <a:defRPr sz="16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1600" b="1" i="0" u="none" strike="noStrike" spc="0" normalizeH="0" baseline="0">
              <a:solidFill>
                <a:sysClr val="windowText" lastClr="000000"/>
              </a:solidFill>
              <a:latin typeface="Times New Roman" panose="02020603050405020304" pitchFamily="18" charset="0"/>
              <a:cs typeface="Times New Roman" panose="02020603050405020304" pitchFamily="18" charset="0"/>
            </a:rPr>
            <a:t>Faculty breakdown by Age Range</a:t>
          </a:r>
        </a:p>
      </cx:txPr>
    </cx:title>
    <cx:plotArea>
      <cx:plotAreaRegion>
        <cx:plotSurface>
          <cx: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innerShdw blurRad="63500" dist="50800" dir="10800000">
                <a:prstClr val="black">
                  <a:alpha val="50000"/>
                </a:prstClr>
              </a:innerShdw>
            </a:effectLst>
          </cx:spPr>
        </cx:plotSurface>
        <cx:series layoutId="sunburst" uniqueId="{2CB045B0-9DCE-4975-8E6E-6235646385C2}" formatIdx="0">
          <cx:tx>
            <cx:txData>
              <cx:f>Sheet15!$G$12</cx:f>
              <cx:v>Male</cx:v>
            </cx:txData>
          </cx:tx>
          <cx:spPr>
            <a:effectLst>
              <a:innerShdw blurRad="63500" dist="50800" dir="13500000">
                <a:prstClr val="black">
                  <a:alpha val="50000"/>
                </a:prstClr>
              </a:innerShdw>
            </a:effectLst>
          </cx:spPr>
          <cx:dataLabels pos="ctr">
            <cx:txPr>
              <a:bodyPr spcFirstLastPara="1" vertOverflow="ellipsis" horzOverflow="overflow" wrap="square" lIns="38100" tIns="19050" rIns="38100" bIns="19050" anchor="ctr" anchorCtr="1">
                <a:spAutoFit/>
              </a:bodyPr>
              <a:lstStyle/>
              <a:p>
                <a:pPr algn="ctr" rtl="0">
                  <a:defRPr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1" i="0" u="none" strike="noStrike" baseline="0">
                  <a:solidFill>
                    <a:sysClr val="windowText" lastClr="000000"/>
                  </a:solidFill>
                  <a:latin typeface="Times New Roman" panose="02020603050405020304" pitchFamily="18" charset="0"/>
                  <a:cs typeface="Times New Roman" panose="02020603050405020304" pitchFamily="18" charset="0"/>
                </a:endParaRPr>
              </a:p>
            </cx:txPr>
            <cx:visibility seriesName="0" categoryName="1" value="0"/>
            <cx:dataLabel idx="7">
              <cx:txPr>
                <a:bodyPr spcFirstLastPara="1" vertOverflow="ellipsis" horzOverflow="overflow" wrap="square" lIns="38100" tIns="19050" rIns="38100" bIns="19050" anchor="ctr" anchorCtr="1">
                  <a:spAutoFit/>
                </a:bodyPr>
                <a:lstStyle/>
                <a:p>
                  <a:pPr algn="ctr" rtl="0">
                    <a:defRPr sz="8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800" b="1" i="0" u="none" strike="noStrike" baseline="0">
                      <a:solidFill>
                        <a:sysClr val="windowText" lastClr="000000"/>
                      </a:solidFill>
                      <a:latin typeface="Times New Roman" panose="02020603050405020304" pitchFamily="18" charset="0"/>
                      <a:cs typeface="Times New Roman" panose="02020603050405020304" pitchFamily="18" charset="0"/>
                    </a:rPr>
                    <a:t>FAAT</a:t>
                  </a:r>
                </a:p>
              </cx:txPr>
              <cx:visibility seriesName="0" categoryName="1" value="0"/>
            </cx:dataLabel>
          </cx:dataLabels>
          <cx:dataId val="0"/>
        </cx:series>
        <cx:series layoutId="sunburst" hidden="1" uniqueId="{F4B45082-9DC0-4B66-9281-502A58EACC99}" formatIdx="1">
          <cx:tx>
            <cx:txData>
              <cx:f>Sheet15!$H$12</cx:f>
              <cx:v>Female</cx:v>
            </cx:txData>
          </cx:tx>
          <cx:dataLabels pos="ctr">
            <cx:visibility seriesName="0" categoryName="1" value="0"/>
          </cx:dataLabels>
          <cx:dataId val="1"/>
        </cx:series>
      </cx:plotAreaRegion>
    </cx:plotArea>
    <cx:legend pos="r" align="ctr" overlay="0">
      <cx:txPr>
        <a:bodyPr spcFirstLastPara="1" vertOverflow="ellipsis" horzOverflow="overflow" wrap="square" lIns="0" tIns="0" rIns="0" bIns="0" anchor="ctr" anchorCtr="1"/>
        <a:lstStyle/>
        <a:p>
          <a:pPr algn="ctr" rtl="0">
            <a:defRPr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1" i="0" u="none" strike="noStrike" baseline="0">
            <a:solidFill>
              <a:sysClr val="windowText" lastClr="000000"/>
            </a:solidFill>
            <a:latin typeface="Times New Roman" panose="02020603050405020304" pitchFamily="18" charset="0"/>
            <a:cs typeface="Times New Roman" panose="02020603050405020304" pitchFamily="18" charset="0"/>
          </a:endParaRPr>
        </a:p>
      </cx:txPr>
    </cx:legend>
  </cx:chart>
  <cx: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AD652B-4427-4B1F-8B66-9989D6B767F2}" type="doc">
      <dgm:prSet loTypeId="urn:microsoft.com/office/officeart/2005/8/layout/StepDownProcess" loCatId="process" qsTypeId="urn:microsoft.com/office/officeart/2005/8/quickstyle/3d7" qsCatId="3D" csTypeId="urn:microsoft.com/office/officeart/2005/8/colors/colorful4" csCatId="colorful" phldr="1"/>
      <dgm:spPr/>
    </dgm:pt>
    <dgm:pt modelId="{EAD2621D-D199-470D-979C-9E3513CAE04E}">
      <dgm:prSet phldrT="[Text]"/>
      <dgm:spPr/>
      <dgm:t>
        <a:bodyPr/>
        <a:lstStyle/>
        <a:p>
          <a:r>
            <a:rPr lang="en-US" b="1">
              <a:latin typeface="Times New Roman" panose="02020603050405020304" pitchFamily="18" charset="0"/>
              <a:cs typeface="Times New Roman" panose="02020603050405020304" pitchFamily="18" charset="0"/>
            </a:rPr>
            <a:t>EDUCATIONAL TECHNOLOGY INTEGRATION</a:t>
          </a:r>
        </a:p>
      </dgm:t>
    </dgm:pt>
    <dgm:pt modelId="{6EC02D3A-EAED-4BCF-B8F0-2C7498AE4CA8}" type="parTrans" cxnId="{43374CD5-C661-45C7-B64D-F261A91C5E58}">
      <dgm:prSet/>
      <dgm:spPr/>
      <dgm:t>
        <a:bodyPr/>
        <a:lstStyle/>
        <a:p>
          <a:endParaRPr lang="en-US"/>
        </a:p>
      </dgm:t>
    </dgm:pt>
    <dgm:pt modelId="{044D194E-D3C9-418D-9EDA-ACC68A448DEC}" type="sibTrans" cxnId="{43374CD5-C661-45C7-B64D-F261A91C5E58}">
      <dgm:prSet/>
      <dgm:spPr/>
      <dgm:t>
        <a:bodyPr/>
        <a:lstStyle/>
        <a:p>
          <a:endParaRPr lang="en-US"/>
        </a:p>
      </dgm:t>
    </dgm:pt>
    <dgm:pt modelId="{A84D1860-2CA9-4D68-B412-48CB2EE68FAA}">
      <dgm:prSet phldrT="[Text]"/>
      <dgm:spPr/>
      <dgm:t>
        <a:bodyPr/>
        <a:lstStyle/>
        <a:p>
          <a:r>
            <a:rPr lang="en-US" b="1">
              <a:latin typeface="Times New Roman" panose="02020603050405020304" pitchFamily="18" charset="0"/>
              <a:cs typeface="Times New Roman" panose="02020603050405020304" pitchFamily="18" charset="0"/>
            </a:rPr>
            <a:t>BUSINESS -INFORMATION TECHNOLOGY (I.T.) ALIGNMENT</a:t>
          </a:r>
        </a:p>
      </dgm:t>
    </dgm:pt>
    <dgm:pt modelId="{228BEB8B-4D2C-4931-8CAF-EE0C0C75555B}" type="parTrans" cxnId="{2D019762-B225-4F72-A6B2-5E74ECC27D6A}">
      <dgm:prSet/>
      <dgm:spPr/>
      <dgm:t>
        <a:bodyPr/>
        <a:lstStyle/>
        <a:p>
          <a:endParaRPr lang="en-US"/>
        </a:p>
      </dgm:t>
    </dgm:pt>
    <dgm:pt modelId="{78CE7265-D040-469D-B864-8044FF688CC8}" type="sibTrans" cxnId="{2D019762-B225-4F72-A6B2-5E74ECC27D6A}">
      <dgm:prSet/>
      <dgm:spPr/>
      <dgm:t>
        <a:bodyPr/>
        <a:lstStyle/>
        <a:p>
          <a:endParaRPr lang="en-US"/>
        </a:p>
      </dgm:t>
    </dgm:pt>
    <dgm:pt modelId="{F9CDBB61-4652-4497-AA16-89DD5DB4B586}">
      <dgm:prSet phldrT="[Text]"/>
      <dgm:spPr/>
      <dgm:t>
        <a:bodyPr/>
        <a:lstStyle/>
        <a:p>
          <a:r>
            <a:rPr lang="en-US" b="1">
              <a:latin typeface="Times New Roman" panose="02020603050405020304" pitchFamily="18" charset="0"/>
              <a:cs typeface="Times New Roman" panose="02020603050405020304" pitchFamily="18" charset="0"/>
            </a:rPr>
            <a:t>VALUE CREATION</a:t>
          </a:r>
        </a:p>
      </dgm:t>
    </dgm:pt>
    <dgm:pt modelId="{A98CBF4F-E797-40CD-9505-AA6CE7A8B918}" type="parTrans" cxnId="{5F4D6032-97B8-4111-9701-CD167D02DEC7}">
      <dgm:prSet/>
      <dgm:spPr/>
      <dgm:t>
        <a:bodyPr/>
        <a:lstStyle/>
        <a:p>
          <a:endParaRPr lang="en-US"/>
        </a:p>
      </dgm:t>
    </dgm:pt>
    <dgm:pt modelId="{DA48375D-388A-4A36-A7AA-08D8BF30BDFC}" type="sibTrans" cxnId="{5F4D6032-97B8-4111-9701-CD167D02DEC7}">
      <dgm:prSet/>
      <dgm:spPr/>
      <dgm:t>
        <a:bodyPr/>
        <a:lstStyle/>
        <a:p>
          <a:endParaRPr lang="en-US"/>
        </a:p>
      </dgm:t>
    </dgm:pt>
    <dgm:pt modelId="{F6107C3F-6D27-4939-AC63-DAF28AFB2108}" type="pres">
      <dgm:prSet presAssocID="{12AD652B-4427-4B1F-8B66-9989D6B767F2}" presName="rootnode" presStyleCnt="0">
        <dgm:presLayoutVars>
          <dgm:chMax/>
          <dgm:chPref/>
          <dgm:dir/>
          <dgm:animLvl val="lvl"/>
        </dgm:presLayoutVars>
      </dgm:prSet>
      <dgm:spPr/>
    </dgm:pt>
    <dgm:pt modelId="{281FE4C0-2383-46FE-AABA-641C5FA8FFBE}" type="pres">
      <dgm:prSet presAssocID="{EAD2621D-D199-470D-979C-9E3513CAE04E}" presName="composite" presStyleCnt="0"/>
      <dgm:spPr/>
    </dgm:pt>
    <dgm:pt modelId="{97A28422-02D7-4B21-94A1-0D4EEF0483B5}" type="pres">
      <dgm:prSet presAssocID="{EAD2621D-D199-470D-979C-9E3513CAE04E}" presName="bentUpArrow1" presStyleLbl="alignImgPlace1" presStyleIdx="0" presStyleCnt="2"/>
      <dgm:spPr/>
    </dgm:pt>
    <dgm:pt modelId="{B6E9D0AE-1B6C-4245-8311-0E3FC82678C6}" type="pres">
      <dgm:prSet presAssocID="{EAD2621D-D199-470D-979C-9E3513CAE04E}" presName="ParentText" presStyleLbl="node1" presStyleIdx="0" presStyleCnt="3">
        <dgm:presLayoutVars>
          <dgm:chMax val="1"/>
          <dgm:chPref val="1"/>
          <dgm:bulletEnabled val="1"/>
        </dgm:presLayoutVars>
      </dgm:prSet>
      <dgm:spPr/>
    </dgm:pt>
    <dgm:pt modelId="{86922697-ED23-43E4-BBED-2D41BE1E0C39}" type="pres">
      <dgm:prSet presAssocID="{EAD2621D-D199-470D-979C-9E3513CAE04E}" presName="ChildText" presStyleLbl="revTx" presStyleIdx="0" presStyleCnt="2">
        <dgm:presLayoutVars>
          <dgm:chMax val="0"/>
          <dgm:chPref val="0"/>
          <dgm:bulletEnabled val="1"/>
        </dgm:presLayoutVars>
      </dgm:prSet>
      <dgm:spPr/>
    </dgm:pt>
    <dgm:pt modelId="{624C59EF-097C-4F26-AF6D-4B4CFA621A85}" type="pres">
      <dgm:prSet presAssocID="{044D194E-D3C9-418D-9EDA-ACC68A448DEC}" presName="sibTrans" presStyleCnt="0"/>
      <dgm:spPr/>
    </dgm:pt>
    <dgm:pt modelId="{A368C592-6201-485F-AC29-3C3E43FEDBC8}" type="pres">
      <dgm:prSet presAssocID="{A84D1860-2CA9-4D68-B412-48CB2EE68FAA}" presName="composite" presStyleCnt="0"/>
      <dgm:spPr/>
    </dgm:pt>
    <dgm:pt modelId="{44CD847F-A664-438E-9420-CE027BF28CF0}" type="pres">
      <dgm:prSet presAssocID="{A84D1860-2CA9-4D68-B412-48CB2EE68FAA}" presName="bentUpArrow1" presStyleLbl="alignImgPlace1" presStyleIdx="1" presStyleCnt="2"/>
      <dgm:spPr/>
    </dgm:pt>
    <dgm:pt modelId="{FBA25A4D-3CFB-4302-A305-EF92F4DDDEF6}" type="pres">
      <dgm:prSet presAssocID="{A84D1860-2CA9-4D68-B412-48CB2EE68FAA}" presName="ParentText" presStyleLbl="node1" presStyleIdx="1" presStyleCnt="3">
        <dgm:presLayoutVars>
          <dgm:chMax val="1"/>
          <dgm:chPref val="1"/>
          <dgm:bulletEnabled val="1"/>
        </dgm:presLayoutVars>
      </dgm:prSet>
      <dgm:spPr/>
    </dgm:pt>
    <dgm:pt modelId="{C076D6DF-C760-436A-B413-5D04BCD83EA5}" type="pres">
      <dgm:prSet presAssocID="{A84D1860-2CA9-4D68-B412-48CB2EE68FAA}" presName="ChildText" presStyleLbl="revTx" presStyleIdx="1" presStyleCnt="2">
        <dgm:presLayoutVars>
          <dgm:chMax val="0"/>
          <dgm:chPref val="0"/>
          <dgm:bulletEnabled val="1"/>
        </dgm:presLayoutVars>
      </dgm:prSet>
      <dgm:spPr/>
    </dgm:pt>
    <dgm:pt modelId="{CE95DB9A-8A30-487C-9766-20037FF606E9}" type="pres">
      <dgm:prSet presAssocID="{78CE7265-D040-469D-B864-8044FF688CC8}" presName="sibTrans" presStyleCnt="0"/>
      <dgm:spPr/>
    </dgm:pt>
    <dgm:pt modelId="{224A265A-A1D8-4945-BD8E-3AEF4AECAB2F}" type="pres">
      <dgm:prSet presAssocID="{F9CDBB61-4652-4497-AA16-89DD5DB4B586}" presName="composite" presStyleCnt="0"/>
      <dgm:spPr/>
    </dgm:pt>
    <dgm:pt modelId="{1BD6D004-01A5-4E4B-B576-259FC6984DC6}" type="pres">
      <dgm:prSet presAssocID="{F9CDBB61-4652-4497-AA16-89DD5DB4B586}" presName="ParentText" presStyleLbl="node1" presStyleIdx="2" presStyleCnt="3">
        <dgm:presLayoutVars>
          <dgm:chMax val="1"/>
          <dgm:chPref val="1"/>
          <dgm:bulletEnabled val="1"/>
        </dgm:presLayoutVars>
      </dgm:prSet>
      <dgm:spPr/>
    </dgm:pt>
  </dgm:ptLst>
  <dgm:cxnLst>
    <dgm:cxn modelId="{BF951721-E45D-4D9F-88FA-E2B74AFD47D4}" type="presOf" srcId="{A84D1860-2CA9-4D68-B412-48CB2EE68FAA}" destId="{FBA25A4D-3CFB-4302-A305-EF92F4DDDEF6}" srcOrd="0" destOrd="0" presId="urn:microsoft.com/office/officeart/2005/8/layout/StepDownProcess"/>
    <dgm:cxn modelId="{5F4D6032-97B8-4111-9701-CD167D02DEC7}" srcId="{12AD652B-4427-4B1F-8B66-9989D6B767F2}" destId="{F9CDBB61-4652-4497-AA16-89DD5DB4B586}" srcOrd="2" destOrd="0" parTransId="{A98CBF4F-E797-40CD-9505-AA6CE7A8B918}" sibTransId="{DA48375D-388A-4A36-A7AA-08D8BF30BDFC}"/>
    <dgm:cxn modelId="{BB2D9533-C772-4F69-9286-6D151496FD72}" type="presOf" srcId="{EAD2621D-D199-470D-979C-9E3513CAE04E}" destId="{B6E9D0AE-1B6C-4245-8311-0E3FC82678C6}" srcOrd="0" destOrd="0" presId="urn:microsoft.com/office/officeart/2005/8/layout/StepDownProcess"/>
    <dgm:cxn modelId="{17390738-6AFA-474F-86B6-97332B7477EC}" type="presOf" srcId="{F9CDBB61-4652-4497-AA16-89DD5DB4B586}" destId="{1BD6D004-01A5-4E4B-B576-259FC6984DC6}" srcOrd="0" destOrd="0" presId="urn:microsoft.com/office/officeart/2005/8/layout/StepDownProcess"/>
    <dgm:cxn modelId="{2D019762-B225-4F72-A6B2-5E74ECC27D6A}" srcId="{12AD652B-4427-4B1F-8B66-9989D6B767F2}" destId="{A84D1860-2CA9-4D68-B412-48CB2EE68FAA}" srcOrd="1" destOrd="0" parTransId="{228BEB8B-4D2C-4931-8CAF-EE0C0C75555B}" sibTransId="{78CE7265-D040-469D-B864-8044FF688CC8}"/>
    <dgm:cxn modelId="{BFEFAC88-5DC3-465A-A21B-DB8F3A0D176D}" type="presOf" srcId="{12AD652B-4427-4B1F-8B66-9989D6B767F2}" destId="{F6107C3F-6D27-4939-AC63-DAF28AFB2108}" srcOrd="0" destOrd="0" presId="urn:microsoft.com/office/officeart/2005/8/layout/StepDownProcess"/>
    <dgm:cxn modelId="{43374CD5-C661-45C7-B64D-F261A91C5E58}" srcId="{12AD652B-4427-4B1F-8B66-9989D6B767F2}" destId="{EAD2621D-D199-470D-979C-9E3513CAE04E}" srcOrd="0" destOrd="0" parTransId="{6EC02D3A-EAED-4BCF-B8F0-2C7498AE4CA8}" sibTransId="{044D194E-D3C9-418D-9EDA-ACC68A448DEC}"/>
    <dgm:cxn modelId="{2F7A605C-C8BF-46C7-9012-A6029E4765D0}" type="presParOf" srcId="{F6107C3F-6D27-4939-AC63-DAF28AFB2108}" destId="{281FE4C0-2383-46FE-AABA-641C5FA8FFBE}" srcOrd="0" destOrd="0" presId="urn:microsoft.com/office/officeart/2005/8/layout/StepDownProcess"/>
    <dgm:cxn modelId="{39966765-35BF-43DE-B07C-0197632A3C65}" type="presParOf" srcId="{281FE4C0-2383-46FE-AABA-641C5FA8FFBE}" destId="{97A28422-02D7-4B21-94A1-0D4EEF0483B5}" srcOrd="0" destOrd="0" presId="urn:microsoft.com/office/officeart/2005/8/layout/StepDownProcess"/>
    <dgm:cxn modelId="{6E482522-2988-4917-ADDC-5745D1DFA3A2}" type="presParOf" srcId="{281FE4C0-2383-46FE-AABA-641C5FA8FFBE}" destId="{B6E9D0AE-1B6C-4245-8311-0E3FC82678C6}" srcOrd="1" destOrd="0" presId="urn:microsoft.com/office/officeart/2005/8/layout/StepDownProcess"/>
    <dgm:cxn modelId="{ACE97B4C-A46A-4B54-A461-6EFDE7A3CC98}" type="presParOf" srcId="{281FE4C0-2383-46FE-AABA-641C5FA8FFBE}" destId="{86922697-ED23-43E4-BBED-2D41BE1E0C39}" srcOrd="2" destOrd="0" presId="urn:microsoft.com/office/officeart/2005/8/layout/StepDownProcess"/>
    <dgm:cxn modelId="{E1A81B31-AFD0-4B14-A2CC-02A210BE84E7}" type="presParOf" srcId="{F6107C3F-6D27-4939-AC63-DAF28AFB2108}" destId="{624C59EF-097C-4F26-AF6D-4B4CFA621A85}" srcOrd="1" destOrd="0" presId="urn:microsoft.com/office/officeart/2005/8/layout/StepDownProcess"/>
    <dgm:cxn modelId="{3219BD65-A046-44D5-98E7-6CA3EEFABC6D}" type="presParOf" srcId="{F6107C3F-6D27-4939-AC63-DAF28AFB2108}" destId="{A368C592-6201-485F-AC29-3C3E43FEDBC8}" srcOrd="2" destOrd="0" presId="urn:microsoft.com/office/officeart/2005/8/layout/StepDownProcess"/>
    <dgm:cxn modelId="{ED80D766-747E-4C58-8838-E95D2DD665E8}" type="presParOf" srcId="{A368C592-6201-485F-AC29-3C3E43FEDBC8}" destId="{44CD847F-A664-438E-9420-CE027BF28CF0}" srcOrd="0" destOrd="0" presId="urn:microsoft.com/office/officeart/2005/8/layout/StepDownProcess"/>
    <dgm:cxn modelId="{AEE8E7D7-36F1-4F3F-857E-11EB34F0FBA5}" type="presParOf" srcId="{A368C592-6201-485F-AC29-3C3E43FEDBC8}" destId="{FBA25A4D-3CFB-4302-A305-EF92F4DDDEF6}" srcOrd="1" destOrd="0" presId="urn:microsoft.com/office/officeart/2005/8/layout/StepDownProcess"/>
    <dgm:cxn modelId="{E5896F8A-881A-48C8-AAFF-9570A31226C7}" type="presParOf" srcId="{A368C592-6201-485F-AC29-3C3E43FEDBC8}" destId="{C076D6DF-C760-436A-B413-5D04BCD83EA5}" srcOrd="2" destOrd="0" presId="urn:microsoft.com/office/officeart/2005/8/layout/StepDownProcess"/>
    <dgm:cxn modelId="{9B16C307-CB8C-451E-BB62-53B66668520F}" type="presParOf" srcId="{F6107C3F-6D27-4939-AC63-DAF28AFB2108}" destId="{CE95DB9A-8A30-487C-9766-20037FF606E9}" srcOrd="3" destOrd="0" presId="urn:microsoft.com/office/officeart/2005/8/layout/StepDownProcess"/>
    <dgm:cxn modelId="{08ACA234-0894-4A99-9379-74FDF47BFAEC}" type="presParOf" srcId="{F6107C3F-6D27-4939-AC63-DAF28AFB2108}" destId="{224A265A-A1D8-4945-BD8E-3AEF4AECAB2F}" srcOrd="4" destOrd="0" presId="urn:microsoft.com/office/officeart/2005/8/layout/StepDownProcess"/>
    <dgm:cxn modelId="{812C00BD-8315-4D45-994B-852C3818C904}" type="presParOf" srcId="{224A265A-A1D8-4945-BD8E-3AEF4AECAB2F}" destId="{1BD6D004-01A5-4E4B-B576-259FC6984DC6}" srcOrd="0" destOrd="0" presId="urn:microsoft.com/office/officeart/2005/8/layout/StepDown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AD652B-4427-4B1F-8B66-9989D6B767F2}" type="doc">
      <dgm:prSet loTypeId="urn:microsoft.com/office/officeart/2005/8/layout/StepDownProcess" loCatId="process" qsTypeId="urn:microsoft.com/office/officeart/2005/8/quickstyle/3d7" qsCatId="3D" csTypeId="urn:microsoft.com/office/officeart/2005/8/colors/colorful4" csCatId="colorful" phldr="1"/>
      <dgm:spPr/>
    </dgm:pt>
    <dgm:pt modelId="{EAD2621D-D199-470D-979C-9E3513CAE04E}">
      <dgm:prSet phldrT="[Text]"/>
      <dgm:spPr/>
      <dgm:t>
        <a:bodyPr/>
        <a:lstStyle/>
        <a:p>
          <a:r>
            <a:rPr lang="en-US" b="1">
              <a:latin typeface="Times New Roman" panose="02020603050405020304" pitchFamily="18" charset="0"/>
              <a:cs typeface="Times New Roman" panose="02020603050405020304" pitchFamily="18" charset="0"/>
            </a:rPr>
            <a:t>EDUCATIONAL TECHNOLOGY INTEGRATION</a:t>
          </a:r>
        </a:p>
      </dgm:t>
    </dgm:pt>
    <dgm:pt modelId="{6EC02D3A-EAED-4BCF-B8F0-2C7498AE4CA8}" type="parTrans" cxnId="{43374CD5-C661-45C7-B64D-F261A91C5E58}">
      <dgm:prSet/>
      <dgm:spPr/>
      <dgm:t>
        <a:bodyPr/>
        <a:lstStyle/>
        <a:p>
          <a:endParaRPr lang="en-US"/>
        </a:p>
      </dgm:t>
    </dgm:pt>
    <dgm:pt modelId="{044D194E-D3C9-418D-9EDA-ACC68A448DEC}" type="sibTrans" cxnId="{43374CD5-C661-45C7-B64D-F261A91C5E58}">
      <dgm:prSet/>
      <dgm:spPr/>
      <dgm:t>
        <a:bodyPr/>
        <a:lstStyle/>
        <a:p>
          <a:endParaRPr lang="en-US"/>
        </a:p>
      </dgm:t>
    </dgm:pt>
    <dgm:pt modelId="{A84D1860-2CA9-4D68-B412-48CB2EE68FAA}">
      <dgm:prSet phldrT="[Text]"/>
      <dgm:spPr/>
      <dgm:t>
        <a:bodyPr/>
        <a:lstStyle/>
        <a:p>
          <a:r>
            <a:rPr lang="en-US" b="1">
              <a:latin typeface="Times New Roman" panose="02020603050405020304" pitchFamily="18" charset="0"/>
              <a:cs typeface="Times New Roman" panose="02020603050405020304" pitchFamily="18" charset="0"/>
            </a:rPr>
            <a:t>BUSINESS -INFORMATION TECHNOLOGY (I.T.) ALIGNMENT</a:t>
          </a:r>
        </a:p>
      </dgm:t>
    </dgm:pt>
    <dgm:pt modelId="{228BEB8B-4D2C-4931-8CAF-EE0C0C75555B}" type="parTrans" cxnId="{2D019762-B225-4F72-A6B2-5E74ECC27D6A}">
      <dgm:prSet/>
      <dgm:spPr/>
      <dgm:t>
        <a:bodyPr/>
        <a:lstStyle/>
        <a:p>
          <a:endParaRPr lang="en-US"/>
        </a:p>
      </dgm:t>
    </dgm:pt>
    <dgm:pt modelId="{78CE7265-D040-469D-B864-8044FF688CC8}" type="sibTrans" cxnId="{2D019762-B225-4F72-A6B2-5E74ECC27D6A}">
      <dgm:prSet/>
      <dgm:spPr/>
      <dgm:t>
        <a:bodyPr/>
        <a:lstStyle/>
        <a:p>
          <a:endParaRPr lang="en-US"/>
        </a:p>
      </dgm:t>
    </dgm:pt>
    <dgm:pt modelId="{F9CDBB61-4652-4497-AA16-89DD5DB4B586}">
      <dgm:prSet phldrT="[Text]"/>
      <dgm:spPr/>
      <dgm:t>
        <a:bodyPr/>
        <a:lstStyle/>
        <a:p>
          <a:r>
            <a:rPr lang="en-US" b="1">
              <a:latin typeface="Times New Roman" panose="02020603050405020304" pitchFamily="18" charset="0"/>
              <a:cs typeface="Times New Roman" panose="02020603050405020304" pitchFamily="18" charset="0"/>
            </a:rPr>
            <a:t>VALUE CREATION</a:t>
          </a:r>
        </a:p>
      </dgm:t>
    </dgm:pt>
    <dgm:pt modelId="{A98CBF4F-E797-40CD-9505-AA6CE7A8B918}" type="parTrans" cxnId="{5F4D6032-97B8-4111-9701-CD167D02DEC7}">
      <dgm:prSet/>
      <dgm:spPr/>
      <dgm:t>
        <a:bodyPr/>
        <a:lstStyle/>
        <a:p>
          <a:endParaRPr lang="en-US"/>
        </a:p>
      </dgm:t>
    </dgm:pt>
    <dgm:pt modelId="{DA48375D-388A-4A36-A7AA-08D8BF30BDFC}" type="sibTrans" cxnId="{5F4D6032-97B8-4111-9701-CD167D02DEC7}">
      <dgm:prSet/>
      <dgm:spPr/>
      <dgm:t>
        <a:bodyPr/>
        <a:lstStyle/>
        <a:p>
          <a:endParaRPr lang="en-US"/>
        </a:p>
      </dgm:t>
    </dgm:pt>
    <dgm:pt modelId="{F6107C3F-6D27-4939-AC63-DAF28AFB2108}" type="pres">
      <dgm:prSet presAssocID="{12AD652B-4427-4B1F-8B66-9989D6B767F2}" presName="rootnode" presStyleCnt="0">
        <dgm:presLayoutVars>
          <dgm:chMax/>
          <dgm:chPref/>
          <dgm:dir/>
          <dgm:animLvl val="lvl"/>
        </dgm:presLayoutVars>
      </dgm:prSet>
      <dgm:spPr/>
    </dgm:pt>
    <dgm:pt modelId="{281FE4C0-2383-46FE-AABA-641C5FA8FFBE}" type="pres">
      <dgm:prSet presAssocID="{EAD2621D-D199-470D-979C-9E3513CAE04E}" presName="composite" presStyleCnt="0"/>
      <dgm:spPr/>
    </dgm:pt>
    <dgm:pt modelId="{97A28422-02D7-4B21-94A1-0D4EEF0483B5}" type="pres">
      <dgm:prSet presAssocID="{EAD2621D-D199-470D-979C-9E3513CAE04E}" presName="bentUpArrow1" presStyleLbl="alignImgPlace1" presStyleIdx="0" presStyleCnt="2"/>
      <dgm:spPr/>
    </dgm:pt>
    <dgm:pt modelId="{B6E9D0AE-1B6C-4245-8311-0E3FC82678C6}" type="pres">
      <dgm:prSet presAssocID="{EAD2621D-D199-470D-979C-9E3513CAE04E}" presName="ParentText" presStyleLbl="node1" presStyleIdx="0" presStyleCnt="3">
        <dgm:presLayoutVars>
          <dgm:chMax val="1"/>
          <dgm:chPref val="1"/>
          <dgm:bulletEnabled val="1"/>
        </dgm:presLayoutVars>
      </dgm:prSet>
      <dgm:spPr/>
    </dgm:pt>
    <dgm:pt modelId="{86922697-ED23-43E4-BBED-2D41BE1E0C39}" type="pres">
      <dgm:prSet presAssocID="{EAD2621D-D199-470D-979C-9E3513CAE04E}" presName="ChildText" presStyleLbl="revTx" presStyleIdx="0" presStyleCnt="2">
        <dgm:presLayoutVars>
          <dgm:chMax val="0"/>
          <dgm:chPref val="0"/>
          <dgm:bulletEnabled val="1"/>
        </dgm:presLayoutVars>
      </dgm:prSet>
      <dgm:spPr/>
    </dgm:pt>
    <dgm:pt modelId="{624C59EF-097C-4F26-AF6D-4B4CFA621A85}" type="pres">
      <dgm:prSet presAssocID="{044D194E-D3C9-418D-9EDA-ACC68A448DEC}" presName="sibTrans" presStyleCnt="0"/>
      <dgm:spPr/>
    </dgm:pt>
    <dgm:pt modelId="{A368C592-6201-485F-AC29-3C3E43FEDBC8}" type="pres">
      <dgm:prSet presAssocID="{A84D1860-2CA9-4D68-B412-48CB2EE68FAA}" presName="composite" presStyleCnt="0"/>
      <dgm:spPr/>
    </dgm:pt>
    <dgm:pt modelId="{44CD847F-A664-438E-9420-CE027BF28CF0}" type="pres">
      <dgm:prSet presAssocID="{A84D1860-2CA9-4D68-B412-48CB2EE68FAA}" presName="bentUpArrow1" presStyleLbl="alignImgPlace1" presStyleIdx="1" presStyleCnt="2"/>
      <dgm:spPr/>
    </dgm:pt>
    <dgm:pt modelId="{FBA25A4D-3CFB-4302-A305-EF92F4DDDEF6}" type="pres">
      <dgm:prSet presAssocID="{A84D1860-2CA9-4D68-B412-48CB2EE68FAA}" presName="ParentText" presStyleLbl="node1" presStyleIdx="1" presStyleCnt="3">
        <dgm:presLayoutVars>
          <dgm:chMax val="1"/>
          <dgm:chPref val="1"/>
          <dgm:bulletEnabled val="1"/>
        </dgm:presLayoutVars>
      </dgm:prSet>
      <dgm:spPr/>
    </dgm:pt>
    <dgm:pt modelId="{C076D6DF-C760-436A-B413-5D04BCD83EA5}" type="pres">
      <dgm:prSet presAssocID="{A84D1860-2CA9-4D68-B412-48CB2EE68FAA}" presName="ChildText" presStyleLbl="revTx" presStyleIdx="1" presStyleCnt="2">
        <dgm:presLayoutVars>
          <dgm:chMax val="0"/>
          <dgm:chPref val="0"/>
          <dgm:bulletEnabled val="1"/>
        </dgm:presLayoutVars>
      </dgm:prSet>
      <dgm:spPr/>
    </dgm:pt>
    <dgm:pt modelId="{CE95DB9A-8A30-487C-9766-20037FF606E9}" type="pres">
      <dgm:prSet presAssocID="{78CE7265-D040-469D-B864-8044FF688CC8}" presName="sibTrans" presStyleCnt="0"/>
      <dgm:spPr/>
    </dgm:pt>
    <dgm:pt modelId="{224A265A-A1D8-4945-BD8E-3AEF4AECAB2F}" type="pres">
      <dgm:prSet presAssocID="{F9CDBB61-4652-4497-AA16-89DD5DB4B586}" presName="composite" presStyleCnt="0"/>
      <dgm:spPr/>
    </dgm:pt>
    <dgm:pt modelId="{1BD6D004-01A5-4E4B-B576-259FC6984DC6}" type="pres">
      <dgm:prSet presAssocID="{F9CDBB61-4652-4497-AA16-89DD5DB4B586}" presName="ParentText" presStyleLbl="node1" presStyleIdx="2" presStyleCnt="3">
        <dgm:presLayoutVars>
          <dgm:chMax val="1"/>
          <dgm:chPref val="1"/>
          <dgm:bulletEnabled val="1"/>
        </dgm:presLayoutVars>
      </dgm:prSet>
      <dgm:spPr/>
    </dgm:pt>
  </dgm:ptLst>
  <dgm:cxnLst>
    <dgm:cxn modelId="{BF951721-E45D-4D9F-88FA-E2B74AFD47D4}" type="presOf" srcId="{A84D1860-2CA9-4D68-B412-48CB2EE68FAA}" destId="{FBA25A4D-3CFB-4302-A305-EF92F4DDDEF6}" srcOrd="0" destOrd="0" presId="urn:microsoft.com/office/officeart/2005/8/layout/StepDownProcess"/>
    <dgm:cxn modelId="{5F4D6032-97B8-4111-9701-CD167D02DEC7}" srcId="{12AD652B-4427-4B1F-8B66-9989D6B767F2}" destId="{F9CDBB61-4652-4497-AA16-89DD5DB4B586}" srcOrd="2" destOrd="0" parTransId="{A98CBF4F-E797-40CD-9505-AA6CE7A8B918}" sibTransId="{DA48375D-388A-4A36-A7AA-08D8BF30BDFC}"/>
    <dgm:cxn modelId="{BB2D9533-C772-4F69-9286-6D151496FD72}" type="presOf" srcId="{EAD2621D-D199-470D-979C-9E3513CAE04E}" destId="{B6E9D0AE-1B6C-4245-8311-0E3FC82678C6}" srcOrd="0" destOrd="0" presId="urn:microsoft.com/office/officeart/2005/8/layout/StepDownProcess"/>
    <dgm:cxn modelId="{17390738-6AFA-474F-86B6-97332B7477EC}" type="presOf" srcId="{F9CDBB61-4652-4497-AA16-89DD5DB4B586}" destId="{1BD6D004-01A5-4E4B-B576-259FC6984DC6}" srcOrd="0" destOrd="0" presId="urn:microsoft.com/office/officeart/2005/8/layout/StepDownProcess"/>
    <dgm:cxn modelId="{2D019762-B225-4F72-A6B2-5E74ECC27D6A}" srcId="{12AD652B-4427-4B1F-8B66-9989D6B767F2}" destId="{A84D1860-2CA9-4D68-B412-48CB2EE68FAA}" srcOrd="1" destOrd="0" parTransId="{228BEB8B-4D2C-4931-8CAF-EE0C0C75555B}" sibTransId="{78CE7265-D040-469D-B864-8044FF688CC8}"/>
    <dgm:cxn modelId="{BFEFAC88-5DC3-465A-A21B-DB8F3A0D176D}" type="presOf" srcId="{12AD652B-4427-4B1F-8B66-9989D6B767F2}" destId="{F6107C3F-6D27-4939-AC63-DAF28AFB2108}" srcOrd="0" destOrd="0" presId="urn:microsoft.com/office/officeart/2005/8/layout/StepDownProcess"/>
    <dgm:cxn modelId="{43374CD5-C661-45C7-B64D-F261A91C5E58}" srcId="{12AD652B-4427-4B1F-8B66-9989D6B767F2}" destId="{EAD2621D-D199-470D-979C-9E3513CAE04E}" srcOrd="0" destOrd="0" parTransId="{6EC02D3A-EAED-4BCF-B8F0-2C7498AE4CA8}" sibTransId="{044D194E-D3C9-418D-9EDA-ACC68A448DEC}"/>
    <dgm:cxn modelId="{2F7A605C-C8BF-46C7-9012-A6029E4765D0}" type="presParOf" srcId="{F6107C3F-6D27-4939-AC63-DAF28AFB2108}" destId="{281FE4C0-2383-46FE-AABA-641C5FA8FFBE}" srcOrd="0" destOrd="0" presId="urn:microsoft.com/office/officeart/2005/8/layout/StepDownProcess"/>
    <dgm:cxn modelId="{39966765-35BF-43DE-B07C-0197632A3C65}" type="presParOf" srcId="{281FE4C0-2383-46FE-AABA-641C5FA8FFBE}" destId="{97A28422-02D7-4B21-94A1-0D4EEF0483B5}" srcOrd="0" destOrd="0" presId="urn:microsoft.com/office/officeart/2005/8/layout/StepDownProcess"/>
    <dgm:cxn modelId="{6E482522-2988-4917-ADDC-5745D1DFA3A2}" type="presParOf" srcId="{281FE4C0-2383-46FE-AABA-641C5FA8FFBE}" destId="{B6E9D0AE-1B6C-4245-8311-0E3FC82678C6}" srcOrd="1" destOrd="0" presId="urn:microsoft.com/office/officeart/2005/8/layout/StepDownProcess"/>
    <dgm:cxn modelId="{ACE97B4C-A46A-4B54-A461-6EFDE7A3CC98}" type="presParOf" srcId="{281FE4C0-2383-46FE-AABA-641C5FA8FFBE}" destId="{86922697-ED23-43E4-BBED-2D41BE1E0C39}" srcOrd="2" destOrd="0" presId="urn:microsoft.com/office/officeart/2005/8/layout/StepDownProcess"/>
    <dgm:cxn modelId="{E1A81B31-AFD0-4B14-A2CC-02A210BE84E7}" type="presParOf" srcId="{F6107C3F-6D27-4939-AC63-DAF28AFB2108}" destId="{624C59EF-097C-4F26-AF6D-4B4CFA621A85}" srcOrd="1" destOrd="0" presId="urn:microsoft.com/office/officeart/2005/8/layout/StepDownProcess"/>
    <dgm:cxn modelId="{3219BD65-A046-44D5-98E7-6CA3EEFABC6D}" type="presParOf" srcId="{F6107C3F-6D27-4939-AC63-DAF28AFB2108}" destId="{A368C592-6201-485F-AC29-3C3E43FEDBC8}" srcOrd="2" destOrd="0" presId="urn:microsoft.com/office/officeart/2005/8/layout/StepDownProcess"/>
    <dgm:cxn modelId="{ED80D766-747E-4C58-8838-E95D2DD665E8}" type="presParOf" srcId="{A368C592-6201-485F-AC29-3C3E43FEDBC8}" destId="{44CD847F-A664-438E-9420-CE027BF28CF0}" srcOrd="0" destOrd="0" presId="urn:microsoft.com/office/officeart/2005/8/layout/StepDownProcess"/>
    <dgm:cxn modelId="{AEE8E7D7-36F1-4F3F-857E-11EB34F0FBA5}" type="presParOf" srcId="{A368C592-6201-485F-AC29-3C3E43FEDBC8}" destId="{FBA25A4D-3CFB-4302-A305-EF92F4DDDEF6}" srcOrd="1" destOrd="0" presId="urn:microsoft.com/office/officeart/2005/8/layout/StepDownProcess"/>
    <dgm:cxn modelId="{E5896F8A-881A-48C8-AAFF-9570A31226C7}" type="presParOf" srcId="{A368C592-6201-485F-AC29-3C3E43FEDBC8}" destId="{C076D6DF-C760-436A-B413-5D04BCD83EA5}" srcOrd="2" destOrd="0" presId="urn:microsoft.com/office/officeart/2005/8/layout/StepDownProcess"/>
    <dgm:cxn modelId="{9B16C307-CB8C-451E-BB62-53B66668520F}" type="presParOf" srcId="{F6107C3F-6D27-4939-AC63-DAF28AFB2108}" destId="{CE95DB9A-8A30-487C-9766-20037FF606E9}" srcOrd="3" destOrd="0" presId="urn:microsoft.com/office/officeart/2005/8/layout/StepDownProcess"/>
    <dgm:cxn modelId="{08ACA234-0894-4A99-9379-74FDF47BFAEC}" type="presParOf" srcId="{F6107C3F-6D27-4939-AC63-DAF28AFB2108}" destId="{224A265A-A1D8-4945-BD8E-3AEF4AECAB2F}" srcOrd="4" destOrd="0" presId="urn:microsoft.com/office/officeart/2005/8/layout/StepDownProcess"/>
    <dgm:cxn modelId="{812C00BD-8315-4D45-994B-852C3818C904}" type="presParOf" srcId="{224A265A-A1D8-4945-BD8E-3AEF4AECAB2F}" destId="{1BD6D004-01A5-4E4B-B576-259FC6984DC6}" srcOrd="0" destOrd="0" presId="urn:microsoft.com/office/officeart/2005/8/layout/StepDownProces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28422-02D7-4B21-94A1-0D4EEF0483B5}">
      <dsp:nvSpPr>
        <dsp:cNvPr id="0" name=""/>
        <dsp:cNvSpPr/>
      </dsp:nvSpPr>
      <dsp:spPr>
        <a:xfrm rot="5400000">
          <a:off x="1103045" y="832165"/>
          <a:ext cx="735978" cy="837886"/>
        </a:xfrm>
        <a:prstGeom prst="bentUpArrow">
          <a:avLst>
            <a:gd name="adj1" fmla="val 32840"/>
            <a:gd name="adj2" fmla="val 25000"/>
            <a:gd name="adj3" fmla="val 35780"/>
          </a:avLst>
        </a:prstGeom>
        <a:solidFill>
          <a:schemeClr val="accent4">
            <a:tint val="50000"/>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dsp:style>
    </dsp:sp>
    <dsp:sp modelId="{B6E9D0AE-1B6C-4245-8311-0E3FC82678C6}">
      <dsp:nvSpPr>
        <dsp:cNvPr id="0" name=""/>
        <dsp:cNvSpPr/>
      </dsp:nvSpPr>
      <dsp:spPr>
        <a:xfrm>
          <a:off x="908056" y="16318"/>
          <a:ext cx="1238955" cy="867228"/>
        </a:xfrm>
        <a:prstGeom prst="roundRect">
          <a:avLst>
            <a:gd name="adj" fmla="val 16670"/>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EDUCATIONAL TECHNOLOGY INTEGRATION</a:t>
          </a:r>
        </a:p>
      </dsp:txBody>
      <dsp:txXfrm>
        <a:off x="950398" y="58660"/>
        <a:ext cx="1154271" cy="782544"/>
      </dsp:txXfrm>
    </dsp:sp>
    <dsp:sp modelId="{86922697-ED23-43E4-BBED-2D41BE1E0C39}">
      <dsp:nvSpPr>
        <dsp:cNvPr id="0" name=""/>
        <dsp:cNvSpPr/>
      </dsp:nvSpPr>
      <dsp:spPr>
        <a:xfrm>
          <a:off x="2147011" y="99028"/>
          <a:ext cx="901098" cy="700932"/>
        </a:xfrm>
        <a:prstGeom prst="rect">
          <a:avLst/>
        </a:prstGeom>
        <a:noFill/>
        <a:ln>
          <a:noFill/>
        </a:ln>
        <a:effectLst/>
      </dsp:spPr>
      <dsp:style>
        <a:lnRef idx="0">
          <a:scrgbClr r="0" g="0" b="0"/>
        </a:lnRef>
        <a:fillRef idx="0">
          <a:scrgbClr r="0" g="0" b="0"/>
        </a:fillRef>
        <a:effectRef idx="0">
          <a:scrgbClr r="0" g="0" b="0"/>
        </a:effectRef>
        <a:fontRef idx="minor"/>
      </dsp:style>
    </dsp:sp>
    <dsp:sp modelId="{44CD847F-A664-438E-9420-CE027BF28CF0}">
      <dsp:nvSpPr>
        <dsp:cNvPr id="0" name=""/>
        <dsp:cNvSpPr/>
      </dsp:nvSpPr>
      <dsp:spPr>
        <a:xfrm rot="5400000">
          <a:off x="2130271" y="1806349"/>
          <a:ext cx="735978" cy="837886"/>
        </a:xfrm>
        <a:prstGeom prst="bentUpArrow">
          <a:avLst>
            <a:gd name="adj1" fmla="val 32840"/>
            <a:gd name="adj2" fmla="val 25000"/>
            <a:gd name="adj3" fmla="val 35780"/>
          </a:avLst>
        </a:prstGeom>
        <a:solidFill>
          <a:schemeClr val="accent4">
            <a:tint val="50000"/>
            <a:hueOff val="10860531"/>
            <a:satOff val="-52986"/>
            <a:lumOff val="7568"/>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dsp:style>
    </dsp:sp>
    <dsp:sp modelId="{FBA25A4D-3CFB-4302-A305-EF92F4DDDEF6}">
      <dsp:nvSpPr>
        <dsp:cNvPr id="0" name=""/>
        <dsp:cNvSpPr/>
      </dsp:nvSpPr>
      <dsp:spPr>
        <a:xfrm>
          <a:off x="1935281" y="990502"/>
          <a:ext cx="1238955" cy="867228"/>
        </a:xfrm>
        <a:prstGeom prst="roundRect">
          <a:avLst>
            <a:gd name="adj" fmla="val 16670"/>
          </a:avLst>
        </a:prstGeom>
        <a:solidFill>
          <a:schemeClr val="accent4">
            <a:hueOff val="4900445"/>
            <a:satOff val="-20388"/>
            <a:lumOff val="4804"/>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BUSINESS -INFORMATION TECHNOLOGY (I.T.) ALIGNMENT</a:t>
          </a:r>
        </a:p>
      </dsp:txBody>
      <dsp:txXfrm>
        <a:off x="1977623" y="1032844"/>
        <a:ext cx="1154271" cy="782544"/>
      </dsp:txXfrm>
    </dsp:sp>
    <dsp:sp modelId="{C076D6DF-C760-436A-B413-5D04BCD83EA5}">
      <dsp:nvSpPr>
        <dsp:cNvPr id="0" name=""/>
        <dsp:cNvSpPr/>
      </dsp:nvSpPr>
      <dsp:spPr>
        <a:xfrm>
          <a:off x="3174237" y="1073212"/>
          <a:ext cx="901098" cy="700932"/>
        </a:xfrm>
        <a:prstGeom prst="rect">
          <a:avLst/>
        </a:prstGeom>
        <a:noFill/>
        <a:ln>
          <a:noFill/>
        </a:ln>
        <a:effectLst/>
      </dsp:spPr>
      <dsp:style>
        <a:lnRef idx="0">
          <a:scrgbClr r="0" g="0" b="0"/>
        </a:lnRef>
        <a:fillRef idx="0">
          <a:scrgbClr r="0" g="0" b="0"/>
        </a:fillRef>
        <a:effectRef idx="0">
          <a:scrgbClr r="0" g="0" b="0"/>
        </a:effectRef>
        <a:fontRef idx="minor"/>
      </dsp:style>
    </dsp:sp>
    <dsp:sp modelId="{1BD6D004-01A5-4E4B-B576-259FC6984DC6}">
      <dsp:nvSpPr>
        <dsp:cNvPr id="0" name=""/>
        <dsp:cNvSpPr/>
      </dsp:nvSpPr>
      <dsp:spPr>
        <a:xfrm>
          <a:off x="2962507" y="1964686"/>
          <a:ext cx="1238955" cy="867228"/>
        </a:xfrm>
        <a:prstGeom prst="roundRect">
          <a:avLst>
            <a:gd name="adj" fmla="val 16670"/>
          </a:avLst>
        </a:prstGeom>
        <a:solidFill>
          <a:schemeClr val="accent4">
            <a:hueOff val="9800891"/>
            <a:satOff val="-40777"/>
            <a:lumOff val="9608"/>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VALUE CREATION</a:t>
          </a:r>
        </a:p>
      </dsp:txBody>
      <dsp:txXfrm>
        <a:off x="3004849" y="2007028"/>
        <a:ext cx="1154271" cy="7825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28422-02D7-4B21-94A1-0D4EEF0483B5}">
      <dsp:nvSpPr>
        <dsp:cNvPr id="0" name=""/>
        <dsp:cNvSpPr/>
      </dsp:nvSpPr>
      <dsp:spPr>
        <a:xfrm rot="5400000">
          <a:off x="1103045" y="832165"/>
          <a:ext cx="735978" cy="837886"/>
        </a:xfrm>
        <a:prstGeom prst="bentUpArrow">
          <a:avLst>
            <a:gd name="adj1" fmla="val 32840"/>
            <a:gd name="adj2" fmla="val 25000"/>
            <a:gd name="adj3" fmla="val 35780"/>
          </a:avLst>
        </a:prstGeom>
        <a:solidFill>
          <a:schemeClr val="accent4">
            <a:tint val="50000"/>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dsp:style>
    </dsp:sp>
    <dsp:sp modelId="{B6E9D0AE-1B6C-4245-8311-0E3FC82678C6}">
      <dsp:nvSpPr>
        <dsp:cNvPr id="0" name=""/>
        <dsp:cNvSpPr/>
      </dsp:nvSpPr>
      <dsp:spPr>
        <a:xfrm>
          <a:off x="908056" y="16318"/>
          <a:ext cx="1238955" cy="867228"/>
        </a:xfrm>
        <a:prstGeom prst="roundRect">
          <a:avLst>
            <a:gd name="adj" fmla="val 16670"/>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EDUCATIONAL TECHNOLOGY INTEGRATION</a:t>
          </a:r>
        </a:p>
      </dsp:txBody>
      <dsp:txXfrm>
        <a:off x="950398" y="58660"/>
        <a:ext cx="1154271" cy="782544"/>
      </dsp:txXfrm>
    </dsp:sp>
    <dsp:sp modelId="{86922697-ED23-43E4-BBED-2D41BE1E0C39}">
      <dsp:nvSpPr>
        <dsp:cNvPr id="0" name=""/>
        <dsp:cNvSpPr/>
      </dsp:nvSpPr>
      <dsp:spPr>
        <a:xfrm>
          <a:off x="2147011" y="99028"/>
          <a:ext cx="901098" cy="700932"/>
        </a:xfrm>
        <a:prstGeom prst="rect">
          <a:avLst/>
        </a:prstGeom>
        <a:noFill/>
        <a:ln>
          <a:noFill/>
        </a:ln>
        <a:effectLst/>
      </dsp:spPr>
      <dsp:style>
        <a:lnRef idx="0">
          <a:scrgbClr r="0" g="0" b="0"/>
        </a:lnRef>
        <a:fillRef idx="0">
          <a:scrgbClr r="0" g="0" b="0"/>
        </a:fillRef>
        <a:effectRef idx="0">
          <a:scrgbClr r="0" g="0" b="0"/>
        </a:effectRef>
        <a:fontRef idx="minor"/>
      </dsp:style>
    </dsp:sp>
    <dsp:sp modelId="{44CD847F-A664-438E-9420-CE027BF28CF0}">
      <dsp:nvSpPr>
        <dsp:cNvPr id="0" name=""/>
        <dsp:cNvSpPr/>
      </dsp:nvSpPr>
      <dsp:spPr>
        <a:xfrm rot="5400000">
          <a:off x="2130271" y="1806349"/>
          <a:ext cx="735978" cy="837886"/>
        </a:xfrm>
        <a:prstGeom prst="bentUpArrow">
          <a:avLst>
            <a:gd name="adj1" fmla="val 32840"/>
            <a:gd name="adj2" fmla="val 25000"/>
            <a:gd name="adj3" fmla="val 35780"/>
          </a:avLst>
        </a:prstGeom>
        <a:solidFill>
          <a:schemeClr val="accent4">
            <a:tint val="50000"/>
            <a:hueOff val="10860531"/>
            <a:satOff val="-52986"/>
            <a:lumOff val="7568"/>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dsp:style>
    </dsp:sp>
    <dsp:sp modelId="{FBA25A4D-3CFB-4302-A305-EF92F4DDDEF6}">
      <dsp:nvSpPr>
        <dsp:cNvPr id="0" name=""/>
        <dsp:cNvSpPr/>
      </dsp:nvSpPr>
      <dsp:spPr>
        <a:xfrm>
          <a:off x="1935281" y="990502"/>
          <a:ext cx="1238955" cy="867228"/>
        </a:xfrm>
        <a:prstGeom prst="roundRect">
          <a:avLst>
            <a:gd name="adj" fmla="val 16670"/>
          </a:avLst>
        </a:prstGeom>
        <a:solidFill>
          <a:schemeClr val="accent4">
            <a:hueOff val="4900445"/>
            <a:satOff val="-20388"/>
            <a:lumOff val="4804"/>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BUSINESS -INFORMATION TECHNOLOGY (I.T.) ALIGNMENT</a:t>
          </a:r>
        </a:p>
      </dsp:txBody>
      <dsp:txXfrm>
        <a:off x="1977623" y="1032844"/>
        <a:ext cx="1154271" cy="782544"/>
      </dsp:txXfrm>
    </dsp:sp>
    <dsp:sp modelId="{C076D6DF-C760-436A-B413-5D04BCD83EA5}">
      <dsp:nvSpPr>
        <dsp:cNvPr id="0" name=""/>
        <dsp:cNvSpPr/>
      </dsp:nvSpPr>
      <dsp:spPr>
        <a:xfrm>
          <a:off x="3174237" y="1073212"/>
          <a:ext cx="901098" cy="700932"/>
        </a:xfrm>
        <a:prstGeom prst="rect">
          <a:avLst/>
        </a:prstGeom>
        <a:noFill/>
        <a:ln>
          <a:noFill/>
        </a:ln>
        <a:effectLst/>
      </dsp:spPr>
      <dsp:style>
        <a:lnRef idx="0">
          <a:scrgbClr r="0" g="0" b="0"/>
        </a:lnRef>
        <a:fillRef idx="0">
          <a:scrgbClr r="0" g="0" b="0"/>
        </a:fillRef>
        <a:effectRef idx="0">
          <a:scrgbClr r="0" g="0" b="0"/>
        </a:effectRef>
        <a:fontRef idx="minor"/>
      </dsp:style>
    </dsp:sp>
    <dsp:sp modelId="{1BD6D004-01A5-4E4B-B576-259FC6984DC6}">
      <dsp:nvSpPr>
        <dsp:cNvPr id="0" name=""/>
        <dsp:cNvSpPr/>
      </dsp:nvSpPr>
      <dsp:spPr>
        <a:xfrm>
          <a:off x="2962507" y="1964686"/>
          <a:ext cx="1238955" cy="867228"/>
        </a:xfrm>
        <a:prstGeom prst="roundRect">
          <a:avLst>
            <a:gd name="adj" fmla="val 16670"/>
          </a:avLst>
        </a:prstGeom>
        <a:solidFill>
          <a:schemeClr val="accent4">
            <a:hueOff val="9800891"/>
            <a:satOff val="-40777"/>
            <a:lumOff val="9608"/>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VALUE CREATION</a:t>
          </a:r>
        </a:p>
      </dsp:txBody>
      <dsp:txXfrm>
        <a:off x="3004849" y="2007028"/>
        <a:ext cx="1154271" cy="78254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A776E63A8684AB5F63B2DFDE1F62B" ma:contentTypeVersion="14" ma:contentTypeDescription="Create a new document." ma:contentTypeScope="" ma:versionID="89af7368285d0cc394459357f87bf7bf">
  <xsd:schema xmlns:xsd="http://www.w3.org/2001/XMLSchema" xmlns:xs="http://www.w3.org/2001/XMLSchema" xmlns:p="http://schemas.microsoft.com/office/2006/metadata/properties" xmlns:ns3="de35ceeb-b7e5-4d5f-98cb-7b8fab7125b1" xmlns:ns4="fa253276-9b7a-4425-bfb1-d63c55d0681f" targetNamespace="http://schemas.microsoft.com/office/2006/metadata/properties" ma:root="true" ma:fieldsID="98bffab82fcecd2e5918f890eb8ed38b" ns3:_="" ns4:_="">
    <xsd:import namespace="de35ceeb-b7e5-4d5f-98cb-7b8fab7125b1"/>
    <xsd:import namespace="fa253276-9b7a-4425-bfb1-d63c55d068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EventHashCode" minOccurs="0"/>
                <xsd:element ref="ns3:MediaServiceGenerationTime" minOccurs="0"/>
                <xsd:element ref="ns3:MediaServiceAutoTags"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5ceeb-b7e5-4d5f-98cb-7b8fab712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253276-9b7a-4425-bfb1-d63c55d068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CHICAGO.XSL" StyleName="Chicago" Version="16">
  <b:Source>
    <b:Tag>Wor212</b:Tag>
    <b:SourceType>InternetSite</b:SourceType>
    <b:Guid>{E0C40A59-52D0-495E-A4C3-A694203E2F0E}</b:Guid>
    <b:Author>
      <b:Author>
        <b:Corporate>World Bank</b:Corporate>
      </b:Author>
    </b:Author>
    <b:Title>How to Age Well in Latin America</b:Title>
    <b:Year>2021</b:Year>
    <b:Month>July</b:Month>
    <b:Day>21</b:Day>
    <b:YearAccessed>2021</b:YearAccessed>
    <b:MonthAccessed>December</b:MonthAccessed>
    <b:DayAccessed>8</b:DayAccessed>
    <b:URL>https://www.worldbank.org/en/news/feature/2021/07/21/c-mo-envejecer-bien-en-latinoam-rica</b:URL>
    <b:RefOrder>9</b:RefOrder>
  </b:Source>
  <b:Source>
    <b:Tag>Ind21</b:Tag>
    <b:SourceType>InternetSite</b:SourceType>
    <b:Guid>{82531ECC-8C6D-4858-B7EC-C80A9906A201}</b:Guid>
    <b:Author>
      <b:Author>
        <b:Corporate>Index Mundi</b:Corporate>
      </b:Author>
    </b:Author>
    <b:Title>Dominica Age structure</b:Title>
    <b:Year>2021</b:Year>
    <b:Month>September</b:Month>
    <b:Day>18</b:Day>
    <b:URL>https://www.indexmundi.com/dominica/age_structure.html</b:URL>
    <b:RefOrder>1</b:RefOrder>
  </b:Source>
  <b:Source>
    <b:Tag>Mit10</b:Tag>
    <b:SourceType>JournalArticle</b:SourceType>
    <b:Guid>{10F97BF7-1DBD-41AF-B6FC-8634C62EB6E5}</b:Guid>
    <b:Title>Older adults talk technology: Technology usage and attitudes.</b:Title>
    <b:Year>2010</b:Year>
    <b:JournalName>Computers in Human Behavior</b:JournalName>
    <b:Pages>1710-1721</b:Pages>
    <b:DOI>10.1016/j.chb.2010.06.020</b:DOI>
    <b:Author>
      <b:Author>
        <b:NameList>
          <b:Person>
            <b:Last>Mitzner</b:Last>
            <b:Middle>L.</b:Middle>
            <b:First>T.</b:First>
          </b:Person>
        </b:NameList>
      </b:Author>
    </b:Author>
    <b:RefOrder>10</b:RefOrder>
  </b:Source>
  <b:Source>
    <b:Tag>Dem04</b:Tag>
    <b:SourceType>JournalArticle</b:SourceType>
    <b:Guid>{89099025-2DAF-4D98-A755-9A3007970456}</b:Guid>
    <b:Title>Older adults’ attitudes towards and perceptions of ‘smart home’technologies: a pilot study</b:Title>
    <b:JournalName>Medical Informatics &amp; The Internet in Medicine</b:JournalName>
    <b:Year>2004</b:Year>
    <b:Pages>87-94</b:Pages>
    <b:Author>
      <b:Author>
        <b:NameList>
          <b:Person>
            <b:Last>Demiris</b:Last>
            <b:First>G.</b:First>
          </b:Person>
          <b:Person>
            <b:Last>Rantz</b:Last>
            <b:Middle>J.</b:Middle>
            <b:First>M.</b:First>
          </b:Person>
          <b:Person>
            <b:Last>Aud</b:Last>
            <b:Middle>A</b:Middle>
            <b:First>M.</b:First>
          </b:Person>
          <b:Person>
            <b:Last>Marek</b:Last>
            <b:Middle>D</b:Middle>
            <b:First>K.</b:First>
          </b:Person>
        </b:NameList>
      </b:Author>
    </b:Author>
    <b:Issue>29</b:Issue>
    <b:DOI>10.1080/14639230410001684387</b:DOI>
    <b:RefOrder>11</b:RefOrder>
  </b:Source>
  <b:Source>
    <b:Tag>Hei13</b:Tag>
    <b:SourceType>JournalArticle</b:SourceType>
    <b:Guid>{8CCA8A5D-4DE9-4020-898A-166992C216C4}</b:Guid>
    <b:Title>Perceptions of technology among older adults</b:Title>
    <b:JournalName>Journal of Gerontological Nursing</b:JournalName>
    <b:Year>2013</b:Year>
    <b:Pages>42-51</b:Pages>
    <b:Author>
      <b:Author>
        <b:NameList>
          <b:Person>
            <b:Last>Heinz</b:Last>
            <b:First>M</b:First>
          </b:Person>
          <b:Person>
            <b:Last>Martin</b:Last>
            <b:First>P</b:First>
          </b:Person>
          <b:Person>
            <b:Last>Margrett</b:Last>
            <b:Middle>A</b:Middle>
            <b:First>J.</b:First>
          </b:Person>
          <b:Person>
            <b:Last>Yearns</b:Last>
            <b:First>M</b:First>
          </b:Person>
        </b:NameList>
      </b:Author>
    </b:Author>
    <b:Issue>39</b:Issue>
    <b:DOI>10.3928/00989134-20121204-04</b:DOI>
    <b:RefOrder>12</b:RefOrder>
  </b:Source>
  <b:Source>
    <b:Tag>McM02</b:Tag>
    <b:SourceType>JournalArticle</b:SourceType>
    <b:Guid>{17881C93-56D1-45A0-A3D3-2542D4B7B8EB}</b:Guid>
    <b:Title>Cybersenior empowerment: How some older individuals are taking control of their lives.</b:Title>
    <b:JournalName>The Journal of Applied Gerontology</b:JournalName>
    <b:Year>2002</b:Year>
    <b:Pages>157-175</b:Pages>
    <b:Author>
      <b:Author>
        <b:NameList>
          <b:Person>
            <b:Last>McMellon</b:Last>
            <b:Middle>A</b:Middle>
            <b:First>C.</b:First>
          </b:Person>
          <b:Person>
            <b:Last>Schiffman</b:Last>
            <b:Middle>G</b:Middle>
            <b:First>L.</b:First>
          </b:Person>
        </b:NameList>
      </b:Author>
    </b:Author>
    <b:Issue>21</b:Issue>
    <b:DOI>10.1177/07364802021002002</b:DOI>
    <b:RefOrder>13</b:RefOrder>
  </b:Source>
  <b:Source>
    <b:Tag>Mor00</b:Tag>
    <b:SourceType>JournalArticle</b:SourceType>
    <b:Guid>{5EEE6E18-48FB-46D2-83FC-E254872884E8}</b:Guid>
    <b:Title>A Survey of World Wide Web Use in Middle-Aged and Older Adults</b:Title>
    <b:Year>2000</b:Year>
    <b:Month>June</b:Month>
    <b:Day>1</b:Day>
    <b:YearAccessed>2021</b:YearAccessed>
    <b:MonthAccessed>December</b:MonthAccessed>
    <b:DayAccessed>8</b:DayAccessed>
    <b:URL>https://journals.sagepub.com/doi/abs/10.1518/001872000779656444</b:URL>
    <b:Pages>175-182</b:Pages>
    <b:JournalName>SAGE Journals</b:JournalName>
    <b:Volume>42</b:Volume>
    <b:Issue>2</b:Issue>
    <b:DOI>https://doi.org/10.1518%2F001872000779656444</b:DOI>
    <b:Author>
      <b:Author>
        <b:NameList>
          <b:Person>
            <b:Last>Morrell</b:Last>
            <b:Middle>W.</b:Middle>
            <b:First>Roger</b:First>
          </b:Person>
          <b:Person>
            <b:Last>Mayhorn</b:Last>
            <b:Middle>B.</b:Middle>
            <b:First>Christopher</b:First>
          </b:Person>
          <b:Person>
            <b:Last>Bennett</b:Last>
            <b:First>Joan</b:First>
          </b:Person>
        </b:NameList>
      </b:Author>
    </b:Author>
    <b:RefOrder>14</b:RefOrder>
  </b:Source>
  <b:Source>
    <b:Tag>UNE14</b:Tag>
    <b:SourceType>DocumentFromInternetSite</b:SourceType>
    <b:Guid>{3BF0DC5E-1A7B-4B46-A948-8B5EA5A042DD}</b:Guid>
    <b:Title>INFORMATION AND COMMUNICATION TECHNOLOGY (ICT) IN EDUCATION IN ASIA: A comparative analysis of ICT integration and e-readiness in schools across Asia</b:Title>
    <b:Year>2014</b:Year>
    <b:YearAccessed>2021</b:YearAccessed>
    <b:MonthAccessed>August</b:MonthAccessed>
    <b:DayAccessed>5</b:DayAccessed>
    <b:URL>http://uis.unesco.org/sites/default/files/documents/information-communication-technologies-education-asia-ict-integration-e-readiness-schools-2014-en_0.pdf</b:URL>
    <b:Author>
      <b:Author>
        <b:Corporate>UNESCO &amp; UNESCO Institute for Statistics</b:Corporate>
      </b:Author>
    </b:Author>
    <b:InternetSiteTitle>UNESCO</b:InternetSiteTitle>
    <b:StandardNumber>978-92-9189-148-1</b:StandardNumber>
    <b:DOI>http://dx.doi.org/10.15220/978-92-9189-148-1-en</b:DOI>
    <b:RefOrder>15</b:RefOrder>
  </b:Source>
  <b:Source>
    <b:Tag>UNE15</b:Tag>
    <b:SourceType>DocumentFromInternetSite</b:SourceType>
    <b:Guid>{DC68B094-7A60-41FA-A58A-BC7D978CA73E}</b:Guid>
    <b:Title>INFORMATION AND COMMUNICATION TECHNOLOGY (ICT) IN EDUCATION IN SUB-SAHARAN AFRICA: A comparative analysis of basic e-readiness in schools</b:Title>
    <b:Year>2015</b:Year>
    <b:Month>August</b:Month>
    <b:YearAccessed>2021</b:YearAccessed>
    <b:MonthAccessed>August</b:MonthAccessed>
    <b:DayAccessed>6</b:DayAccessed>
    <b:URL>http://uis.unesco.org/sites/default/files/documents/information-and-communication-technology-ict-in-education-in-sub-saharan-africa-2015-en.pdf</b:URL>
    <b:Author>
      <b:Author>
        <b:Corporate>UNESCO &amp; UNESCO Institute for Statistics</b:Corporate>
      </b:Author>
    </b:Author>
    <b:InternetSiteTitle>UNESCO</b:InternetSiteTitle>
    <b:StandardNumber>978-92-9189-178-8</b:StandardNumber>
    <b:DOI>http://dx.doi.org/10.15220/978-92-9189-178-8-en</b:DOI>
    <b:RefOrder>16</b:RefOrder>
  </b:Source>
  <b:Source>
    <b:Tag>UNE12</b:Tag>
    <b:SourceType>DocumentFromInternetSite</b:SourceType>
    <b:Guid>{987995DA-2DA9-4CAC-93E2-D17BA7BC127E}</b:Guid>
    <b:Title>ICT IN EDUCATION IN LATIN AMERICA AND THE CARIBBEAN: A regional analysis of ICT integration and e-readiness</b:Title>
    <b:Year>2012</b:Year>
    <b:YearAccessed>2021</b:YearAccessed>
    <b:MonthAccessed>August</b:MonthAccessed>
    <b:DayAccessed>7</b:DayAccessed>
    <b:URL>http://uis.unesco.org/sites/default/files/documents/ict-in-education-in-latin-america-and-the-caribbean-a-regional-analysis-of-ict-integration-and-e-readiness-en_0.pdf</b:URL>
    <b:Author>
      <b:Author>
        <b:Corporate>UNESCO  Institute for Statistics</b:Corporate>
      </b:Author>
    </b:Author>
    <b:InternetSiteTitle>UNESCO</b:InternetSiteTitle>
    <b:RefOrder>17</b:RefOrder>
  </b:Source>
  <b:Source>
    <b:Tag>Pet80</b:Tag>
    <b:SourceType>Book</b:SourceType>
    <b:Guid>{E8DD0F7A-3AF4-4B1E-8787-53130E63B22B}</b:Guid>
    <b:Title>Who are the educational gerontologists?</b:Title>
    <b:Year>1980</b:Year>
    <b:Publisher>Educ Gerontol</b:Publisher>
    <b:Volume>5</b:Volume>
    <b:Pages>65-77</b:Pages>
    <b:Edition>1st</b:Edition>
    <b:DOI>https://doi.org/10.1080/0360hyp800050105</b:DOI>
    <b:Author>
      <b:Author>
        <b:NameList>
          <b:Person>
            <b:Last>Peterson</b:Last>
            <b:Middle>A</b:Middle>
            <b:First>D</b:First>
          </b:Person>
        </b:NameList>
      </b:Author>
    </b:Author>
    <b:RefOrder>18</b:RefOrder>
  </b:Source>
  <b:Source>
    <b:Tag>Lop15</b:Tag>
    <b:SourceType>ConferenceProceedings</b:SourceType>
    <b:Guid>{38571852-5223-4FD5-A089-501F8E1E00A7}</b:Guid>
    <b:Title>An application of ASSURE model to solve contextual problems in virtual classroom</b:Title>
    <b:Year>2015</b:Year>
    <b:Pages>1332 - 1336</b:Pages>
    <b:City>San Diego</b:City>
    <b:Publisher>Association for the Advancement of Computing in Education (AACE)</b:Publisher>
    <b:ConferenceName>E-Learn: World Conference on E-Learning in Corporate, Government, Healthcare, and Higher Education</b:ConferenceName>
    <b:Author>
      <b:Author>
        <b:NameList>
          <b:Person>
            <b:Last>Lopez-Betancourt</b:Last>
            <b:First>Alicia</b:First>
          </b:Person>
          <b:Person>
            <b:Last>Garcia Rodriguez,</b:Last>
            <b:Middle>Leticia</b:Middle>
            <b:First>Martha</b:First>
          </b:Person>
        </b:NameList>
      </b:Author>
    </b:Author>
    <b:YearAccessed>2021</b:YearAccessed>
    <b:MonthAccessed>May</b:MonthAccessed>
    <b:DayAccessed>16</b:DayAccessed>
    <b:URL>https://www.learntechlib.org/p/161834/</b:URL>
    <b:RefOrder>19</b:RefOrder>
  </b:Source>
  <b:Source>
    <b:Tag>Pri03</b:Tag>
    <b:SourceType>DocumentFromInternetSite</b:SourceType>
    <b:Guid>{7A496077-ED66-4DAC-9570-21158C84C82E}</b:Guid>
    <b:Title>E-SIT: An Intelligent Tutoring System for Equation Solving</b:Title>
    <b:Year>2003</b:Year>
    <b:InternetSiteTitle>Amzi! Prolog + Logic Server</b:InternetSiteTitle>
    <b:YearAccessed>2021</b:YearAccessed>
    <b:MonthAccessed>September</b:MonthAccessed>
    <b:DayAccessed>29</b:DayAccessed>
    <b:URL>https://www.amzi.com/articles/e-sit.doc</b:URL>
    <b:Author>
      <b:Author>
        <b:NameList>
          <b:Person>
            <b:Last>Prince</b:Last>
            <b:First>Rawle</b:First>
          </b:Person>
        </b:NameList>
      </b:Author>
    </b:Author>
    <b:RefOrder>20</b:RefOrder>
  </b:Source>
  <b:Source>
    <b:Tag>Ras21</b:Tag>
    <b:SourceType>JournalArticle</b:SourceType>
    <b:Guid>{A85B5BC0-F805-4323-9500-8240F52665BC}</b:Guid>
    <b:Title>Promoting Media Literacy Among Older People: A Systematic Review</b:Title>
    <b:Month>2020</b:Month>
    <b:Day>May</b:Day>
    <b:YearAccessed>2021</b:YearAccessed>
    <b:MonthAccessed>May</b:MonthAccessed>
    <b:DayAccessed>15</b:DayAccessed>
    <b:URL>https://journals.sagepub.com/doi/full/10.1177/0741713620923755</b:URL>
    <b:JournalName>SAGE Journal</b:JournalName>
    <b:Pages>25</b:Pages>
    <b:Volume>71</b:Volume>
    <b:Issue>1</b:Issue>
    <b:DOI>https://doi.org/10.1177%2F0741713620923755</b:DOI>
    <b:Author>
      <b:Author>
        <b:NameList>
          <b:Person>
            <b:Last>Rasi</b:Last>
            <b:First>Päivi</b:First>
          </b:Person>
          <b:Person>
            <b:Last>Vuojärvi</b:Last>
            <b:First>Hanna</b:First>
          </b:Person>
          <b:Person>
            <b:Last>Rivinen</b:Last>
            <b:First>Susanna</b:First>
          </b:Person>
        </b:NameList>
      </b:Author>
    </b:Author>
    <b:RefOrder>23</b:RefOrder>
  </b:Source>
  <b:Source>
    <b:Tag>Har09</b:Tag>
    <b:SourceType>JournalArticle</b:SourceType>
    <b:Guid>{3F0B3A6B-EAE8-46D1-B2D5-6006C011E108}</b:Guid>
    <b:Title>Teachers’ technological pedagogical content knowledge: Curriculum-based technology integration reframed</b:Title>
    <b:Year>2009</b:Year>
    <b:JournalName>Journal of Research on Technology in Education</b:JournalName>
    <b:Pages>393–416</b:Pages>
    <b:Author>
      <b:Author>
        <b:NameList>
          <b:Person>
            <b:Last>Harris</b:Last>
            <b:Middle>B</b:Middle>
            <b:First>J</b:First>
          </b:Person>
          <b:Person>
            <b:Last>Mishra</b:Last>
            <b:First>P</b:First>
          </b:Person>
          <b:Person>
            <b:Last>Koehler</b:Last>
            <b:First>M</b:First>
          </b:Person>
        </b:NameList>
      </b:Author>
    </b:Author>
    <b:Volume>41</b:Volume>
    <b:Issue>4</b:Issue>
    <b:RefOrder>24</b:RefOrder>
  </b:Source>
  <b:Source>
    <b:Tag>SHU86</b:Tag>
    <b:SourceType>JournalArticle</b:SourceType>
    <b:Guid>{5679644E-699C-403F-984B-4521EE035C50}</b:Guid>
    <b:Title>Those Who Understand: Knowledge Growth in Teaching</b:Title>
    <b:JournalName>Education Researcher</b:JournalName>
    <b:Year>1986</b:Year>
    <b:Pages>4-14</b:Pages>
    <b:Month>February</b:Month>
    <b:Day>1</b:Day>
    <b:Volume>15</b:Volume>
    <b:Issue>2</b:Issue>
    <b:YearAccessed>2021</b:YearAccessed>
    <b:MonthAccessed>December</b:MonthAccessed>
    <b:DayAccessed>8</b:DayAccessed>
    <b:URL>https://journals.sagepub.com/doi/10.3102/0013189X015002004</b:URL>
    <b:DOI>https://doi.org/10.3102%2F0013189X015002004</b:DOI>
    <b:Author>
      <b:Author>
        <b:NameList>
          <b:Person>
            <b:Last>SHULMAN</b:Last>
            <b:Middle>S.</b:Middle>
            <b:First>LEE</b:First>
          </b:Person>
        </b:NameList>
      </b:Author>
    </b:Author>
    <b:RefOrder>25</b:RefOrder>
  </b:Source>
  <b:Source>
    <b:Tag>Alm20</b:Tag>
    <b:SourceType>JournalArticle</b:SourceType>
    <b:Guid>{D3A88610-E410-42DD-8F95-64E2DB1BFDE5}</b:Guid>
    <b:Title>Exploring the critical challenges and factors influencing the E-learning system usage during COVID-19 pandemic</b:Title>
    <b:JournalName>PubMed Central</b:JournalName>
    <b:Year>2020</b:Year>
    <b:Pages>1–20</b:Pages>
    <b:Month>May</b:Month>
    <b:Day>22</b:Day>
    <b:Publisher>National Center for Biotechnology Information</b:Publisher>
    <b:YearAccessed>2021</b:YearAccessed>
    <b:MonthAccessed>December</b:MonthAccessed>
    <b:DayAccessed>8</b:DayAccessed>
    <b:URL>https://www.ncbi.nlm.nih.gov/pmc/articles/PMC7243735/</b:URL>
    <b:DOI>https://dx.doi.org/10.1007%2Fs10639-020-10219-y</b:DOI>
    <b:Author>
      <b:Author>
        <b:NameList>
          <b:Person>
            <b:Last>Almaiah</b:Last>
            <b:Middle>Amin</b:Middle>
            <b:First>Mohammed</b:First>
          </b:Person>
          <b:Person>
            <b:Last>Al-Khasawneh</b:Last>
            <b:First>Ahmad</b:First>
          </b:Person>
          <b:Person>
            <b:Last>Althunibat</b:Last>
            <b:First>Ahmad</b:First>
          </b:Person>
        </b:NameList>
      </b:Author>
    </b:Author>
    <b:RefOrder>26</b:RefOrder>
  </b:Source>
  <b:Source>
    <b:Tag>McD20</b:Tag>
    <b:SourceType>InternetSite</b:SourceType>
    <b:Guid>{768FE571-16F6-4569-B077-B6774CE62962}</b:Guid>
    <b:Title>Can Better Data Governance Improve Disaster Resilience?</b:Title>
    <b:Year>2019</b:Year>
    <b:Month>February</b:Month>
    <b:Day>21</b:Day>
    <b:YearAccessed>2021</b:YearAccessed>
    <b:MonthAccessed>February</b:MonthAccessed>
    <b:DayAccessed>17</b:DayAccessed>
    <b:URL>http://www.ddmcd.com/managing-technology/resilience</b:URL>
    <b:Author>
      <b:Author>
        <b:NameList>
          <b:Person>
            <b:Last>McDonald</b:Last>
            <b:First>Dennis</b:First>
          </b:Person>
        </b:NameList>
      </b:Author>
    </b:Author>
    <b:RefOrder>5</b:RefOrder>
  </b:Source>
  <b:Source>
    <b:Tag>Ros21</b:Tag>
    <b:SourceType>JournalArticle</b:SourceType>
    <b:Guid>{2DDFCBE8-7A15-44A2-A582-5AFC7C448D88}</b:Guid>
    <b:Title>Enablers and Barriers to Online Learning among Medical Students during COVID-19 Pandemic: An Explanatory Mixed-Method Study</b:Title>
    <b:Year>2021</b:Year>
    <b:Month>May</b:Month>
    <b:Day>28</b:Day>
    <b:URL>https://www.mdpi.com/2071-1050/13/11/6086</b:URL>
    <b:JournalName>Sustainability</b:JournalName>
    <b:DOI>https://doi.org/10.3390/su13116086</b:DOI>
    <b:Author>
      <b:Author>
        <b:NameList>
          <b:Person>
            <b:Last>Roslan</b:Last>
            <b:Middle>Syazni</b:Middle>
            <b:First>Nurhanis</b:First>
          </b:Person>
          <b:Person>
            <b:Last>Halim</b:Last>
            <b:Middle>Sukari</b:Middle>
            <b:First>Ahmad</b:First>
          </b:Person>
        </b:NameList>
      </b:Author>
      <b:Editor>
        <b:NameList>
          <b:Person>
            <b:Last>Gutierrez</b:Last>
            <b:Middle>Martin</b:Middle>
            <b:First>Jorge</b:First>
          </b:Person>
        </b:NameList>
      </b:Editor>
    </b:Author>
    <b:RefOrder>29</b:RefOrder>
  </b:Source>
  <b:Source>
    <b:Tag>Bas21</b:Tag>
    <b:SourceType>JournalArticle</b:SourceType>
    <b:Guid>{E68AE292-9FD1-4A0B-833A-EC9A11BF6031}</b:Guid>
    <b:Title>Post-COVID-19 Adaptations; the Shifts Towards Online Learning, Hybrid Course Delivery and the Implications for Biosciences Courses in the Higher Education Setting</b:Title>
    <b:JournalName>Frontiers in Education</b:JournalName>
    <b:Year>2021</b:Year>
    <b:Month>August</b:Month>
    <b:Day>12</b:Day>
    <b:YearAccessed>2021</b:YearAccessed>
    <b:MonthAccessed>December</b:MonthAccessed>
    <b:DayAccessed>8</b:DayAccessed>
    <b:URL>https://www.frontiersin.org/articles/10.3389/feduc.2021.711619/full</b:URL>
    <b:DOI>https://doi.org/10.3389/feduc.2021.711619</b:DOI>
    <b:Author>
      <b:Author>
        <b:NameList>
          <b:Person>
            <b:Last>Bashir</b:Last>
            <b:First>Amreen</b:First>
          </b:Person>
          <b:Person>
            <b:Last>Bashir</b:Last>
            <b:First>Shahreen</b:First>
          </b:Person>
          <b:Person>
            <b:Last>Rana</b:Last>
            <b:First>Karan</b:First>
          </b:Person>
          <b:Person>
            <b:Last>Lambert</b:Last>
            <b:First>Peter</b:First>
          </b:Person>
          <b:Person>
            <b:Last>Vernallis</b:Last>
            <b:First>Ann</b:First>
          </b:Person>
        </b:NameList>
      </b:Author>
    </b:Author>
    <b:RefOrder>27</b:RefOrder>
  </b:Source>
  <b:Source>
    <b:Tag>Tur21</b:Tag>
    <b:SourceType>JournalArticle</b:SourceType>
    <b:Guid>{A33D9F70-D39A-4342-B262-F0F7DA4ED993}</b:Guid>
    <b:Title>Transitioning to E-Learning during the COVID-19 pandemic: How have Higher Education Institutions responded to the challenge?</b:Title>
    <b:JournalName>National Center for Biotechnology Information</b:JournalName>
    <b:Year>2021</b:Year>
    <b:Pages>1–19</b:Pages>
    <b:Month>June</b:Month>
    <b:Day>23</b:Day>
    <b:YearAccessed>2021</b:YearAccessed>
    <b:MonthAccessed>December</b:MonthAccessed>
    <b:DayAccessed>9</b:DayAccessed>
    <b:URL>https://www.ncbi.nlm.nih.gov/pmc/articles/PMC8220880/</b:URL>
    <b:DOI>https://dx.doi.org/10.1007%2Fs10639-021-10633-w</b:DOI>
    <b:Author>
      <b:Author>
        <b:NameList>
          <b:Person>
            <b:Last>Turnbull</b:Last>
            <b:First>Darren</b:First>
          </b:Person>
          <b:Person>
            <b:Last>Chugh</b:Last>
            <b:First>Ritesh</b:First>
          </b:Person>
          <b:Person>
            <b:Last>Luck</b:Last>
            <b:First>Jo</b:First>
          </b:Person>
        </b:NameList>
      </b:Author>
    </b:Author>
    <b:RefOrder>28</b:RefOrder>
  </b:Source>
  <b:Source>
    <b:Tag>Dom21</b:Tag>
    <b:SourceType>InternetSite</b:SourceType>
    <b:Guid>{7DCA9F49-F000-4787-A019-6992CC63D8AA}</b:Guid>
    <b:Title>NTRC helps provide affordable internet access to students and their families</b:Title>
    <b:Year>2021</b:Year>
    <b:Author>
      <b:Author>
        <b:Corporate>Dominica News Online</b:Corporate>
      </b:Author>
    </b:Author>
    <b:Month>October</b:Month>
    <b:Day>21</b:Day>
    <b:YearAccessed>2021</b:YearAccessed>
    <b:MonthAccessed>December</b:MonthAccessed>
    <b:DayAccessed>9</b:DayAccessed>
    <b:URL>https://dominicanewsonline.com/news/homepage/news/media-telecommunications/ntrc-helps-provide-affordable-internet-access-to-students-and-their-families/</b:URL>
    <b:RefOrder>32</b:RefOrder>
  </b:Source>
  <b:Source>
    <b:Tag>Bac21</b:Tag>
    <b:SourceType>DocumentFromInternetSite</b:SourceType>
    <b:Guid>{D30D6731-FDC5-4D78-8C54-252A8FD7B67C}</b:Guid>
    <b:Title>Inequality in household adaptation to</b:Title>
    <b:Year>2021</b:Year>
    <b:YearAccessed>2021</b:YearAccessed>
    <b:MonthAccessed>December</b:MonthAccessed>
    <b:DayAccessed>8</b:DayAccessed>
    <b:InternetSiteTitle>Journal of Public Economics</b:InternetSiteTitle>
    <b:Author>
      <b:Author>
        <b:NameList>
          <b:Person>
            <b:Last>Bacher-Hicks</b:Last>
            <b:First>A.</b:First>
          </b:Person>
          <b:Person>
            <b:Last>Goodman</b:Last>
            <b:First>J.</b:First>
          </b:Person>
          <b:Person>
            <b:Last>Mulhern</b:Last>
            <b:First>C.</b:First>
          </b:Person>
        </b:NameList>
      </b:Author>
    </b:Author>
    <b:DOI>193:104345</b:DOI>
    <b:RefOrder>30</b:RefOrder>
  </b:Source>
  <b:Source>
    <b:Tag>Par21</b:Tag>
    <b:SourceType>JournalArticle</b:SourceType>
    <b:Guid>{25CFAE28-4EDE-46F7-8EF7-63D8EF1DA52D}</b:Guid>
    <b:Title>Large socio-economic, geographic and demographic disparities exist in exposure to school closures</b:Title>
    <b:Year>2021</b:Year>
    <b:Month>April</b:Month>
    <b:YearAccessed>2021</b:YearAccessed>
    <b:MonthAccessed>December</b:MonthAccessed>
    <b:DayAccessed>8</b:DayAccessed>
    <b:URL>https://www.researchgate.net/publication/350165440_Large_socio-economic_geographic_and_demographic_disparities_exist_in_exposure_to_school_closures</b:URL>
    <b:JournalName>Nature Human Behaviour</b:JournalName>
    <b:Volume>5</b:Volume>
    <b:Issue>4</b:Issue>
    <b:DOI>10.1038/s41562-021-01087-8</b:DOI>
    <b:Author>
      <b:Author>
        <b:NameList>
          <b:Person>
            <b:Last>Parolin</b:Last>
            <b:First>Zachary</b:First>
          </b:Person>
          <b:Person>
            <b:Last>Lee</b:Last>
            <b:First>Emma</b:First>
          </b:Person>
        </b:NameList>
      </b:Author>
    </b:Author>
    <b:RefOrder>31</b:RefOrder>
  </b:Source>
  <b:Source>
    <b:Tag>Mar183</b:Tag>
    <b:SourceType>JournalArticle</b:SourceType>
    <b:Guid>{2528EAC5-39C4-448A-A598-973E0607E3E2}</b:Guid>
    <b:Title>Digital Inclusion in Older Adults: A Comparison Between Face-to-Face and Blended Digital Literacy Workshops</b:Title>
    <b:JournalName>Frontiers in ICT</b:JournalName>
    <b:Year>2018</b:Year>
    <b:Author>
      <b:Author>
        <b:NameList>
          <b:Person>
            <b:Last>Martínez-Alcalá</b:Last>
            <b:Middle>I.</b:Middle>
            <b:First>Claudia</b:First>
          </b:Person>
          <b:Person>
            <b:Last>Rosales-Lagarde</b:Last>
            <b:First>Alejandra</b:First>
          </b:Person>
          <b:Person>
            <b:Last>Alonso-Lavernia</b:Last>
            <b:Middle>de los Ángeles</b:Middle>
            <b:First>María</b:First>
          </b:Person>
          <b:Person>
            <b:Last>Ramírez-Salvador</b:Last>
            <b:Middle>Á.</b:Middle>
            <b:First>José</b:First>
          </b:Person>
          <b:Person>
            <b:Last>Jiménez-Rodríguez</b:Last>
            <b:First>Brenda</b:First>
          </b:Person>
          <b:Person>
            <b:Last>Cepeda-Rebollar</b:Last>
            <b:Middle>M.</b:Middle>
            <b:First>Rosario</b:First>
          </b:Person>
          <b:Person>
            <b:Last>López-Noguerola</b:Last>
            <b:Middle>Sócrates</b:Middle>
            <b:First>José</b:First>
          </b:Person>
          <b:Person>
            <b:Last>Bautista-Díaz</b:Last>
            <b:Middle>Leticia</b:Middle>
            <b:First>María</b:First>
          </b:Person>
          <b:Person>
            <b:Last>Agis-Juárez</b:Last>
            <b:Middle>Azael</b:Middle>
            <b:First>Raúl</b:First>
          </b:Person>
        </b:NameList>
      </b:Author>
      <b:Editor>
        <b:NameList>
          <b:Person>
            <b:Last>Di Giacomo</b:Last>
            <b:First>Dina</b:First>
          </b:Person>
        </b:NameList>
      </b:Editor>
    </b:Author>
    <b:Month>August</b:Month>
    <b:Day>28</b:Day>
    <b:URL>https://www.frontiersin.org/articles/10.3389/fict.2018.00021/full</b:URL>
    <b:DOI>https://doi.org/10.3389/fict.2018.00021</b:DOI>
    <b:RefOrder>6</b:RefOrder>
  </b:Source>
  <b:Source>
    <b:Tag>Are15</b:Tag>
    <b:SourceType>JournalArticle</b:SourceType>
    <b:Guid>{A1A5F455-DE4E-4432-A644-F9C029172B8F}</b:Guid>
    <b:Title>Affordances of learning technologies in higher education multicultural environments</b:Title>
    <b:JournalName>Electronic Journal of E-Learning</b:JournalName>
    <b:Year>2015</b:Year>
    <b:Pages>217 - 227</b:Pages>
    <b:Author>
      <b:Author>
        <b:NameList>
          <b:Person>
            <b:Last>Arenas</b:Last>
            <b:First>E. </b:First>
          </b:Person>
        </b:NameList>
      </b:Author>
    </b:Author>
    <b:Volume>13</b:Volume>
    <b:Issue>4</b:Issue>
    <b:URL>http://0-search.proquest.com.cataleg.uoc.edu/docview/1697674722?accountid=15299</b:URL>
    <b:RefOrder>7</b:RefOrder>
  </b:Source>
  <b:Source>
    <b:Tag>Sho12</b:Tag>
    <b:SourceType>JournalArticle</b:SourceType>
    <b:Guid>{5E4F1EA4-6E5C-4A66-89E3-7DC04CF0FA04}</b:Guid>
    <b:Title>Using technology for enhancing teaching and learning in Bangladesh: challenges and consequences</b:Title>
    <b:JournalName>Learning, Media and Technology</b:JournalName>
    <b:Year>2012</b:Year>
    <b:Pages>414 – 428</b:Pages>
    <b:Author>
      <b:Author>
        <b:NameList>
          <b:Person>
            <b:Last>Shohel</b:Last>
            <b:Middle>M. C.</b:Middle>
            <b:First>M.</b:First>
          </b:Person>
          <b:Person>
            <b:Last>Kirkwood</b:Last>
            <b:First>A.</b:First>
          </b:Person>
        </b:NameList>
      </b:Author>
    </b:Author>
    <b:Volume>37</b:Volume>
    <b:Issue>4</b:Issue>
    <b:RefOrder>8</b:RefOrder>
  </b:Source>
  <b:Source>
    <b:Tag>Tur16</b:Tag>
    <b:SourceType>JournalArticle</b:SourceType>
    <b:Guid>{11757F9E-B265-4652-9A9F-5CB3BC6E667B}</b:Guid>
    <b:Title>The effects of using dynamic geometry on eighth grade</b:Title>
    <b:JournalName>International Journal for</b:JournalName>
    <b:Year>2016</b:Year>
    <b:Pages>95-102</b:Pages>
    <b:Author>
      <b:Author>
        <b:NameList>
          <b:Person>
            <b:Last>Turk</b:Last>
            <b:Middle>S.</b:Middle>
            <b:First>H.</b:First>
          </b:Person>
          <b:Person>
            <b:Last>Akyuz</b:Last>
            <b:First>D.</b:First>
          </b:Person>
        </b:NameList>
      </b:Author>
    </b:Author>
    <b:Volume>23</b:Volume>
    <b:Issue>3</b:Issue>
    <b:URL>http://search.proquest.com.ezproxylocal.library.nova.edu/docview/1969007357?accountid=6579</b:URL>
    <b:RefOrder>21</b:RefOrder>
  </b:Source>
  <b:Source>
    <b:Tag>LiC201</b:Tag>
    <b:SourceType>InternetSite</b:SourceType>
    <b:Guid>{A781AD5E-EA64-4823-BFA6-64C54349CEE9}</b:Guid>
    <b:Title>The COVID-19 pandemic has changed education forever. This is how</b:Title>
    <b:Year>2020</b:Year>
    <b:Month>April</b:Month>
    <b:Day>29</b:Day>
    <b:YearAccessed>2021</b:YearAccessed>
    <b:MonthAccessed>December</b:MonthAccessed>
    <b:DayAccessed>8</b:DayAccessed>
    <b:URL>https://www.weforum.org/agenda/2020/04/coronavirus-education-global-covid19-online-digital-learning/</b:URL>
    <b:Author>
      <b:Author>
        <b:NameList>
          <b:Person>
            <b:Last>Li</b:Last>
            <b:First>Cathy</b:First>
          </b:Person>
          <b:Person>
            <b:Last>Lalani</b:Last>
            <b:First>Farah</b:First>
          </b:Person>
        </b:NameList>
      </b:Author>
    </b:Author>
    <b:RefOrder>22</b:RefOrder>
  </b:Source>
  <b:Source>
    <b:Tag>Alk14</b:Tag>
    <b:SourceType>JournalArticle</b:SourceType>
    <b:Guid>{B73BDE16-A8BA-489D-9766-4F8C2508AE4F}</b:Guid>
    <b:Title>Factors that influence the adoption of e-learning : an empirical study in Kuwait</b:Title>
    <b:Year>2014</b:Year>
    <b:URL>https://www.semanticscholar.org/paper/Factors-that-influence-the-adoption-of-e-learning-%3A-Alkharang/48e07ba7055024d921e8316259bc21d5fab040c2</b:URL>
    <b:JournalName>Semantic Scholar</b:JournalName>
    <b:Author>
      <b:Author>
        <b:NameList>
          <b:Person>
            <b:Last>Alkharang</b:Last>
            <b:Middle>M.</b:Middle>
            <b:First>M. </b:First>
          </b:Person>
        </b:NameList>
      </b:Author>
    </b:Author>
    <b:RefOrder>34</b:RefOrder>
  </b:Source>
  <b:Source>
    <b:Tag>Sch09</b:Tag>
    <b:SourceType>JournalArticle</b:SourceType>
    <b:Guid>{D45576BA-F95C-4503-9F64-6AF40BEF0162}</b:Guid>
    <b:Title>Technological Pedagogical Content Knowledge (TPACK): The Development and Validation of an Assessment Instrument for Preservice Teachers</b:Title>
    <b:JournalName>Digital Library of Education Research and Information</b:JournalName>
    <b:Year>2009</b:Year>
    <b:Pages>123–149</b:Pages>
    <b:Volume>42</b:Volume>
    <b:Issue>2</b:Issue>
    <b:YearAccessed>2021</b:YearAccessed>
    <b:MonthAccessed>December</b:MonthAccessed>
    <b:DayAccessed>14</b:DayAccessed>
    <b:URL>https://files.eric.ed.gov/fulltext/EJ868626.pdf</b:URL>
    <b:Author>
      <b:Author>
        <b:NameList>
          <b:Person>
            <b:Last>Schmidt</b:Last>
            <b:Middle>A.</b:Middle>
            <b:First>Denise</b:First>
          </b:Person>
          <b:Person>
            <b:Last>Baran</b:Last>
            <b:First>Evrim</b:First>
          </b:Person>
          <b:Person>
            <b:Last>Thompson</b:Last>
            <b:Middle>D.</b:Middle>
            <b:First>Ann</b:First>
          </b:Person>
          <b:Person>
            <b:Last>Mishra</b:Last>
            <b:First>Punya</b:First>
          </b:Person>
          <b:Person>
            <b:Last>Koehler</b:Last>
            <b:Middle>J.</b:Middle>
            <b:First>Matthew</b:First>
          </b:Person>
          <b:Person>
            <b:Last>Shin</b:Last>
            <b:Middle>S.</b:Middle>
            <b:First>Tae</b:First>
          </b:Person>
        </b:NameList>
      </b:Author>
    </b:Author>
    <b:RefOrder>2</b:RefOrder>
  </b:Source>
  <b:Source>
    <b:Tag>ITU201</b:Tag>
    <b:SourceType>DocumentFromInternetSite</b:SourceType>
    <b:Guid>{CC2BF1AF-8DA4-44B3-8DB6-1CF069C89B28}</b:Guid>
    <b:Title>Measuring digital development ICT price t rends 2020</b:Title>
    <b:Year>2020</b:Year>
    <b:Author>
      <b:Author>
        <b:Corporate>ITU</b:Corporate>
      </b:Author>
    </b:Author>
    <b:InternetSiteTitle>International Telecommunications Union</b:InternetSiteTitle>
    <b:YearAccessed>2021</b:YearAccessed>
    <b:MonthAccessed>December</b:MonthAccessed>
    <b:DayAccessed>13</b:DayAccessed>
    <b:URL>https://www.itu.int/en/ITU-D/Statistics/Documents/publications/prices2020/ITU_ICTPriceTrends_2020.pdf</b:URL>
    <b:RefOrder>33</b:RefOrder>
  </b:Source>
  <b:Source>
    <b:Tag>Vel10</b:Tag>
    <b:SourceType>InternetSite</b:SourceType>
    <b:Guid>{5F23EA0C-46EB-4F25-A27B-FD7B62896880}</b:Guid>
    <b:Title>Andrea Velasquez on Using the TPACK Framework for Evaluating Tech-Mediated Instruction</b:Title>
    <b:Year>2010</b:Year>
    <b:Month>July</b:Month>
    <b:Day>28</b:Day>
    <b:YearAccessed>2021</b:YearAccessed>
    <b:MonthAccessed>December</b:MonthAccessed>
    <b:DayAccessed>14</b:DayAccessed>
    <b:URL>https://aea365.org/blog/andrea-velasquez-on-using-the-tpack-framework-for-evaluating-technology-mediated-instruction/</b:URL>
    <b:Author>
      <b:Author>
        <b:NameList>
          <b:Person>
            <b:Last>Velasquez</b:Last>
            <b:First>Andrea</b:First>
          </b:Person>
        </b:NameList>
      </b:Author>
    </b:Author>
    <b:RefOrder>3</b:RefOrder>
  </b:Source>
  <b:Source>
    <b:Tag>Dis12</b:Tag>
    <b:SourceType>DocumentFromInternetSite</b:SourceType>
    <b:Guid>{31E145AE-E31A-471A-ACED-1E87804C5789}</b:Guid>
    <b:Title>What is IT-Business Alignment?</b:Title>
    <b:Year>2012</b:Year>
    <b:InternetSiteTitle>Pink Elephant</b:InternetSiteTitle>
    <b:Month>October</b:Month>
    <b:YearAccessed>2021</b:YearAccessed>
    <b:MonthAccessed>May</b:MonthAccessed>
    <b:DayAccessed>14</b:DayAccessed>
    <b:URL>https://pinkelephant.com/uploadedfiles/content/resourcecenter/pinkpapers/what-is-it-business-alignment.pdf</b:URL>
    <b:Author>
      <b:Author>
        <b:NameList>
          <b:Person>
            <b:Last>Dissanayake</b:Last>
            <b:First>Anil</b:First>
          </b:Person>
        </b:NameList>
      </b:Author>
    </b:Author>
    <b:RefOrder>37</b:RefOrder>
  </b:Source>
  <b:Source>
    <b:Tag>Joo21</b:Tag>
    <b:SourceType>Report</b:SourceType>
    <b:Guid>{D0C8D868-AF0D-420E-BF51-5D60FAC5485D}</b:Guid>
    <b:Title>Planning for a Blended Future: A Research-Driven Guide for Educators</b:Title>
    <b:Year>2021</b:Year>
    <b:Publisher>Every Learner Everywhere Network</b:Publisher>
    <b:YearAccessed>2021</b:YearAccessed>
    <b:MonthAccessed>December</b:MonthAccessed>
    <b:DayAccessed>14</b:DayAccessed>
    <b:URL>https://www.everylearnereverywhere.org/resources/</b:URL>
    <b:Author>
      <b:Author>
        <b:NameList>
          <b:Person>
            <b:Last>Joosten, Ph.D.,</b:Last>
            <b:First>Tanya</b:First>
          </b:Person>
          <b:Person>
            <b:Last>Weber, Ph.D.</b:Last>
            <b:First>Nicole</b:First>
          </b:Person>
        </b:NameList>
      </b:Author>
    </b:Author>
    <b:RefOrder>35</b:RefOrder>
  </b:Source>
  <b:Source>
    <b:Tag>Bro12</b:Tag>
    <b:SourceType>DocumentFromInternetSite</b:SourceType>
    <b:Guid>{AADF1346-6A92-4B42-8444-A2E4FFF3E426}</b:Guid>
    <b:Title>Application of the Balanced Scorecard in Higher Education: Opportunities and Challenges</b:Title>
    <b:Year>2012</b:Year>
    <b:InternetSiteTitle>Society for College and University Planning (SCUP)</b:InternetSiteTitle>
    <b:Month>July - September</b:Month>
    <b:YearAccessed>2021</b:YearAccessed>
    <b:MonthAccessed>December</b:MonthAccessed>
    <b:DayAccessed>14</b:DayAccessed>
    <b:URL>https://www.centenaryuniversity.edu/wp-content/uploads/2017/01/Brown-2012.pdf</b:URL>
    <b:Author>
      <b:Author>
        <b:NameList>
          <b:Person>
            <b:Last>Brown </b:Last>
            <b:First>Cindy</b:First>
          </b:Person>
        </b:NameList>
      </b:Author>
    </b:Author>
    <b:RefOrder>36</b:RefOrder>
  </b:Source>
  <b:Source>
    <b:Tag>UNE19</b:Tag>
    <b:SourceType>InternetSite</b:SourceType>
    <b:Guid>{7D0AAA9B-7972-4A5A-87E3-95D72AEBDEB4}</b:Guid>
    <b:Title>UNESCO ICT Competency Framework for Teachers</b:Title>
    <b:Year>2019</b:Year>
    <b:Month>April</b:Month>
    <b:Day>4</b:Day>
    <b:YearAccessed>2021</b:YearAccessed>
    <b:MonthAccessed>August</b:MonthAccessed>
    <b:DayAccessed>18</b:DayAccessed>
    <b:URL>https://unesdoc.unesco.org/ark:/48223/pf0000265721</b:URL>
    <b:Author>
      <b:Author>
        <b:Corporate>UNESCO</b:Corporate>
      </b:Author>
    </b:Author>
    <b:RefOrder>4</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5A5D3A-B58C-4DD5-949D-D69E11AED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5ceeb-b7e5-4d5f-98cb-7b8fab7125b1"/>
    <ds:schemaRef ds:uri="fa253276-9b7a-4425-bfb1-d63c55d06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8072A6-01A3-43D7-AFA9-7D0EC659D4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78898D-21F8-4B2D-9238-01C03A61F455}">
  <ds:schemaRefs>
    <ds:schemaRef ds:uri="http://schemas.openxmlformats.org/officeDocument/2006/bibliography"/>
  </ds:schemaRefs>
</ds:datastoreItem>
</file>

<file path=customXml/itemProps4.xml><?xml version="1.0" encoding="utf-8"?>
<ds:datastoreItem xmlns:ds="http://schemas.openxmlformats.org/officeDocument/2006/customXml" ds:itemID="{836A886B-2BF9-4F50-B6E8-CF7CE6F8F5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15299</Words>
  <Characters>87205</Characters>
  <Application>Microsoft Office Word</Application>
  <DocSecurity>0</DocSecurity>
  <Lines>726</Lines>
  <Paragraphs>204</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
      <vt:lpstr>About the Researchers</vt:lpstr>
      <vt:lpstr>    Malisa Richards MSc</vt:lpstr>
      <vt:lpstr>    Rawle C.S. Prince Ph.D</vt:lpstr>
      <vt:lpstr>Acknowledgement</vt:lpstr>
      <vt:lpstr>Preface</vt:lpstr>
      <vt:lpstr>Overview of Dominica State College</vt:lpstr>
      <vt:lpstr>    Background of Dominica State College</vt:lpstr>
      <vt:lpstr>    Mission Statement</vt:lpstr>
      <vt:lpstr>    Vision</vt:lpstr>
      <vt:lpstr>    Educational Technology at Dominica State College</vt:lpstr>
      <vt:lpstr>    Industry</vt:lpstr>
      <vt:lpstr>Abstract</vt:lpstr>
      <vt:lpstr>Key Takeaways</vt:lpstr>
      <vt:lpstr>Executive Summary</vt:lpstr>
      <vt:lpstr>Introduction</vt:lpstr>
      <vt:lpstr>Problem Overview</vt:lpstr>
      <vt:lpstr>Problem Statement</vt:lpstr>
      <vt:lpstr>Research Objectives</vt:lpstr>
      <vt:lpstr>Research Questions</vt:lpstr>
      <vt:lpstr>Literature Review</vt:lpstr>
      <vt:lpstr>    Prime and Matured Lecturers </vt:lpstr>
      <vt:lpstr>    Educational technology adoption among Prime and Matured Lecturers</vt:lpstr>
      <vt:lpstr>    Technology integration across the various continents </vt:lpstr>
      <vt:lpstr>    Technology integration in Asia </vt:lpstr>
      <vt:lpstr>    Technology integration in Africa </vt:lpstr>
      <vt:lpstr>    Frameworks used when integrating educational technologies in the classroom</vt:lpstr>
      <vt:lpstr>    The role of pedagogy in educational technology integration </vt:lpstr>
      <vt:lpstr>Conceptual Framework</vt:lpstr>
      <vt:lpstr>Methodology</vt:lpstr>
      <vt:lpstr>    Participants</vt:lpstr>
      <vt:lpstr>    Population</vt:lpstr>
      <vt:lpstr>    Design</vt:lpstr>
      <vt:lpstr>    Data collection</vt:lpstr>
      <vt:lpstr>    Efficacy Index</vt:lpstr>
      <vt:lpstr>Demographic Profile of Lecturers</vt:lpstr>
      <vt:lpstr>    7.1 Prime and Matured Lecturers</vt:lpstr>
      <vt:lpstr>Demographic Profile of Students</vt:lpstr>
      <vt:lpstr>Findings</vt:lpstr>
      <vt:lpstr>Recommendations</vt:lpstr>
      <vt:lpstr>Conclusion</vt:lpstr>
      <vt:lpstr>Future Research Implications</vt:lpstr>
      <vt:lpstr>References</vt:lpstr>
      <vt:lpstr>Annex</vt:lpstr>
      <vt:lpstr>    Annex A</vt:lpstr>
      <vt:lpstr>Glossary</vt:lpstr>
    </vt:vector>
  </TitlesOfParts>
  <Company/>
  <LinksUpToDate>false</LinksUpToDate>
  <CharactersWithSpaces>102300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Bertnell Richards</dc:creator>
  <cp:keywords/>
  <dc:description/>
  <cp:lastModifiedBy>Bertnell Richards</cp:lastModifiedBy>
  <cp:revision>4</cp:revision>
  <cp:lastPrinted>2022-01-13T07:09:00Z</cp:lastPrinted>
  <dcterms:created xsi:type="dcterms:W3CDTF">2022-01-13T07:08:00Z</dcterms:created>
  <dcterms:modified xsi:type="dcterms:W3CDTF">2022-01-13T07:10:00Z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0x010100C21A776E63A8684AB5F63B2DFDE1F62B</vt:lpwstr>
  </property>
</Properties>
</file>